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DCA8" w14:textId="77777777" w:rsidR="00124421" w:rsidRDefault="00ED30F9">
      <w:pPr>
        <w:adjustRightInd w:val="0"/>
        <w:snapToGrid w:val="0"/>
        <w:spacing w:before="120" w:after="120" w:line="580" w:lineRule="exact"/>
        <w:jc w:val="center"/>
        <w:rPr>
          <w:rFonts w:ascii="仿宋" w:eastAsia="仿宋" w:hAnsi="仿宋"/>
          <w:sz w:val="44"/>
          <w:szCs w:val="44"/>
        </w:rPr>
      </w:pPr>
      <w:r>
        <w:rPr>
          <w:rFonts w:ascii="仿宋" w:eastAsia="仿宋" w:hAnsi="仿宋" w:hint="eastAsia"/>
          <w:sz w:val="44"/>
          <w:szCs w:val="44"/>
        </w:rPr>
        <w:t>询价文件</w:t>
      </w:r>
    </w:p>
    <w:p w14:paraId="7F64DFAF" w14:textId="77777777" w:rsidR="00124421" w:rsidRDefault="00ED30F9">
      <w:pPr>
        <w:spacing w:line="580" w:lineRule="exact"/>
        <w:ind w:firstLineChars="200" w:firstLine="640"/>
        <w:rPr>
          <w:rFonts w:ascii="仿宋" w:eastAsia="仿宋" w:hAnsi="仿宋"/>
          <w:sz w:val="32"/>
          <w:szCs w:val="32"/>
        </w:rPr>
      </w:pPr>
      <w:r>
        <w:rPr>
          <w:rFonts w:ascii="仿宋" w:eastAsia="仿宋" w:hAnsi="仿宋" w:hint="eastAsia"/>
          <w:sz w:val="32"/>
          <w:szCs w:val="32"/>
        </w:rPr>
        <w:t>本公司（东莞市新东元环保投资有限公司）因东莞市海心沙资源综合利用中心环保热电厂项目运营需要，拟采购一家烟气在线监测系统（CEMS）维护服务单位，现将相关情况介绍如下：</w:t>
      </w:r>
    </w:p>
    <w:p w14:paraId="5BE647CA" w14:textId="77777777" w:rsidR="00124421" w:rsidRDefault="00ED30F9">
      <w:pPr>
        <w:spacing w:line="58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一、项目名称及内容</w:t>
      </w:r>
    </w:p>
    <w:p w14:paraId="2C5CFD1B" w14:textId="4EF9F657" w:rsidR="00124421" w:rsidRDefault="00ED30F9">
      <w:pPr>
        <w:spacing w:line="580" w:lineRule="exact"/>
        <w:ind w:firstLineChars="200" w:firstLine="640"/>
        <w:outlineLvl w:val="1"/>
        <w:rPr>
          <w:rFonts w:ascii="仿宋" w:eastAsia="仿宋" w:hAnsi="仿宋"/>
          <w:sz w:val="32"/>
          <w:szCs w:val="32"/>
        </w:rPr>
      </w:pPr>
      <w:r>
        <w:rPr>
          <w:rFonts w:ascii="仿宋" w:eastAsia="仿宋" w:hAnsi="仿宋" w:hint="eastAsia"/>
          <w:sz w:val="32"/>
          <w:szCs w:val="32"/>
        </w:rPr>
        <w:t>项目名称：</w:t>
      </w:r>
      <w:r w:rsidR="00351F0F">
        <w:rPr>
          <w:rFonts w:ascii="仿宋" w:eastAsia="仿宋" w:hAnsi="仿宋" w:hint="eastAsia"/>
          <w:sz w:val="32"/>
          <w:szCs w:val="32"/>
        </w:rPr>
        <w:t>东莞市海心沙资源综合利用中心环保热电厂项目烟气在线监测系统（CEMS）维护服务项目（重新采购）</w:t>
      </w:r>
    </w:p>
    <w:p w14:paraId="0666BDCB" w14:textId="77777777" w:rsidR="00124421" w:rsidRDefault="00ED30F9">
      <w:pPr>
        <w:pStyle w:val="a8"/>
        <w:ind w:firstLineChars="200" w:firstLine="640"/>
        <w:rPr>
          <w:rFonts w:eastAsia="仿宋"/>
        </w:rPr>
      </w:pPr>
      <w:r>
        <w:rPr>
          <w:rFonts w:ascii="仿宋" w:eastAsia="仿宋" w:hAnsi="仿宋" w:hint="eastAsia"/>
          <w:sz w:val="32"/>
          <w:szCs w:val="32"/>
        </w:rPr>
        <w:t>项目内容：东莞市海心沙资源综合利用中心环保热电厂全部6套CEMS系统及3套烟气排放系统CEMS数据采集系统设备的日常维护、故障处理及定期维护工作等内容。</w:t>
      </w:r>
    </w:p>
    <w:p w14:paraId="2E8BC514" w14:textId="77777777" w:rsidR="00124421" w:rsidRDefault="00ED30F9">
      <w:pPr>
        <w:spacing w:line="58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二、项目概况</w:t>
      </w:r>
    </w:p>
    <w:p w14:paraId="431449D0" w14:textId="77777777" w:rsidR="00124421" w:rsidRDefault="00ED30F9">
      <w:pPr>
        <w:adjustRightInd w:val="0"/>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东莞市海心沙资源综合利用中心环保热电厂项目总占地面积约105亩，总投资13.75亿元。项目工艺流程包括了垃圾接收、焚烧及余热利用、烟气净化处理、灰渣收集处理、渗沥液处理等系统。项目建设主要内容包括：焚烧炉车间、锅炉间、汽机间、综合车间、烟气净化系统、灰渣处理系统、飞灰稳定化系统、渗滤液处理系统、集束烟囱及配套的辅助生产设施。项目配置：3*750吨/日炉排炉焚烧</w:t>
      </w:r>
      <w:proofErr w:type="gramStart"/>
      <w:r>
        <w:rPr>
          <w:rFonts w:ascii="仿宋" w:eastAsia="仿宋" w:hAnsi="仿宋" w:hint="eastAsia"/>
          <w:sz w:val="32"/>
          <w:szCs w:val="32"/>
        </w:rPr>
        <w:t>处理线</w:t>
      </w:r>
      <w:proofErr w:type="gramEnd"/>
      <w:r>
        <w:rPr>
          <w:rFonts w:ascii="仿宋" w:eastAsia="仿宋" w:hAnsi="仿宋" w:hint="eastAsia"/>
          <w:sz w:val="32"/>
          <w:szCs w:val="32"/>
        </w:rPr>
        <w:t>和 2*40兆瓦凝汽式汽轮发电机组等系统设施，采用烟气超净排放技术，实现烟气排放指标优于国家标准与欧盟标准。</w:t>
      </w:r>
    </w:p>
    <w:p w14:paraId="7C607737" w14:textId="77777777" w:rsidR="00124421" w:rsidRDefault="00124421">
      <w:pPr>
        <w:pStyle w:val="2"/>
      </w:pPr>
    </w:p>
    <w:p w14:paraId="1BCA8433" w14:textId="77777777" w:rsidR="00124421" w:rsidRDefault="00ED30F9">
      <w:pPr>
        <w:adjustRightInd w:val="0"/>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本项目采购信息在东莞实业投资控股集团有限公司网</w:t>
      </w:r>
      <w:r>
        <w:rPr>
          <w:rFonts w:ascii="仿宋" w:eastAsia="仿宋" w:hAnsi="仿宋" w:hint="eastAsia"/>
          <w:sz w:val="32"/>
          <w:szCs w:val="32"/>
        </w:rPr>
        <w:lastRenderedPageBreak/>
        <w:t>站（http://www.dgsy.com.cn/）及东莞市东实新能源有限公司网站（</w:t>
      </w:r>
      <w:r>
        <w:rPr>
          <w:rFonts w:ascii="仿宋" w:eastAsia="仿宋" w:hAnsi="仿宋"/>
          <w:sz w:val="32"/>
          <w:szCs w:val="32"/>
        </w:rPr>
        <w:t>http://www.dshuanbao.com.cn/</w:t>
      </w:r>
      <w:r>
        <w:rPr>
          <w:rFonts w:ascii="仿宋" w:eastAsia="仿宋" w:hAnsi="仿宋" w:hint="eastAsia"/>
          <w:sz w:val="32"/>
          <w:szCs w:val="32"/>
        </w:rPr>
        <w:t>）发布。</w:t>
      </w:r>
    </w:p>
    <w:p w14:paraId="433E5EE3" w14:textId="77777777" w:rsidR="00124421" w:rsidRDefault="00ED30F9">
      <w:pPr>
        <w:spacing w:line="58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三、报价人资格要求</w:t>
      </w:r>
    </w:p>
    <w:p w14:paraId="4ACAF372" w14:textId="77777777" w:rsidR="00124421" w:rsidRDefault="00ED30F9">
      <w:pPr>
        <w:adjustRightInd w:val="0"/>
        <w:snapToGrid w:val="0"/>
        <w:spacing w:line="580" w:lineRule="exact"/>
        <w:ind w:firstLineChars="200" w:firstLine="640"/>
        <w:rPr>
          <w:rFonts w:ascii="仿宋" w:eastAsia="仿宋" w:hAnsi="仿宋"/>
          <w:bCs/>
          <w:sz w:val="32"/>
          <w:szCs w:val="32"/>
        </w:rPr>
      </w:pPr>
      <w:r>
        <w:rPr>
          <w:rFonts w:ascii="仿宋" w:eastAsia="仿宋" w:hAnsi="仿宋" w:hint="eastAsia"/>
          <w:bCs/>
          <w:sz w:val="32"/>
          <w:szCs w:val="32"/>
        </w:rPr>
        <w:t>1、</w:t>
      </w:r>
      <w:r>
        <w:rPr>
          <w:rFonts w:ascii="仿宋" w:eastAsia="仿宋" w:hAnsi="仿宋" w:hint="eastAsia"/>
          <w:sz w:val="32"/>
          <w:szCs w:val="32"/>
        </w:rPr>
        <w:t>报价人必须是具有独立承担民事责任能力的企业或事业单位法人或其它组织。【提供《营业执照》复印件（加盖公章）或《事业单位法人证书》复印件（加盖公章）或其他主体证书复印件（加盖公章）】</w:t>
      </w:r>
      <w:r>
        <w:rPr>
          <w:rFonts w:ascii="仿宋" w:eastAsia="仿宋" w:hAnsi="仿宋" w:hint="eastAsia"/>
          <w:bCs/>
          <w:sz w:val="32"/>
          <w:szCs w:val="32"/>
        </w:rPr>
        <w:t>；</w:t>
      </w:r>
    </w:p>
    <w:p w14:paraId="66EA331B" w14:textId="77777777" w:rsidR="00124421" w:rsidRDefault="00ED30F9">
      <w:pPr>
        <w:pStyle w:val="a8"/>
        <w:ind w:firstLineChars="200" w:firstLine="640"/>
        <w:rPr>
          <w:rFonts w:ascii="仿宋" w:eastAsia="仿宋" w:hAnsi="仿宋"/>
          <w:bCs/>
          <w:sz w:val="32"/>
          <w:szCs w:val="32"/>
        </w:rPr>
      </w:pPr>
      <w:r>
        <w:rPr>
          <w:rFonts w:ascii="仿宋" w:eastAsia="仿宋" w:hAnsi="仿宋" w:hint="eastAsia"/>
          <w:bCs/>
          <w:sz w:val="32"/>
          <w:szCs w:val="32"/>
        </w:rPr>
        <w:t>2、报价人具有中国环境产业协会颁发的自动监控系统运行服务能力认证运营资质（烟气）证书【提供证书复印件（加盖公章）】；</w:t>
      </w:r>
    </w:p>
    <w:p w14:paraId="41B772B8" w14:textId="77777777" w:rsidR="00124421" w:rsidRDefault="00ED30F9">
      <w:pPr>
        <w:pStyle w:val="a8"/>
        <w:ind w:firstLineChars="200" w:firstLine="640"/>
        <w:rPr>
          <w:rFonts w:ascii="仿宋" w:eastAsia="仿宋" w:hAnsi="仿宋"/>
          <w:bCs/>
          <w:sz w:val="32"/>
          <w:szCs w:val="32"/>
        </w:rPr>
      </w:pPr>
      <w:r>
        <w:rPr>
          <w:rFonts w:ascii="仿宋" w:eastAsia="仿宋" w:hAnsi="仿宋" w:hint="eastAsia"/>
          <w:bCs/>
          <w:sz w:val="32"/>
          <w:szCs w:val="32"/>
        </w:rPr>
        <w:t>3、报价人运维服务团队技术人员具有4名以上省级环保主管部门或以上级别部门颁发的废气污染源自动监控运营证【需提供相关人员运营证复印件与相关人员与报价人公司的劳务合同关键页复印件及近3个月社保缴纳凭证复印件（加盖公章）】；</w:t>
      </w:r>
    </w:p>
    <w:p w14:paraId="35B8C381" w14:textId="77777777" w:rsidR="00124421" w:rsidRDefault="00ED30F9">
      <w:pPr>
        <w:pStyle w:val="a8"/>
        <w:ind w:firstLineChars="200" w:firstLine="640"/>
        <w:rPr>
          <w:rFonts w:ascii="仿宋" w:eastAsia="仿宋" w:hAnsi="仿宋"/>
          <w:bCs/>
          <w:sz w:val="32"/>
          <w:szCs w:val="32"/>
        </w:rPr>
      </w:pPr>
      <w:r>
        <w:rPr>
          <w:rFonts w:ascii="仿宋" w:eastAsia="仿宋" w:hAnsi="仿宋"/>
          <w:bCs/>
          <w:sz w:val="32"/>
          <w:szCs w:val="32"/>
        </w:rPr>
        <w:t>4</w:t>
      </w:r>
      <w:r>
        <w:rPr>
          <w:rFonts w:ascii="仿宋" w:eastAsia="仿宋" w:hAnsi="仿宋" w:hint="eastAsia"/>
          <w:bCs/>
          <w:sz w:val="32"/>
          <w:szCs w:val="32"/>
        </w:rPr>
        <w:t>、报价人须具有自2021年1月1日以来不少于2个垃圾焚烧发电项目烟气在线监测系统（CEMS）维护服务工作业绩【</w:t>
      </w:r>
      <w:r>
        <w:rPr>
          <w:rFonts w:ascii="仿宋" w:eastAsia="仿宋" w:hAnsi="仿宋" w:hint="eastAsia"/>
          <w:bCs/>
          <w:color w:val="000000" w:themeColor="text1"/>
          <w:sz w:val="32"/>
          <w:szCs w:val="32"/>
        </w:rPr>
        <w:t>项目业绩不少于2个，提供过往业绩合同主要页复印件</w:t>
      </w:r>
      <w:r>
        <w:rPr>
          <w:rFonts w:ascii="仿宋" w:eastAsia="仿宋" w:hAnsi="仿宋" w:hint="eastAsia"/>
          <w:color w:val="000000" w:themeColor="text1"/>
          <w:sz w:val="32"/>
          <w:szCs w:val="32"/>
        </w:rPr>
        <w:t>（包含但不限于合同首页、合同金额页、合同签字页等）</w:t>
      </w:r>
      <w:r>
        <w:rPr>
          <w:rFonts w:ascii="仿宋" w:eastAsia="仿宋" w:hAnsi="仿宋" w:hint="eastAsia"/>
          <w:b/>
          <w:color w:val="000000" w:themeColor="text1"/>
          <w:sz w:val="32"/>
          <w:szCs w:val="32"/>
        </w:rPr>
        <w:t>及</w:t>
      </w:r>
      <w:r>
        <w:rPr>
          <w:rFonts w:ascii="仿宋" w:eastAsia="仿宋" w:hAnsi="仿宋" w:hint="eastAsia"/>
          <w:bCs/>
          <w:color w:val="000000" w:themeColor="text1"/>
          <w:sz w:val="32"/>
          <w:szCs w:val="32"/>
        </w:rPr>
        <w:t>对应项目任意一期发票复印件</w:t>
      </w:r>
      <w:r>
        <w:rPr>
          <w:rFonts w:ascii="仿宋" w:eastAsia="仿宋" w:hAnsi="仿宋" w:hint="eastAsia"/>
          <w:color w:val="000000" w:themeColor="text1"/>
          <w:sz w:val="32"/>
          <w:szCs w:val="32"/>
        </w:rPr>
        <w:t>（加盖公章）</w:t>
      </w:r>
      <w:r>
        <w:rPr>
          <w:rFonts w:ascii="仿宋" w:eastAsia="仿宋" w:hAnsi="仿宋" w:hint="eastAsia"/>
          <w:bCs/>
          <w:sz w:val="32"/>
          <w:szCs w:val="32"/>
        </w:rPr>
        <w:t>】；</w:t>
      </w:r>
    </w:p>
    <w:p w14:paraId="0C30EA5B" w14:textId="77777777" w:rsidR="00124421" w:rsidRDefault="00ED30F9">
      <w:pPr>
        <w:pStyle w:val="a8"/>
        <w:ind w:firstLineChars="200" w:firstLine="643"/>
        <w:rPr>
          <w:rFonts w:ascii="仿宋" w:eastAsia="仿宋" w:hAnsi="仿宋"/>
          <w:b/>
          <w:bCs/>
          <w:sz w:val="32"/>
          <w:szCs w:val="32"/>
        </w:rPr>
      </w:pPr>
      <w:r>
        <w:rPr>
          <w:rFonts w:ascii="仿宋" w:eastAsia="仿宋" w:hAnsi="仿宋" w:hint="eastAsia"/>
          <w:b/>
          <w:bCs/>
          <w:sz w:val="32"/>
          <w:szCs w:val="32"/>
        </w:rPr>
        <w:t>四、采购内容及要求</w:t>
      </w:r>
    </w:p>
    <w:p w14:paraId="4B9B6B44" w14:textId="77777777" w:rsidR="00124421" w:rsidRDefault="00ED30F9">
      <w:pPr>
        <w:spacing w:line="580" w:lineRule="exact"/>
        <w:ind w:firstLineChars="200" w:firstLine="640"/>
        <w:jc w:val="left"/>
        <w:outlineLvl w:val="1"/>
        <w:rPr>
          <w:rFonts w:ascii="仿宋" w:eastAsia="仿宋" w:hAnsi="仿宋"/>
          <w:sz w:val="32"/>
          <w:szCs w:val="32"/>
        </w:rPr>
      </w:pPr>
      <w:r>
        <w:rPr>
          <w:rFonts w:ascii="仿宋" w:eastAsia="仿宋" w:hAnsi="仿宋" w:hint="eastAsia"/>
          <w:sz w:val="32"/>
          <w:szCs w:val="32"/>
        </w:rPr>
        <w:t>1、详见《技术需求书》；</w:t>
      </w:r>
    </w:p>
    <w:p w14:paraId="246EF11D" w14:textId="77777777" w:rsidR="00124421" w:rsidRDefault="00ED30F9">
      <w:pPr>
        <w:spacing w:line="580" w:lineRule="exact"/>
        <w:ind w:firstLineChars="200" w:firstLine="640"/>
        <w:jc w:val="left"/>
        <w:outlineLvl w:val="1"/>
        <w:rPr>
          <w:rFonts w:ascii="仿宋" w:eastAsia="仿宋" w:hAnsi="仿宋"/>
          <w:sz w:val="32"/>
          <w:szCs w:val="32"/>
        </w:rPr>
      </w:pPr>
      <w:r>
        <w:rPr>
          <w:rFonts w:ascii="仿宋" w:eastAsia="仿宋" w:hAnsi="仿宋" w:hint="eastAsia"/>
          <w:sz w:val="32"/>
          <w:szCs w:val="32"/>
        </w:rPr>
        <w:lastRenderedPageBreak/>
        <w:t>2、成交人所有进场服务人员均须购买1</w:t>
      </w:r>
      <w:r>
        <w:rPr>
          <w:rFonts w:ascii="仿宋" w:eastAsia="仿宋" w:hAnsi="仿宋"/>
          <w:sz w:val="32"/>
          <w:szCs w:val="32"/>
        </w:rPr>
        <w:t>20</w:t>
      </w:r>
      <w:r>
        <w:rPr>
          <w:rFonts w:ascii="仿宋" w:eastAsia="仿宋" w:hAnsi="仿宋" w:hint="eastAsia"/>
          <w:sz w:val="32"/>
          <w:szCs w:val="32"/>
        </w:rPr>
        <w:t>万额度的人身意外险，在服务人员进场前向采购人提交相关资料。</w:t>
      </w:r>
    </w:p>
    <w:p w14:paraId="4F249E1B" w14:textId="77777777" w:rsidR="00124421" w:rsidRDefault="00ED30F9">
      <w:pPr>
        <w:spacing w:line="580" w:lineRule="exact"/>
        <w:ind w:firstLineChars="200" w:firstLine="640"/>
        <w:jc w:val="left"/>
        <w:outlineLvl w:val="1"/>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、服务期：自合同签订之日起一年，具体进场服务时间以采购人通知为准。</w:t>
      </w:r>
    </w:p>
    <w:p w14:paraId="4AD250F8" w14:textId="77777777" w:rsidR="00124421" w:rsidRDefault="00ED30F9">
      <w:pPr>
        <w:spacing w:line="580" w:lineRule="exact"/>
        <w:ind w:firstLineChars="200" w:firstLine="640"/>
        <w:jc w:val="left"/>
        <w:outlineLvl w:val="1"/>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cs="仿宋" w:hint="eastAsia"/>
          <w:color w:val="000000" w:themeColor="text1"/>
          <w:sz w:val="32"/>
          <w:szCs w:val="32"/>
        </w:rPr>
        <w:t>项目要求及现场有疑问，可咨询项目负责人陆工</w:t>
      </w:r>
      <w:r>
        <w:rPr>
          <w:rFonts w:ascii="仿宋" w:eastAsia="仿宋" w:hAnsi="仿宋" w:cs="仿宋"/>
          <w:color w:val="000000" w:themeColor="text1"/>
          <w:sz w:val="32"/>
          <w:szCs w:val="32"/>
        </w:rPr>
        <w:t>13828914466</w:t>
      </w:r>
      <w:r>
        <w:rPr>
          <w:rFonts w:ascii="仿宋" w:eastAsia="仿宋" w:hAnsi="仿宋" w:cs="仿宋" w:hint="eastAsia"/>
          <w:color w:val="000000" w:themeColor="text1"/>
          <w:sz w:val="32"/>
          <w:szCs w:val="32"/>
        </w:rPr>
        <w:t>。</w:t>
      </w:r>
    </w:p>
    <w:p w14:paraId="017907CC" w14:textId="77777777" w:rsidR="00124421" w:rsidRDefault="00ED30F9">
      <w:pPr>
        <w:spacing w:line="580" w:lineRule="exact"/>
        <w:ind w:firstLineChars="200" w:firstLine="643"/>
        <w:outlineLvl w:val="1"/>
        <w:rPr>
          <w:rFonts w:ascii="仿宋" w:eastAsia="仿宋" w:hAnsi="仿宋"/>
          <w:sz w:val="32"/>
          <w:szCs w:val="32"/>
        </w:rPr>
      </w:pPr>
      <w:r>
        <w:rPr>
          <w:rFonts w:ascii="仿宋" w:eastAsia="仿宋" w:hAnsi="仿宋" w:hint="eastAsia"/>
          <w:b/>
          <w:bCs/>
          <w:sz w:val="32"/>
          <w:szCs w:val="32"/>
        </w:rPr>
        <w:t>五、支付方式</w:t>
      </w:r>
    </w:p>
    <w:p w14:paraId="1B2CDE73" w14:textId="77777777" w:rsidR="00124421" w:rsidRDefault="00ED30F9">
      <w:pPr>
        <w:spacing w:line="580" w:lineRule="exact"/>
        <w:ind w:firstLineChars="200" w:firstLine="640"/>
        <w:outlineLvl w:val="1"/>
        <w:rPr>
          <w:rFonts w:ascii="仿宋" w:eastAsia="仿宋" w:hAnsi="仿宋"/>
          <w:sz w:val="32"/>
          <w:szCs w:val="32"/>
        </w:rPr>
      </w:pPr>
      <w:r>
        <w:rPr>
          <w:rFonts w:ascii="仿宋" w:eastAsia="仿宋" w:hAnsi="仿宋" w:hint="eastAsia"/>
          <w:sz w:val="32"/>
          <w:szCs w:val="32"/>
        </w:rPr>
        <w:t>1、合同签订后，成交人应在合同成立之日起的七个工作日内提供担保额为合同总金额</w:t>
      </w:r>
      <w:r>
        <w:rPr>
          <w:rFonts w:ascii="仿宋" w:eastAsia="仿宋" w:hAnsi="仿宋"/>
          <w:sz w:val="32"/>
          <w:szCs w:val="32"/>
        </w:rPr>
        <w:t>5</w:t>
      </w:r>
      <w:r>
        <w:rPr>
          <w:rFonts w:ascii="仿宋" w:eastAsia="仿宋" w:hAnsi="仿宋" w:hint="eastAsia"/>
          <w:sz w:val="32"/>
          <w:szCs w:val="32"/>
        </w:rPr>
        <w:t>%的履约保证金或履约保函（仅限银行出具的不可撤销无条件支付的银行保函），办理履约保函所需要的费用成交人自行承担。本合同终止后，若成交人无违约行为，则由采购人无息退回</w:t>
      </w:r>
      <w:proofErr w:type="gramStart"/>
      <w:r>
        <w:rPr>
          <w:rFonts w:ascii="仿宋" w:eastAsia="仿宋" w:hAnsi="仿宋" w:hint="eastAsia"/>
          <w:sz w:val="32"/>
          <w:szCs w:val="32"/>
        </w:rPr>
        <w:t>给成交人</w:t>
      </w:r>
      <w:proofErr w:type="gramEnd"/>
      <w:r>
        <w:rPr>
          <w:rFonts w:ascii="仿宋" w:eastAsia="仿宋" w:hAnsi="仿宋" w:hint="eastAsia"/>
          <w:sz w:val="32"/>
          <w:szCs w:val="32"/>
        </w:rPr>
        <w:t>，若因成交</w:t>
      </w:r>
      <w:proofErr w:type="gramStart"/>
      <w:r>
        <w:rPr>
          <w:rFonts w:ascii="仿宋" w:eastAsia="仿宋" w:hAnsi="仿宋" w:hint="eastAsia"/>
          <w:sz w:val="32"/>
          <w:szCs w:val="32"/>
        </w:rPr>
        <w:t>人原因</w:t>
      </w:r>
      <w:proofErr w:type="gramEnd"/>
      <w:r>
        <w:rPr>
          <w:rFonts w:ascii="仿宋" w:eastAsia="仿宋" w:hAnsi="仿宋" w:hint="eastAsia"/>
          <w:sz w:val="32"/>
          <w:szCs w:val="32"/>
        </w:rPr>
        <w:t>导致合同解除，则采购人有权没收履约保证金。</w:t>
      </w:r>
    </w:p>
    <w:p w14:paraId="235EA43E" w14:textId="77777777" w:rsidR="00124421" w:rsidRDefault="00ED30F9">
      <w:pPr>
        <w:spacing w:line="580" w:lineRule="exact"/>
        <w:ind w:firstLineChars="200" w:firstLine="640"/>
        <w:outlineLvl w:val="1"/>
        <w:rPr>
          <w:rFonts w:ascii="仿宋" w:eastAsia="仿宋" w:hAnsi="仿宋"/>
          <w:sz w:val="32"/>
          <w:szCs w:val="32"/>
        </w:rPr>
      </w:pPr>
      <w:r>
        <w:rPr>
          <w:rFonts w:ascii="仿宋" w:eastAsia="仿宋" w:hAnsi="仿宋" w:hint="eastAsia"/>
          <w:sz w:val="32"/>
          <w:szCs w:val="32"/>
        </w:rPr>
        <w:t>2、合同生效后，烟气在线监测监控系统(CEMS)维护服务费用按季度结算，每个季度开始后10日内成交人向采购人提交前一季度付款申请。付款申请应包括以下文件：</w:t>
      </w:r>
    </w:p>
    <w:p w14:paraId="00CFA1ED" w14:textId="77777777" w:rsidR="00124421" w:rsidRDefault="00ED30F9">
      <w:pPr>
        <w:spacing w:line="580" w:lineRule="exact"/>
        <w:ind w:firstLineChars="200" w:firstLine="640"/>
        <w:outlineLvl w:val="1"/>
        <w:rPr>
          <w:rFonts w:ascii="仿宋" w:eastAsia="仿宋" w:hAnsi="仿宋"/>
          <w:sz w:val="32"/>
          <w:szCs w:val="32"/>
        </w:rPr>
      </w:pPr>
      <w:r>
        <w:rPr>
          <w:rFonts w:ascii="仿宋" w:eastAsia="仿宋" w:hAnsi="仿宋" w:hint="eastAsia"/>
          <w:sz w:val="32"/>
          <w:szCs w:val="32"/>
        </w:rPr>
        <w:t>（1）季度每月工作总结及下季度每月工作计划。</w:t>
      </w:r>
    </w:p>
    <w:p w14:paraId="3883B031" w14:textId="77777777" w:rsidR="00124421" w:rsidRDefault="00ED30F9">
      <w:pPr>
        <w:spacing w:line="580" w:lineRule="exact"/>
        <w:ind w:firstLineChars="200" w:firstLine="640"/>
        <w:outlineLvl w:val="1"/>
        <w:rPr>
          <w:rFonts w:ascii="仿宋" w:eastAsia="仿宋" w:hAnsi="仿宋"/>
          <w:sz w:val="32"/>
          <w:szCs w:val="32"/>
        </w:rPr>
      </w:pPr>
      <w:r>
        <w:rPr>
          <w:rFonts w:ascii="仿宋" w:eastAsia="仿宋" w:hAnsi="仿宋" w:hint="eastAsia"/>
          <w:sz w:val="32"/>
          <w:szCs w:val="32"/>
        </w:rPr>
        <w:t>（2）烟气CEMS系统日常巡检维护记录表。</w:t>
      </w:r>
    </w:p>
    <w:p w14:paraId="2F0B14A4" w14:textId="77777777" w:rsidR="00124421" w:rsidRDefault="00ED30F9">
      <w:pPr>
        <w:spacing w:line="580" w:lineRule="exact"/>
        <w:ind w:firstLineChars="200" w:firstLine="640"/>
        <w:outlineLvl w:val="1"/>
        <w:rPr>
          <w:rFonts w:ascii="仿宋" w:eastAsia="仿宋" w:hAnsi="仿宋"/>
          <w:sz w:val="32"/>
          <w:szCs w:val="32"/>
        </w:rPr>
      </w:pPr>
      <w:r>
        <w:rPr>
          <w:rFonts w:ascii="仿宋" w:eastAsia="仿宋" w:hAnsi="仿宋" w:hint="eastAsia"/>
          <w:sz w:val="32"/>
          <w:szCs w:val="32"/>
        </w:rPr>
        <w:t>（3）经采购人确认合格的验收单。</w:t>
      </w:r>
    </w:p>
    <w:p w14:paraId="5723B430" w14:textId="77777777" w:rsidR="00124421" w:rsidRDefault="00ED30F9">
      <w:pPr>
        <w:spacing w:line="580" w:lineRule="exact"/>
        <w:ind w:firstLineChars="200" w:firstLine="640"/>
        <w:outlineLvl w:val="1"/>
        <w:rPr>
          <w:rFonts w:ascii="仿宋" w:eastAsia="仿宋" w:hAnsi="仿宋"/>
          <w:sz w:val="32"/>
          <w:szCs w:val="32"/>
        </w:rPr>
      </w:pPr>
      <w:r>
        <w:rPr>
          <w:rFonts w:ascii="仿宋" w:eastAsia="仿宋" w:hAnsi="仿宋" w:hint="eastAsia"/>
          <w:sz w:val="32"/>
          <w:szCs w:val="32"/>
        </w:rPr>
        <w:t>采购人收到上述所有文件及有效合法的等额增值税专用发票后10个工作日内支付给成交人。</w:t>
      </w:r>
    </w:p>
    <w:p w14:paraId="0FC482C3" w14:textId="77777777" w:rsidR="00124421" w:rsidRDefault="00ED30F9">
      <w:pPr>
        <w:spacing w:line="580" w:lineRule="exact"/>
        <w:ind w:firstLineChars="200" w:firstLine="640"/>
        <w:outlineLvl w:val="1"/>
        <w:rPr>
          <w:rFonts w:ascii="仿宋" w:eastAsia="仿宋" w:hAnsi="仿宋"/>
          <w:sz w:val="32"/>
          <w:szCs w:val="32"/>
        </w:rPr>
      </w:pPr>
      <w:r>
        <w:rPr>
          <w:rFonts w:ascii="仿宋" w:eastAsia="仿宋" w:hAnsi="仿宋" w:hint="eastAsia"/>
          <w:sz w:val="32"/>
          <w:szCs w:val="32"/>
        </w:rPr>
        <w:t>在成交人无违法违约的情况下，采购人收到成交人开具的等额合法增值税专用发票后按上述约定时间向成交人支付合同约定的费用。如因成交人未能准时、准确提供发票而</w:t>
      </w:r>
      <w:r>
        <w:rPr>
          <w:rFonts w:ascii="仿宋" w:eastAsia="仿宋" w:hAnsi="仿宋" w:hint="eastAsia"/>
          <w:sz w:val="32"/>
          <w:szCs w:val="32"/>
        </w:rPr>
        <w:lastRenderedPageBreak/>
        <w:t xml:space="preserve">造成付款延误，不属采购人违约。 </w:t>
      </w:r>
    </w:p>
    <w:p w14:paraId="00D926D8" w14:textId="77777777" w:rsidR="00124421" w:rsidRDefault="00ED30F9">
      <w:pPr>
        <w:spacing w:line="58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六、报价</w:t>
      </w:r>
    </w:p>
    <w:p w14:paraId="25B3E232" w14:textId="77777777" w:rsidR="00124421" w:rsidRDefault="00ED30F9">
      <w:pPr>
        <w:spacing w:line="580" w:lineRule="exact"/>
        <w:ind w:firstLineChars="200" w:firstLine="640"/>
        <w:outlineLvl w:val="1"/>
        <w:rPr>
          <w:rFonts w:ascii="仿宋" w:eastAsia="仿宋" w:hAnsi="仿宋"/>
          <w:sz w:val="32"/>
          <w:szCs w:val="32"/>
        </w:rPr>
      </w:pPr>
      <w:r>
        <w:rPr>
          <w:rFonts w:ascii="仿宋" w:eastAsia="仿宋" w:hAnsi="仿宋" w:hint="eastAsia"/>
          <w:sz w:val="32"/>
          <w:szCs w:val="32"/>
        </w:rPr>
        <w:t>采购限价：¥416000.00元。</w:t>
      </w:r>
    </w:p>
    <w:p w14:paraId="00F954B6" w14:textId="77777777" w:rsidR="00124421" w:rsidRDefault="00ED30F9">
      <w:pPr>
        <w:spacing w:line="580" w:lineRule="exact"/>
        <w:ind w:firstLineChars="200" w:firstLine="640"/>
        <w:outlineLvl w:val="1"/>
        <w:rPr>
          <w:rFonts w:ascii="仿宋" w:eastAsia="仿宋" w:hAnsi="仿宋"/>
          <w:sz w:val="32"/>
          <w:szCs w:val="32"/>
        </w:rPr>
      </w:pPr>
      <w:r>
        <w:rPr>
          <w:rFonts w:ascii="仿宋" w:eastAsia="仿宋" w:hAnsi="仿宋" w:hint="eastAsia"/>
          <w:sz w:val="32"/>
          <w:szCs w:val="32"/>
        </w:rPr>
        <w:t>本项目为总价包干项目，本报价包括但不限于：完成本项目的成本、利润、税金等在项目过程中可能产生的一切费用。报价人已充分考虑了本项目服务内容及要求描述工作量可能与最终实际工作量存在差距的风险。合同付款时，除约定工作量核减外（扣除核减款项），采购人不再因其他任何情况而调整合同总价，不论是工作量的变化、所有工作方案的变化、可能存在其它各种风险及其变化等。</w:t>
      </w:r>
    </w:p>
    <w:p w14:paraId="7833801A" w14:textId="77777777" w:rsidR="00124421" w:rsidRDefault="00ED30F9">
      <w:pPr>
        <w:spacing w:line="580" w:lineRule="exact"/>
        <w:ind w:firstLineChars="200" w:firstLine="640"/>
        <w:outlineLvl w:val="1"/>
        <w:rPr>
          <w:rFonts w:ascii="仿宋" w:eastAsia="仿宋" w:hAnsi="仿宋"/>
          <w:sz w:val="32"/>
          <w:szCs w:val="32"/>
        </w:rPr>
      </w:pPr>
      <w:r>
        <w:rPr>
          <w:rFonts w:ascii="仿宋" w:eastAsia="仿宋" w:hAnsi="仿宋" w:hint="eastAsia"/>
          <w:sz w:val="32"/>
          <w:szCs w:val="32"/>
        </w:rPr>
        <w:t>若报价人对某些项目未报价，则应认为已包括在其它项目的单价和合价以及投标总报价内。</w:t>
      </w:r>
    </w:p>
    <w:p w14:paraId="6AC64D8F" w14:textId="77777777" w:rsidR="00124421" w:rsidRDefault="00ED30F9">
      <w:pPr>
        <w:spacing w:line="58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七、定标</w:t>
      </w:r>
    </w:p>
    <w:p w14:paraId="549A4821" w14:textId="77777777" w:rsidR="00124421" w:rsidRDefault="00ED30F9">
      <w:pPr>
        <w:spacing w:line="580" w:lineRule="exact"/>
        <w:ind w:firstLineChars="200" w:firstLine="640"/>
        <w:outlineLvl w:val="1"/>
        <w:rPr>
          <w:rFonts w:ascii="仿宋" w:eastAsia="仿宋" w:hAnsi="仿宋"/>
          <w:sz w:val="32"/>
          <w:szCs w:val="32"/>
        </w:rPr>
      </w:pPr>
      <w:r>
        <w:rPr>
          <w:rFonts w:ascii="仿宋" w:eastAsia="仿宋" w:hAnsi="仿宋" w:hint="eastAsia"/>
          <w:sz w:val="32"/>
          <w:szCs w:val="32"/>
        </w:rPr>
        <w:t>本次项目采用询价方式进行采购，原则上以完全符合询价文件、技术需求书要求的含税总价最低报价的报价人为中标单位。</w:t>
      </w:r>
    </w:p>
    <w:p w14:paraId="3DCE0A75" w14:textId="77777777" w:rsidR="00124421" w:rsidRDefault="00ED30F9">
      <w:pPr>
        <w:spacing w:line="580" w:lineRule="exact"/>
        <w:ind w:firstLineChars="200" w:firstLine="640"/>
        <w:outlineLvl w:val="1"/>
        <w:rPr>
          <w:rFonts w:ascii="仿宋" w:eastAsia="仿宋" w:hAnsi="仿宋"/>
          <w:sz w:val="32"/>
          <w:szCs w:val="32"/>
        </w:rPr>
      </w:pPr>
      <w:r>
        <w:rPr>
          <w:rFonts w:ascii="仿宋" w:eastAsia="仿宋" w:hAnsi="仿宋" w:hint="eastAsia"/>
          <w:sz w:val="32"/>
          <w:szCs w:val="32"/>
        </w:rPr>
        <w:t>开标结束后由我司招标采购小组将相关询价情况审定，由我司招标采购小组定标。</w:t>
      </w:r>
    </w:p>
    <w:p w14:paraId="2473F6A2" w14:textId="77777777" w:rsidR="00124421" w:rsidRDefault="00ED30F9">
      <w:pPr>
        <w:spacing w:line="58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八、采取的合同文本</w:t>
      </w:r>
    </w:p>
    <w:p w14:paraId="0FC96D4F" w14:textId="77777777" w:rsidR="00124421" w:rsidRDefault="00ED30F9">
      <w:pPr>
        <w:spacing w:line="580" w:lineRule="exact"/>
        <w:ind w:firstLineChars="200" w:firstLine="640"/>
        <w:outlineLvl w:val="1"/>
        <w:rPr>
          <w:rFonts w:ascii="仿宋" w:eastAsia="仿宋" w:hAnsi="仿宋"/>
          <w:sz w:val="32"/>
          <w:szCs w:val="32"/>
        </w:rPr>
      </w:pPr>
      <w:r>
        <w:rPr>
          <w:rFonts w:ascii="仿宋" w:eastAsia="仿宋" w:hAnsi="仿宋" w:hint="eastAsia"/>
          <w:sz w:val="32"/>
          <w:szCs w:val="32"/>
        </w:rPr>
        <w:t>合同签订的依据为询价文件、报价文件及补充说明等。确定成交人后，成交人在15天内与采购人签订合同（详见附件合同模板）。</w:t>
      </w:r>
    </w:p>
    <w:p w14:paraId="3D733BFA" w14:textId="77777777" w:rsidR="00124421" w:rsidRDefault="00ED30F9">
      <w:pPr>
        <w:spacing w:line="58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sym w:font="Wingdings" w:char="00AB"/>
      </w:r>
      <w:bookmarkStart w:id="0" w:name="_Hlk43303210"/>
      <w:r>
        <w:rPr>
          <w:rFonts w:ascii="仿宋" w:eastAsia="仿宋" w:hAnsi="仿宋" w:hint="eastAsia"/>
          <w:b/>
          <w:bCs/>
          <w:sz w:val="32"/>
          <w:szCs w:val="32"/>
        </w:rPr>
        <w:t>九、报价文件的组成部分</w:t>
      </w:r>
      <w:bookmarkEnd w:id="0"/>
      <w:r>
        <w:rPr>
          <w:rFonts w:ascii="仿宋" w:eastAsia="仿宋" w:hAnsi="仿宋" w:hint="eastAsia"/>
          <w:b/>
          <w:bCs/>
          <w:sz w:val="32"/>
          <w:szCs w:val="32"/>
        </w:rPr>
        <w:t>（报价人</w:t>
      </w:r>
      <w:bookmarkStart w:id="1" w:name="_Hlk90414255"/>
      <w:r>
        <w:rPr>
          <w:rFonts w:ascii="仿宋" w:eastAsia="仿宋" w:hAnsi="仿宋" w:hint="eastAsia"/>
          <w:b/>
          <w:bCs/>
          <w:sz w:val="32"/>
          <w:szCs w:val="32"/>
        </w:rPr>
        <w:t>如未按本项要求提供资料</w:t>
      </w:r>
      <w:bookmarkEnd w:id="1"/>
      <w:r>
        <w:rPr>
          <w:rFonts w:ascii="仿宋" w:eastAsia="仿宋" w:hAnsi="仿宋" w:hint="eastAsia"/>
          <w:b/>
          <w:bCs/>
          <w:sz w:val="32"/>
          <w:szCs w:val="32"/>
        </w:rPr>
        <w:t>，则作无效报价处理）</w:t>
      </w:r>
    </w:p>
    <w:p w14:paraId="08D0BC37" w14:textId="77777777" w:rsidR="00124421" w:rsidRDefault="00ED30F9">
      <w:pPr>
        <w:spacing w:line="360" w:lineRule="auto"/>
        <w:ind w:firstLineChars="200" w:firstLine="640"/>
        <w:outlineLvl w:val="1"/>
        <w:rPr>
          <w:rFonts w:eastAsia="仿宋_GB2312"/>
          <w:color w:val="000000" w:themeColor="text1"/>
          <w:sz w:val="32"/>
          <w:szCs w:val="32"/>
        </w:rPr>
      </w:pPr>
      <w:r>
        <w:rPr>
          <w:rFonts w:eastAsia="仿宋_GB2312"/>
          <w:color w:val="000000" w:themeColor="text1"/>
          <w:sz w:val="32"/>
          <w:szCs w:val="32"/>
        </w:rPr>
        <w:lastRenderedPageBreak/>
        <w:t>1</w:t>
      </w:r>
      <w:r>
        <w:rPr>
          <w:rFonts w:eastAsia="仿宋_GB2312" w:hint="eastAsia"/>
          <w:color w:val="000000" w:themeColor="text1"/>
          <w:sz w:val="32"/>
          <w:szCs w:val="32"/>
        </w:rPr>
        <w:t>、</w:t>
      </w:r>
      <w:r>
        <w:rPr>
          <w:rFonts w:eastAsia="仿宋_GB2312"/>
          <w:color w:val="000000" w:themeColor="text1"/>
          <w:sz w:val="32"/>
          <w:szCs w:val="32"/>
        </w:rPr>
        <w:t>报价函（模板）及报价清单（</w:t>
      </w:r>
      <w:r>
        <w:rPr>
          <w:rFonts w:ascii="仿宋" w:eastAsia="仿宋" w:hAnsi="仿宋" w:hint="eastAsia"/>
          <w:sz w:val="32"/>
          <w:szCs w:val="32"/>
        </w:rPr>
        <w:t>格式自拟，需</w:t>
      </w:r>
      <w:r>
        <w:rPr>
          <w:rFonts w:eastAsia="仿宋_GB2312" w:hint="eastAsia"/>
          <w:color w:val="000000" w:themeColor="text1"/>
          <w:sz w:val="32"/>
          <w:szCs w:val="32"/>
        </w:rPr>
        <w:t>加盖公章</w:t>
      </w:r>
      <w:r>
        <w:rPr>
          <w:rFonts w:eastAsia="仿宋_GB2312"/>
          <w:color w:val="000000" w:themeColor="text1"/>
          <w:sz w:val="32"/>
          <w:szCs w:val="32"/>
        </w:rPr>
        <w:t>）；</w:t>
      </w:r>
    </w:p>
    <w:p w14:paraId="4AD14E04" w14:textId="77777777" w:rsidR="00124421" w:rsidRDefault="00ED30F9">
      <w:pPr>
        <w:spacing w:line="360" w:lineRule="auto"/>
        <w:ind w:firstLineChars="200" w:firstLine="640"/>
        <w:outlineLvl w:val="1"/>
        <w:rPr>
          <w:rFonts w:eastAsia="仿宋_GB2312"/>
          <w:color w:val="000000" w:themeColor="text1"/>
          <w:sz w:val="32"/>
          <w:szCs w:val="32"/>
        </w:rPr>
      </w:pPr>
      <w:r>
        <w:rPr>
          <w:rFonts w:eastAsia="仿宋_GB2312"/>
          <w:color w:val="000000" w:themeColor="text1"/>
          <w:sz w:val="32"/>
          <w:szCs w:val="32"/>
        </w:rPr>
        <w:t>2</w:t>
      </w:r>
      <w:r>
        <w:rPr>
          <w:rFonts w:eastAsia="仿宋_GB2312"/>
          <w:color w:val="000000" w:themeColor="text1"/>
          <w:sz w:val="32"/>
          <w:szCs w:val="32"/>
        </w:rPr>
        <w:t>、法人证明（模板）以及法人身份证复印件</w:t>
      </w:r>
      <w:r>
        <w:rPr>
          <w:rFonts w:eastAsia="仿宋_GB2312" w:hint="eastAsia"/>
          <w:color w:val="000000" w:themeColor="text1"/>
          <w:sz w:val="32"/>
          <w:szCs w:val="32"/>
        </w:rPr>
        <w:t>并加盖公章</w:t>
      </w:r>
      <w:r>
        <w:rPr>
          <w:rFonts w:eastAsia="仿宋_GB2312"/>
          <w:color w:val="000000" w:themeColor="text1"/>
          <w:sz w:val="32"/>
          <w:szCs w:val="32"/>
        </w:rPr>
        <w:t>；</w:t>
      </w:r>
    </w:p>
    <w:p w14:paraId="5AAAC698" w14:textId="77777777" w:rsidR="00124421" w:rsidRDefault="00ED30F9">
      <w:pPr>
        <w:spacing w:line="360" w:lineRule="auto"/>
        <w:ind w:firstLineChars="200" w:firstLine="640"/>
        <w:outlineLvl w:val="1"/>
        <w:rPr>
          <w:rFonts w:eastAsia="仿宋_GB2312"/>
          <w:color w:val="000000" w:themeColor="text1"/>
          <w:sz w:val="32"/>
          <w:szCs w:val="32"/>
        </w:rPr>
      </w:pPr>
      <w:r>
        <w:rPr>
          <w:rFonts w:eastAsia="仿宋_GB2312"/>
          <w:color w:val="000000" w:themeColor="text1"/>
          <w:sz w:val="32"/>
          <w:szCs w:val="32"/>
        </w:rPr>
        <w:t>3</w:t>
      </w:r>
      <w:r>
        <w:rPr>
          <w:rFonts w:eastAsia="仿宋_GB2312"/>
          <w:color w:val="000000" w:themeColor="text1"/>
          <w:sz w:val="32"/>
          <w:szCs w:val="32"/>
        </w:rPr>
        <w:t>、法人授权书（模板）及被委托人身份证复印件</w:t>
      </w:r>
      <w:r>
        <w:rPr>
          <w:rFonts w:eastAsia="仿宋_GB2312" w:hint="eastAsia"/>
          <w:color w:val="000000" w:themeColor="text1"/>
          <w:sz w:val="32"/>
          <w:szCs w:val="32"/>
        </w:rPr>
        <w:t>并加盖公章（法人本人参加报价不需提供）</w:t>
      </w:r>
      <w:r>
        <w:rPr>
          <w:rFonts w:eastAsia="仿宋_GB2312"/>
          <w:color w:val="000000" w:themeColor="text1"/>
          <w:sz w:val="32"/>
          <w:szCs w:val="32"/>
        </w:rPr>
        <w:t>；</w:t>
      </w:r>
    </w:p>
    <w:p w14:paraId="64919892" w14:textId="77777777" w:rsidR="00124421" w:rsidRDefault="00ED30F9">
      <w:pPr>
        <w:pStyle w:val="a8"/>
        <w:ind w:firstLineChars="200" w:firstLine="640"/>
        <w:rPr>
          <w:rFonts w:ascii="仿宋" w:eastAsia="仿宋" w:hAnsi="仿宋"/>
          <w:bCs/>
          <w:sz w:val="32"/>
          <w:szCs w:val="32"/>
        </w:rPr>
      </w:pPr>
      <w:r>
        <w:rPr>
          <w:rFonts w:eastAsia="仿宋_GB2312"/>
          <w:color w:val="000000" w:themeColor="text1"/>
          <w:sz w:val="32"/>
          <w:szCs w:val="32"/>
        </w:rPr>
        <w:t>4</w:t>
      </w:r>
      <w:r>
        <w:rPr>
          <w:rFonts w:eastAsia="仿宋_GB2312"/>
          <w:color w:val="000000" w:themeColor="text1"/>
          <w:sz w:val="32"/>
          <w:szCs w:val="32"/>
        </w:rPr>
        <w:t>、</w:t>
      </w:r>
      <w:r>
        <w:rPr>
          <w:rFonts w:ascii="仿宋" w:eastAsia="仿宋" w:hAnsi="仿宋" w:hint="eastAsia"/>
          <w:bCs/>
          <w:sz w:val="32"/>
          <w:szCs w:val="32"/>
        </w:rPr>
        <w:t>报价人自2021年1月1日以来不少于2个垃圾焚烧发电项目烟气在线监测系统（CEMS）维护服务工作业绩【</w:t>
      </w:r>
      <w:r>
        <w:rPr>
          <w:rFonts w:eastAsia="仿宋_GB2312" w:hint="eastAsia"/>
          <w:color w:val="000000" w:themeColor="text1"/>
          <w:sz w:val="32"/>
          <w:szCs w:val="32"/>
        </w:rPr>
        <w:t>按本项目报价人资格要求提供资料，加盖公章</w:t>
      </w:r>
      <w:r>
        <w:rPr>
          <w:rFonts w:ascii="仿宋" w:eastAsia="仿宋" w:hAnsi="仿宋" w:hint="eastAsia"/>
          <w:bCs/>
          <w:sz w:val="32"/>
          <w:szCs w:val="32"/>
        </w:rPr>
        <w:t>】；</w:t>
      </w:r>
    </w:p>
    <w:p w14:paraId="409713B2" w14:textId="77777777" w:rsidR="00124421" w:rsidRDefault="00ED30F9">
      <w:pPr>
        <w:spacing w:line="360" w:lineRule="auto"/>
        <w:ind w:firstLineChars="200" w:firstLine="640"/>
        <w:outlineLvl w:val="1"/>
        <w:rPr>
          <w:rFonts w:eastAsia="仿宋"/>
        </w:rPr>
      </w:pPr>
      <w:r>
        <w:rPr>
          <w:rFonts w:ascii="仿宋" w:eastAsia="仿宋" w:hAnsi="仿宋"/>
          <w:bCs/>
          <w:sz w:val="32"/>
          <w:szCs w:val="32"/>
        </w:rPr>
        <w:t>5</w:t>
      </w:r>
      <w:r>
        <w:rPr>
          <w:rFonts w:eastAsia="仿宋_GB2312"/>
          <w:color w:val="000000" w:themeColor="text1"/>
          <w:sz w:val="32"/>
          <w:szCs w:val="32"/>
        </w:rPr>
        <w:t>、</w:t>
      </w:r>
      <w:r>
        <w:rPr>
          <w:rFonts w:eastAsia="仿宋_GB2312" w:hint="eastAsia"/>
          <w:color w:val="000000" w:themeColor="text1"/>
          <w:sz w:val="32"/>
          <w:szCs w:val="32"/>
        </w:rPr>
        <w:t>报价人营业</w:t>
      </w:r>
      <w:r>
        <w:rPr>
          <w:rFonts w:eastAsia="仿宋_GB2312"/>
          <w:color w:val="000000" w:themeColor="text1"/>
          <w:sz w:val="32"/>
          <w:szCs w:val="32"/>
        </w:rPr>
        <w:t>执照复印件</w:t>
      </w:r>
      <w:r>
        <w:rPr>
          <w:rFonts w:eastAsia="仿宋_GB2312" w:hint="eastAsia"/>
          <w:color w:val="000000" w:themeColor="text1"/>
          <w:sz w:val="32"/>
          <w:szCs w:val="32"/>
        </w:rPr>
        <w:t>并加盖公章</w:t>
      </w:r>
      <w:r>
        <w:rPr>
          <w:rFonts w:eastAsia="仿宋_GB2312"/>
          <w:color w:val="000000" w:themeColor="text1"/>
          <w:sz w:val="32"/>
          <w:szCs w:val="32"/>
        </w:rPr>
        <w:t>；</w:t>
      </w:r>
    </w:p>
    <w:p w14:paraId="7EDB7AC3" w14:textId="77777777" w:rsidR="00124421" w:rsidRDefault="00ED30F9">
      <w:pPr>
        <w:spacing w:line="360" w:lineRule="auto"/>
        <w:ind w:firstLineChars="200" w:firstLine="640"/>
        <w:outlineLvl w:val="1"/>
        <w:rPr>
          <w:rFonts w:ascii="仿宋" w:eastAsia="仿宋" w:hAnsi="仿宋"/>
          <w:bCs/>
          <w:sz w:val="32"/>
          <w:szCs w:val="32"/>
        </w:rPr>
      </w:pPr>
      <w:r>
        <w:rPr>
          <w:rFonts w:eastAsia="仿宋_GB2312" w:hint="eastAsia"/>
          <w:color w:val="000000" w:themeColor="text1"/>
          <w:sz w:val="32"/>
          <w:szCs w:val="32"/>
        </w:rPr>
        <w:t>6</w:t>
      </w:r>
      <w:r>
        <w:rPr>
          <w:rFonts w:ascii="仿宋" w:eastAsia="仿宋" w:hAnsi="仿宋" w:hint="eastAsia"/>
          <w:bCs/>
          <w:sz w:val="32"/>
          <w:szCs w:val="32"/>
        </w:rPr>
        <w:t>、报价人由中国环境产业协会颁发的自动监控系统运行服务能力认证运营资质（烟气）证书【提供证书复印件，加盖公章】；</w:t>
      </w:r>
    </w:p>
    <w:p w14:paraId="450188A5" w14:textId="77777777" w:rsidR="00124421" w:rsidRDefault="00ED30F9">
      <w:pPr>
        <w:spacing w:line="360" w:lineRule="auto"/>
        <w:ind w:firstLineChars="200" w:firstLine="640"/>
        <w:outlineLvl w:val="1"/>
        <w:rPr>
          <w:rFonts w:eastAsia="仿宋_GB2312"/>
          <w:color w:val="000000" w:themeColor="text1"/>
          <w:sz w:val="32"/>
          <w:szCs w:val="32"/>
        </w:rPr>
      </w:pPr>
      <w:r>
        <w:rPr>
          <w:rFonts w:eastAsia="仿宋_GB2312" w:hint="eastAsia"/>
          <w:color w:val="000000" w:themeColor="text1"/>
          <w:sz w:val="32"/>
          <w:szCs w:val="32"/>
        </w:rPr>
        <w:t>7</w:t>
      </w:r>
      <w:r>
        <w:rPr>
          <w:rFonts w:eastAsia="仿宋_GB2312" w:hint="eastAsia"/>
          <w:color w:val="000000" w:themeColor="text1"/>
          <w:sz w:val="32"/>
          <w:szCs w:val="32"/>
        </w:rPr>
        <w:t>、</w:t>
      </w:r>
      <w:r>
        <w:rPr>
          <w:rFonts w:ascii="仿宋" w:eastAsia="仿宋" w:hAnsi="仿宋" w:hint="eastAsia"/>
          <w:bCs/>
          <w:sz w:val="32"/>
          <w:szCs w:val="32"/>
        </w:rPr>
        <w:t>报价人运维服务团队技术人员【</w:t>
      </w:r>
      <w:r>
        <w:rPr>
          <w:rFonts w:eastAsia="仿宋_GB2312" w:hint="eastAsia"/>
          <w:color w:val="000000" w:themeColor="text1"/>
          <w:sz w:val="32"/>
          <w:szCs w:val="32"/>
        </w:rPr>
        <w:t>按本项目报价人资格要求提供资料，加盖公章</w:t>
      </w:r>
      <w:r>
        <w:rPr>
          <w:rFonts w:ascii="仿宋" w:eastAsia="仿宋" w:hAnsi="仿宋" w:hint="eastAsia"/>
          <w:bCs/>
          <w:sz w:val="32"/>
          <w:szCs w:val="32"/>
        </w:rPr>
        <w:t>】</w:t>
      </w:r>
      <w:r>
        <w:rPr>
          <w:rFonts w:ascii="仿宋" w:eastAsia="仿宋" w:hAnsi="仿宋" w:hint="eastAsia"/>
          <w:sz w:val="32"/>
          <w:szCs w:val="32"/>
        </w:rPr>
        <w:t>；</w:t>
      </w:r>
    </w:p>
    <w:p w14:paraId="66E3FAE1" w14:textId="77777777" w:rsidR="00124421" w:rsidRDefault="00ED30F9">
      <w:pPr>
        <w:spacing w:line="360" w:lineRule="auto"/>
        <w:ind w:firstLineChars="200" w:firstLine="640"/>
        <w:outlineLvl w:val="1"/>
        <w:rPr>
          <w:rFonts w:ascii="仿宋" w:eastAsia="仿宋" w:hAnsi="仿宋"/>
          <w:bCs/>
          <w:sz w:val="32"/>
          <w:szCs w:val="32"/>
        </w:rPr>
      </w:pPr>
      <w:r>
        <w:rPr>
          <w:rFonts w:ascii="仿宋" w:eastAsia="仿宋" w:hAnsi="仿宋" w:hint="eastAsia"/>
          <w:bCs/>
          <w:sz w:val="32"/>
          <w:szCs w:val="32"/>
        </w:rPr>
        <w:t>8、</w:t>
      </w:r>
      <w:r>
        <w:rPr>
          <w:rFonts w:ascii="仿宋" w:eastAsia="仿宋" w:hAnsi="仿宋" w:hint="eastAsia"/>
          <w:sz w:val="32"/>
          <w:szCs w:val="32"/>
        </w:rPr>
        <w:t>报价保证金汇入情况说明（模板）</w:t>
      </w:r>
    </w:p>
    <w:p w14:paraId="531C7AE1" w14:textId="77777777" w:rsidR="00124421" w:rsidRDefault="00ED30F9">
      <w:pPr>
        <w:spacing w:line="360" w:lineRule="auto"/>
        <w:ind w:firstLineChars="200" w:firstLine="640"/>
        <w:outlineLvl w:val="1"/>
        <w:rPr>
          <w:rFonts w:ascii="仿宋" w:eastAsia="仿宋" w:hAnsi="仿宋"/>
          <w:sz w:val="32"/>
          <w:szCs w:val="32"/>
        </w:rPr>
      </w:pPr>
      <w:r>
        <w:rPr>
          <w:rFonts w:eastAsia="仿宋_GB2312" w:hint="eastAsia"/>
          <w:color w:val="000000" w:themeColor="text1"/>
          <w:sz w:val="32"/>
          <w:szCs w:val="32"/>
        </w:rPr>
        <w:t>9</w:t>
      </w:r>
      <w:r>
        <w:rPr>
          <w:rFonts w:eastAsia="仿宋_GB2312" w:hint="eastAsia"/>
          <w:color w:val="000000" w:themeColor="text1"/>
          <w:sz w:val="32"/>
          <w:szCs w:val="32"/>
        </w:rPr>
        <w:t>、</w:t>
      </w:r>
      <w:r>
        <w:rPr>
          <w:rFonts w:ascii="仿宋" w:eastAsia="仿宋" w:hAnsi="仿宋" w:hint="eastAsia"/>
          <w:sz w:val="32"/>
          <w:szCs w:val="32"/>
        </w:rPr>
        <w:t>报价人未到场声明（详见附件）；</w:t>
      </w:r>
    </w:p>
    <w:p w14:paraId="06A2EE39" w14:textId="77777777" w:rsidR="00124421" w:rsidRDefault="00ED30F9">
      <w:pPr>
        <w:spacing w:line="360" w:lineRule="auto"/>
        <w:ind w:firstLineChars="200" w:firstLine="640"/>
        <w:outlineLvl w:val="1"/>
        <w:rPr>
          <w:rFonts w:eastAsia="仿宋_GB2312"/>
          <w:b/>
          <w:color w:val="000000" w:themeColor="text1"/>
          <w:sz w:val="32"/>
          <w:szCs w:val="32"/>
        </w:rPr>
      </w:pPr>
      <w:r>
        <w:rPr>
          <w:rFonts w:eastAsia="仿宋_GB2312" w:hint="eastAsia"/>
          <w:color w:val="000000" w:themeColor="text1"/>
          <w:sz w:val="32"/>
          <w:szCs w:val="32"/>
        </w:rPr>
        <w:t>10</w:t>
      </w:r>
      <w:r>
        <w:rPr>
          <w:rFonts w:eastAsia="仿宋_GB2312" w:hint="eastAsia"/>
          <w:color w:val="000000" w:themeColor="text1"/>
          <w:sz w:val="32"/>
          <w:szCs w:val="32"/>
        </w:rPr>
        <w:t>、</w:t>
      </w:r>
      <w:r>
        <w:rPr>
          <w:rFonts w:ascii="仿宋" w:eastAsia="仿宋" w:hAnsi="仿宋"/>
          <w:sz w:val="32"/>
          <w:szCs w:val="32"/>
        </w:rPr>
        <w:t>本项目询价文件要求的其他资料（如有</w:t>
      </w:r>
      <w:r>
        <w:rPr>
          <w:rFonts w:ascii="仿宋" w:eastAsia="仿宋" w:hAnsi="仿宋" w:hint="eastAsia"/>
          <w:sz w:val="32"/>
          <w:szCs w:val="32"/>
        </w:rPr>
        <w:t>，加盖公章</w:t>
      </w:r>
      <w:r>
        <w:rPr>
          <w:rFonts w:ascii="仿宋" w:eastAsia="仿宋" w:hAnsi="仿宋"/>
          <w:sz w:val="32"/>
          <w:szCs w:val="32"/>
        </w:rPr>
        <w:t>）</w:t>
      </w:r>
      <w:r>
        <w:rPr>
          <w:rFonts w:eastAsia="仿宋_GB2312"/>
          <w:color w:val="000000" w:themeColor="text1"/>
          <w:sz w:val="32"/>
          <w:szCs w:val="32"/>
        </w:rPr>
        <w:t>。</w:t>
      </w:r>
    </w:p>
    <w:p w14:paraId="3399A413" w14:textId="77777777" w:rsidR="00124421" w:rsidRDefault="00ED30F9">
      <w:pPr>
        <w:ind w:firstLineChars="200" w:firstLine="643"/>
        <w:rPr>
          <w:rFonts w:ascii="仿宋" w:eastAsia="仿宋" w:hAnsi="仿宋"/>
          <w:b/>
          <w:bCs/>
          <w:sz w:val="32"/>
          <w:szCs w:val="32"/>
        </w:rPr>
      </w:pPr>
      <w:r>
        <w:rPr>
          <w:rFonts w:ascii="仿宋" w:eastAsia="仿宋" w:hAnsi="仿宋" w:hint="eastAsia"/>
          <w:b/>
          <w:bCs/>
          <w:sz w:val="32"/>
          <w:szCs w:val="32"/>
        </w:rPr>
        <w:sym w:font="Wingdings" w:char="00AB"/>
      </w:r>
      <w:r>
        <w:rPr>
          <w:rFonts w:ascii="仿宋" w:eastAsia="仿宋" w:hAnsi="仿宋" w:hint="eastAsia"/>
          <w:b/>
          <w:bCs/>
          <w:sz w:val="32"/>
          <w:szCs w:val="32"/>
        </w:rPr>
        <w:t>十、响应文件份数</w:t>
      </w:r>
      <w:bookmarkStart w:id="2" w:name="_Hlk90414502"/>
      <w:r>
        <w:rPr>
          <w:rFonts w:ascii="仿宋" w:eastAsia="仿宋" w:hAnsi="仿宋" w:hint="eastAsia"/>
          <w:b/>
          <w:bCs/>
          <w:sz w:val="32"/>
          <w:szCs w:val="32"/>
        </w:rPr>
        <w:t>及要求</w:t>
      </w:r>
      <w:bookmarkEnd w:id="2"/>
    </w:p>
    <w:p w14:paraId="28383C8E" w14:textId="77777777" w:rsidR="00124421" w:rsidRDefault="00ED30F9">
      <w:pPr>
        <w:ind w:firstLineChars="200" w:firstLine="640"/>
        <w:rPr>
          <w:rFonts w:eastAsia="仿宋_GB2312"/>
          <w:color w:val="000000" w:themeColor="text1"/>
          <w:sz w:val="32"/>
          <w:szCs w:val="32"/>
        </w:rPr>
      </w:pPr>
      <w:r>
        <w:rPr>
          <w:rFonts w:eastAsia="仿宋_GB2312" w:hint="eastAsia"/>
          <w:color w:val="000000" w:themeColor="text1"/>
          <w:sz w:val="32"/>
          <w:szCs w:val="32"/>
        </w:rPr>
        <w:t>1</w:t>
      </w:r>
      <w:r>
        <w:rPr>
          <w:rFonts w:eastAsia="仿宋_GB2312" w:hint="eastAsia"/>
          <w:color w:val="000000" w:themeColor="text1"/>
          <w:sz w:val="32"/>
          <w:szCs w:val="32"/>
        </w:rPr>
        <w:t>、正本一份、副本一份。</w:t>
      </w:r>
    </w:p>
    <w:p w14:paraId="1077CA49" w14:textId="77777777" w:rsidR="00124421" w:rsidRDefault="00ED30F9">
      <w:pPr>
        <w:ind w:firstLineChars="200" w:firstLine="640"/>
        <w:rPr>
          <w:rFonts w:eastAsia="仿宋_GB2312"/>
          <w:color w:val="000000" w:themeColor="text1"/>
          <w:sz w:val="32"/>
          <w:szCs w:val="32"/>
        </w:rPr>
      </w:pPr>
      <w:r>
        <w:rPr>
          <w:rFonts w:eastAsia="仿宋_GB2312" w:hint="eastAsia"/>
          <w:color w:val="000000" w:themeColor="text1"/>
          <w:sz w:val="32"/>
          <w:szCs w:val="32"/>
        </w:rPr>
        <w:t>2</w:t>
      </w:r>
      <w:r>
        <w:rPr>
          <w:rFonts w:eastAsia="仿宋_GB2312" w:hint="eastAsia"/>
          <w:color w:val="000000" w:themeColor="text1"/>
          <w:sz w:val="32"/>
          <w:szCs w:val="32"/>
        </w:rPr>
        <w:t>、报价人须严格按照采购人提供的表单格式及要求报价，响应文件必须装订或胶装成册，正本必须每页加盖公章，副本可使用正本复印件并于封面及骑缝处加盖公章。</w:t>
      </w:r>
    </w:p>
    <w:p w14:paraId="5E981CEC" w14:textId="77777777" w:rsidR="00124421" w:rsidRDefault="00ED30F9">
      <w:pPr>
        <w:ind w:firstLineChars="200" w:firstLine="640"/>
        <w:rPr>
          <w:rFonts w:eastAsia="仿宋_GB2312"/>
          <w:color w:val="000000" w:themeColor="text1"/>
          <w:sz w:val="32"/>
          <w:szCs w:val="32"/>
        </w:rPr>
      </w:pPr>
      <w:r>
        <w:rPr>
          <w:rFonts w:eastAsia="仿宋_GB2312" w:hint="eastAsia"/>
          <w:color w:val="000000" w:themeColor="text1"/>
          <w:sz w:val="32"/>
          <w:szCs w:val="32"/>
        </w:rPr>
        <w:t>3</w:t>
      </w:r>
      <w:r>
        <w:rPr>
          <w:rFonts w:eastAsia="仿宋_GB2312" w:hint="eastAsia"/>
          <w:color w:val="000000" w:themeColor="text1"/>
          <w:sz w:val="32"/>
          <w:szCs w:val="32"/>
        </w:rPr>
        <w:t>、响应文件必须密封完好，装有响应文件的文件袋须贴</w:t>
      </w:r>
      <w:r>
        <w:rPr>
          <w:rFonts w:eastAsia="仿宋_GB2312" w:hint="eastAsia"/>
          <w:color w:val="000000" w:themeColor="text1"/>
          <w:sz w:val="32"/>
          <w:szCs w:val="32"/>
        </w:rPr>
        <w:lastRenderedPageBreak/>
        <w:t>有密封条，于骑缝处加盖企业公章。不得以快递文件袋作为密封。</w:t>
      </w:r>
    </w:p>
    <w:p w14:paraId="0C9A71BD" w14:textId="77777777" w:rsidR="00124421" w:rsidRDefault="00ED30F9">
      <w:pPr>
        <w:ind w:firstLineChars="200" w:firstLine="640"/>
        <w:rPr>
          <w:rFonts w:eastAsia="仿宋_GB2312"/>
          <w:color w:val="000000" w:themeColor="text1"/>
          <w:sz w:val="32"/>
          <w:szCs w:val="32"/>
        </w:rPr>
      </w:pPr>
      <w:r>
        <w:rPr>
          <w:rFonts w:eastAsia="仿宋_GB2312" w:hint="eastAsia"/>
          <w:color w:val="000000" w:themeColor="text1"/>
          <w:sz w:val="32"/>
          <w:szCs w:val="32"/>
        </w:rPr>
        <w:t>4</w:t>
      </w:r>
      <w:r>
        <w:rPr>
          <w:rFonts w:eastAsia="仿宋_GB2312" w:hint="eastAsia"/>
          <w:color w:val="000000" w:themeColor="text1"/>
          <w:sz w:val="32"/>
          <w:szCs w:val="32"/>
        </w:rPr>
        <w:t>、报价人所递交的响应文件必须为盖章原件，公章、私章或签字不得为彩色</w:t>
      </w:r>
      <w:r>
        <w:rPr>
          <w:rFonts w:eastAsia="仿宋_GB2312" w:hint="eastAsia"/>
          <w:color w:val="000000" w:themeColor="text1"/>
          <w:sz w:val="32"/>
          <w:szCs w:val="32"/>
        </w:rPr>
        <w:t>/</w:t>
      </w:r>
      <w:r>
        <w:rPr>
          <w:rFonts w:eastAsia="仿宋_GB2312" w:hint="eastAsia"/>
          <w:color w:val="000000" w:themeColor="text1"/>
          <w:sz w:val="32"/>
          <w:szCs w:val="32"/>
        </w:rPr>
        <w:t>黑白的打印件</w:t>
      </w:r>
      <w:r>
        <w:rPr>
          <w:rFonts w:eastAsia="仿宋_GB2312" w:hint="eastAsia"/>
          <w:color w:val="000000" w:themeColor="text1"/>
          <w:sz w:val="32"/>
          <w:szCs w:val="32"/>
        </w:rPr>
        <w:t>/</w:t>
      </w:r>
      <w:r>
        <w:rPr>
          <w:rFonts w:eastAsia="仿宋_GB2312" w:hint="eastAsia"/>
          <w:color w:val="000000" w:themeColor="text1"/>
          <w:sz w:val="32"/>
          <w:szCs w:val="32"/>
        </w:rPr>
        <w:t>复印件。</w:t>
      </w:r>
    </w:p>
    <w:p w14:paraId="1C0A17A2" w14:textId="77777777" w:rsidR="00124421" w:rsidRDefault="00ED30F9">
      <w:pPr>
        <w:ind w:firstLineChars="200" w:firstLine="640"/>
        <w:rPr>
          <w:rFonts w:eastAsia="仿宋_GB2312"/>
          <w:color w:val="000000" w:themeColor="text1"/>
          <w:sz w:val="32"/>
          <w:szCs w:val="32"/>
        </w:rPr>
      </w:pPr>
      <w:r>
        <w:rPr>
          <w:rFonts w:eastAsia="仿宋_GB2312" w:hint="eastAsia"/>
          <w:color w:val="000000" w:themeColor="text1"/>
          <w:sz w:val="32"/>
          <w:szCs w:val="32"/>
        </w:rPr>
        <w:t>5</w:t>
      </w:r>
      <w:r>
        <w:rPr>
          <w:rFonts w:eastAsia="仿宋_GB2312" w:hint="eastAsia"/>
          <w:color w:val="000000" w:themeColor="text1"/>
          <w:sz w:val="32"/>
          <w:szCs w:val="32"/>
        </w:rPr>
        <w:t>、报价人需将本项目密封文件袋封面（附件二）粘贴于响应文件密封袋上。</w:t>
      </w:r>
    </w:p>
    <w:p w14:paraId="4A396FA0" w14:textId="77777777" w:rsidR="00124421" w:rsidRDefault="00ED30F9">
      <w:pPr>
        <w:spacing w:line="580" w:lineRule="exact"/>
        <w:ind w:firstLineChars="200" w:firstLine="640"/>
        <w:outlineLvl w:val="1"/>
        <w:rPr>
          <w:rFonts w:ascii="仿宋" w:eastAsia="仿宋" w:hAnsi="仿宋"/>
          <w:sz w:val="32"/>
          <w:szCs w:val="32"/>
        </w:rPr>
      </w:pPr>
      <w:r>
        <w:rPr>
          <w:rFonts w:eastAsia="仿宋_GB2312" w:hint="eastAsia"/>
          <w:color w:val="000000" w:themeColor="text1"/>
          <w:sz w:val="32"/>
          <w:szCs w:val="32"/>
        </w:rPr>
        <w:t>6</w:t>
      </w:r>
      <w:r>
        <w:rPr>
          <w:rFonts w:eastAsia="仿宋_GB2312" w:hint="eastAsia"/>
          <w:color w:val="000000" w:themeColor="text1"/>
          <w:sz w:val="32"/>
          <w:szCs w:val="32"/>
        </w:rPr>
        <w:t>、不符合本项要求的响应文件为无效报价。</w:t>
      </w:r>
    </w:p>
    <w:p w14:paraId="187C3BCC" w14:textId="77777777" w:rsidR="00124421" w:rsidRDefault="00ED30F9">
      <w:pPr>
        <w:spacing w:line="58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十一、报价保证金</w:t>
      </w:r>
    </w:p>
    <w:p w14:paraId="710EBF72"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报价人应按询价文件规定的金额和期限交纳报价保证金，报价保证金作为报价文件的组成部分。报价人与交款人名称必须一致，非报价人缴纳的报价保证金无效。</w:t>
      </w:r>
      <w:bookmarkStart w:id="3" w:name="_Hlk80275625"/>
    </w:p>
    <w:bookmarkEnd w:id="3"/>
    <w:p w14:paraId="5DD37D69" w14:textId="7D45179D" w:rsidR="00124421" w:rsidRDefault="00ED30F9">
      <w:pPr>
        <w:numPr>
          <w:ilvl w:val="0"/>
          <w:numId w:val="2"/>
        </w:numPr>
        <w:spacing w:before="156" w:line="600" w:lineRule="exact"/>
        <w:ind w:firstLineChars="200" w:firstLine="640"/>
        <w:rPr>
          <w:rFonts w:eastAsia="仿宋_GB2312"/>
          <w:color w:val="000000"/>
          <w:sz w:val="32"/>
          <w:szCs w:val="32"/>
        </w:rPr>
      </w:pPr>
      <w:r>
        <w:rPr>
          <w:rFonts w:eastAsia="仿宋_GB2312" w:hint="eastAsia"/>
          <w:color w:val="000000"/>
          <w:sz w:val="32"/>
          <w:szCs w:val="32"/>
        </w:rPr>
        <w:t>报价保证金金额：金额为人民币</w:t>
      </w:r>
      <w:r w:rsidR="00C4324D">
        <w:rPr>
          <w:rFonts w:eastAsia="仿宋_GB2312" w:hint="eastAsia"/>
          <w:color w:val="000000"/>
          <w:sz w:val="32"/>
          <w:szCs w:val="32"/>
        </w:rPr>
        <w:t>捌仟叁佰贰拾</w:t>
      </w:r>
      <w:r>
        <w:rPr>
          <w:rFonts w:eastAsia="仿宋_GB2312" w:hint="eastAsia"/>
          <w:color w:val="000000"/>
          <w:sz w:val="32"/>
          <w:szCs w:val="32"/>
        </w:rPr>
        <w:t>元整（</w:t>
      </w:r>
      <w:r>
        <w:rPr>
          <w:rFonts w:eastAsia="仿宋_GB2312" w:hint="eastAsia"/>
          <w:color w:val="000000"/>
          <w:sz w:val="32"/>
          <w:szCs w:val="32"/>
        </w:rPr>
        <w:t>¥8320.00</w:t>
      </w:r>
      <w:r>
        <w:rPr>
          <w:rFonts w:eastAsia="仿宋_GB2312" w:hint="eastAsia"/>
          <w:color w:val="000000"/>
          <w:sz w:val="32"/>
          <w:szCs w:val="32"/>
        </w:rPr>
        <w:t>元）。</w:t>
      </w:r>
    </w:p>
    <w:p w14:paraId="157F0EDF"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、报价保证金缴纳期限：报价文件递交截止时间前（报价</w:t>
      </w:r>
      <w:proofErr w:type="gramStart"/>
      <w:r>
        <w:rPr>
          <w:rFonts w:eastAsia="仿宋_GB2312" w:hint="eastAsia"/>
          <w:color w:val="000000"/>
          <w:sz w:val="32"/>
          <w:szCs w:val="32"/>
        </w:rPr>
        <w:t>保证金汇错账号</w:t>
      </w:r>
      <w:proofErr w:type="gramEnd"/>
      <w:r>
        <w:rPr>
          <w:rFonts w:eastAsia="仿宋_GB2312" w:hint="eastAsia"/>
          <w:color w:val="000000"/>
          <w:sz w:val="32"/>
          <w:szCs w:val="32"/>
        </w:rPr>
        <w:t>、迟到或</w:t>
      </w:r>
      <w:proofErr w:type="gramStart"/>
      <w:r>
        <w:rPr>
          <w:rFonts w:eastAsia="仿宋_GB2312" w:hint="eastAsia"/>
          <w:color w:val="000000"/>
          <w:sz w:val="32"/>
          <w:szCs w:val="32"/>
        </w:rPr>
        <w:t>不足额均</w:t>
      </w:r>
      <w:proofErr w:type="gramEnd"/>
      <w:r>
        <w:rPr>
          <w:rFonts w:eastAsia="仿宋_GB2312" w:hint="eastAsia"/>
          <w:color w:val="000000"/>
          <w:sz w:val="32"/>
          <w:szCs w:val="32"/>
        </w:rPr>
        <w:t>作无效处理）。</w:t>
      </w:r>
    </w:p>
    <w:p w14:paraId="466A3FCD"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、报价保证金收款账户信息：</w:t>
      </w:r>
    </w:p>
    <w:p w14:paraId="751E7D8D" w14:textId="77777777" w:rsidR="00124421" w:rsidRDefault="00ED30F9">
      <w:pPr>
        <w:spacing w:before="156" w:line="600" w:lineRule="exact"/>
        <w:ind w:firstLineChars="200" w:firstLine="640"/>
        <w:rPr>
          <w:rFonts w:eastAsia="仿宋_GB2312"/>
          <w:color w:val="000000"/>
          <w:sz w:val="32"/>
          <w:szCs w:val="32"/>
        </w:rPr>
      </w:pPr>
      <w:proofErr w:type="gramStart"/>
      <w:r>
        <w:rPr>
          <w:rFonts w:eastAsia="仿宋_GB2312" w:hint="eastAsia"/>
          <w:color w:val="000000"/>
          <w:sz w:val="32"/>
          <w:szCs w:val="32"/>
        </w:rPr>
        <w:t>帐户</w:t>
      </w:r>
      <w:proofErr w:type="gramEnd"/>
      <w:r>
        <w:rPr>
          <w:rFonts w:eastAsia="仿宋_GB2312" w:hint="eastAsia"/>
          <w:color w:val="000000"/>
          <w:sz w:val="32"/>
          <w:szCs w:val="32"/>
        </w:rPr>
        <w:t>名称：东莞市新东元环保投资有限公司</w:t>
      </w:r>
    </w:p>
    <w:p w14:paraId="2DC38183"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开户银行：中国银行股份有限公司东莞分行</w:t>
      </w:r>
      <w:r>
        <w:rPr>
          <w:rFonts w:eastAsia="仿宋_GB2312" w:hint="eastAsia"/>
          <w:color w:val="000000"/>
          <w:sz w:val="32"/>
          <w:szCs w:val="32"/>
        </w:rPr>
        <w:t xml:space="preserve"> </w:t>
      </w:r>
    </w:p>
    <w:p w14:paraId="404C38A9"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银行帐号：</w:t>
      </w:r>
      <w:r>
        <w:rPr>
          <w:rFonts w:eastAsia="仿宋_GB2312" w:hint="eastAsia"/>
          <w:color w:val="000000"/>
          <w:sz w:val="32"/>
          <w:szCs w:val="32"/>
        </w:rPr>
        <w:t>669170104633</w:t>
      </w:r>
    </w:p>
    <w:p w14:paraId="0B2A9E51" w14:textId="77777777" w:rsidR="006A3DC5"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4</w:t>
      </w:r>
      <w:r>
        <w:rPr>
          <w:rFonts w:eastAsia="仿宋_GB2312" w:hint="eastAsia"/>
          <w:color w:val="000000"/>
          <w:sz w:val="32"/>
          <w:szCs w:val="32"/>
        </w:rPr>
        <w:t>、未成交的报价人报价保证金在开标结束后无息退还。成交人缴纳的报价保证金在双方签订合同后且成交人缴纳</w:t>
      </w:r>
      <w:r>
        <w:rPr>
          <w:rFonts w:eastAsia="仿宋_GB2312" w:hint="eastAsia"/>
          <w:color w:val="000000"/>
          <w:sz w:val="32"/>
          <w:szCs w:val="32"/>
        </w:rPr>
        <w:lastRenderedPageBreak/>
        <w:t>履约保证金后无息退还。</w:t>
      </w:r>
    </w:p>
    <w:p w14:paraId="47267C78" w14:textId="6612EFAF" w:rsidR="00124421" w:rsidRDefault="006A3DC5">
      <w:pPr>
        <w:spacing w:before="156" w:line="600" w:lineRule="exact"/>
        <w:ind w:firstLineChars="200" w:firstLine="640"/>
        <w:rPr>
          <w:rFonts w:eastAsia="仿宋_GB2312"/>
          <w:color w:val="000000"/>
          <w:sz w:val="32"/>
          <w:szCs w:val="32"/>
        </w:rPr>
      </w:pPr>
      <w:r>
        <w:rPr>
          <w:rFonts w:eastAsia="仿宋_GB2312" w:hint="eastAsia"/>
          <w:color w:val="000000"/>
          <w:sz w:val="32"/>
          <w:szCs w:val="32"/>
        </w:rPr>
        <w:t>5</w:t>
      </w:r>
      <w:r>
        <w:rPr>
          <w:rFonts w:eastAsia="仿宋_GB2312" w:hint="eastAsia"/>
          <w:color w:val="000000"/>
          <w:sz w:val="32"/>
          <w:szCs w:val="32"/>
        </w:rPr>
        <w:t>、</w:t>
      </w:r>
      <w:r w:rsidRPr="006A3DC5">
        <w:rPr>
          <w:rFonts w:eastAsia="仿宋_GB2312" w:hint="eastAsia"/>
          <w:color w:val="000000"/>
          <w:sz w:val="32"/>
          <w:szCs w:val="32"/>
        </w:rPr>
        <w:t>报价人参加本项目第一次采购所转账的保证金在本次采购中依然有效。如报价人在第一次采购中交纳了保证金且不参加本次采购，可将保证金转账凭证及退款要求以邮件方式发送到</w:t>
      </w:r>
      <w:r w:rsidR="003734E7" w:rsidRPr="003734E7">
        <w:rPr>
          <w:rFonts w:eastAsia="仿宋_GB2312"/>
          <w:color w:val="000000"/>
          <w:sz w:val="32"/>
          <w:szCs w:val="32"/>
        </w:rPr>
        <w:t>ganmin0721@163.com</w:t>
      </w:r>
      <w:r w:rsidRPr="006A3DC5">
        <w:rPr>
          <w:rFonts w:eastAsia="仿宋_GB2312" w:hint="eastAsia"/>
          <w:color w:val="000000"/>
          <w:sz w:val="32"/>
          <w:szCs w:val="32"/>
        </w:rPr>
        <w:t>申请退款。</w:t>
      </w:r>
    </w:p>
    <w:p w14:paraId="2A81CF9A" w14:textId="77777777" w:rsidR="00124421" w:rsidRDefault="00ED30F9">
      <w:pPr>
        <w:spacing w:line="58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十二、开标时间及地址</w:t>
      </w:r>
    </w:p>
    <w:p w14:paraId="51060FC6" w14:textId="09F33C4B" w:rsidR="00124421" w:rsidRPr="00EF016A" w:rsidRDefault="00ED30F9">
      <w:pPr>
        <w:spacing w:before="120" w:line="600" w:lineRule="exact"/>
        <w:ind w:firstLineChars="200" w:firstLine="643"/>
        <w:rPr>
          <w:rFonts w:eastAsia="仿宋_GB2312"/>
          <w:b/>
          <w:color w:val="000000"/>
          <w:sz w:val="32"/>
          <w:szCs w:val="32"/>
        </w:rPr>
      </w:pPr>
      <w:r w:rsidRPr="00EF016A">
        <w:rPr>
          <w:rFonts w:eastAsia="仿宋_GB2312" w:hint="eastAsia"/>
          <w:b/>
          <w:color w:val="000000"/>
          <w:sz w:val="32"/>
          <w:szCs w:val="32"/>
        </w:rPr>
        <w:t>开标时间：</w:t>
      </w:r>
      <w:r w:rsidR="00EF016A">
        <w:rPr>
          <w:rFonts w:eastAsia="仿宋_GB2312"/>
          <w:b/>
          <w:color w:val="000000"/>
          <w:sz w:val="32"/>
          <w:szCs w:val="32"/>
          <w:u w:val="single"/>
        </w:rPr>
        <w:t>2022</w:t>
      </w:r>
      <w:r w:rsidRPr="00EF016A">
        <w:rPr>
          <w:rFonts w:eastAsia="仿宋_GB2312"/>
          <w:b/>
          <w:color w:val="000000"/>
          <w:sz w:val="32"/>
          <w:szCs w:val="32"/>
          <w:u w:val="single"/>
        </w:rPr>
        <w:t xml:space="preserve"> </w:t>
      </w:r>
      <w:r w:rsidRPr="00EF016A">
        <w:rPr>
          <w:rFonts w:eastAsia="仿宋_GB2312" w:hint="eastAsia"/>
          <w:b/>
          <w:color w:val="000000"/>
          <w:sz w:val="32"/>
          <w:szCs w:val="32"/>
        </w:rPr>
        <w:t>年</w:t>
      </w:r>
      <w:r w:rsidR="00013BC4">
        <w:rPr>
          <w:rFonts w:eastAsia="仿宋_GB2312"/>
          <w:b/>
          <w:color w:val="000000"/>
          <w:sz w:val="32"/>
          <w:szCs w:val="32"/>
          <w:u w:val="single"/>
        </w:rPr>
        <w:t>06</w:t>
      </w:r>
      <w:r w:rsidRPr="00EF016A">
        <w:rPr>
          <w:rFonts w:eastAsia="仿宋_GB2312" w:hint="eastAsia"/>
          <w:b/>
          <w:color w:val="000000"/>
          <w:sz w:val="32"/>
          <w:szCs w:val="32"/>
        </w:rPr>
        <w:t>月</w:t>
      </w:r>
      <w:r w:rsidR="00013BC4">
        <w:rPr>
          <w:rFonts w:eastAsia="仿宋_GB2312"/>
          <w:b/>
          <w:color w:val="000000"/>
          <w:sz w:val="32"/>
          <w:szCs w:val="32"/>
          <w:u w:val="single"/>
        </w:rPr>
        <w:t>08</w:t>
      </w:r>
      <w:r w:rsidRPr="00EF016A">
        <w:rPr>
          <w:rFonts w:eastAsia="仿宋_GB2312" w:hint="eastAsia"/>
          <w:b/>
          <w:color w:val="000000"/>
          <w:sz w:val="32"/>
          <w:szCs w:val="32"/>
        </w:rPr>
        <w:t>日（星期</w:t>
      </w:r>
      <w:r w:rsidR="00013BC4">
        <w:rPr>
          <w:rFonts w:eastAsia="仿宋_GB2312" w:hint="eastAsia"/>
          <w:b/>
          <w:color w:val="000000"/>
          <w:sz w:val="32"/>
          <w:szCs w:val="32"/>
          <w:u w:val="single"/>
        </w:rPr>
        <w:t>三</w:t>
      </w:r>
      <w:r w:rsidRPr="00EF016A">
        <w:rPr>
          <w:rFonts w:eastAsia="仿宋_GB2312" w:hint="eastAsia"/>
          <w:b/>
          <w:color w:val="000000"/>
          <w:sz w:val="32"/>
          <w:szCs w:val="32"/>
        </w:rPr>
        <w:t>）</w:t>
      </w:r>
      <w:r w:rsidR="00EF016A">
        <w:rPr>
          <w:rFonts w:eastAsia="仿宋_GB2312" w:hint="eastAsia"/>
          <w:b/>
          <w:color w:val="000000"/>
          <w:sz w:val="32"/>
          <w:szCs w:val="32"/>
          <w:u w:val="single"/>
        </w:rPr>
        <w:t>下</w:t>
      </w:r>
      <w:r w:rsidRPr="00EF016A">
        <w:rPr>
          <w:rFonts w:eastAsia="仿宋_GB2312" w:hint="eastAsia"/>
          <w:b/>
          <w:color w:val="000000"/>
          <w:sz w:val="32"/>
          <w:szCs w:val="32"/>
        </w:rPr>
        <w:t>午</w:t>
      </w:r>
      <w:r w:rsidR="00EF016A">
        <w:rPr>
          <w:rFonts w:eastAsia="仿宋_GB2312"/>
          <w:b/>
          <w:color w:val="000000"/>
          <w:sz w:val="32"/>
          <w:szCs w:val="32"/>
          <w:u w:val="single"/>
        </w:rPr>
        <w:t>1</w:t>
      </w:r>
      <w:r w:rsidR="004C120C">
        <w:rPr>
          <w:rFonts w:eastAsia="仿宋_GB2312"/>
          <w:b/>
          <w:color w:val="000000"/>
          <w:sz w:val="32"/>
          <w:szCs w:val="32"/>
          <w:u w:val="single"/>
        </w:rPr>
        <w:t>4</w:t>
      </w:r>
      <w:r w:rsidRPr="00EF016A">
        <w:rPr>
          <w:rFonts w:eastAsia="仿宋_GB2312" w:hint="eastAsia"/>
          <w:b/>
          <w:color w:val="000000"/>
          <w:sz w:val="32"/>
          <w:szCs w:val="32"/>
        </w:rPr>
        <w:t xml:space="preserve"> </w:t>
      </w:r>
      <w:r w:rsidRPr="00EF016A">
        <w:rPr>
          <w:rFonts w:eastAsia="仿宋_GB2312" w:hint="eastAsia"/>
          <w:b/>
          <w:color w:val="000000"/>
          <w:sz w:val="32"/>
          <w:szCs w:val="32"/>
        </w:rPr>
        <w:t>：</w:t>
      </w:r>
      <w:r w:rsidR="004C120C">
        <w:rPr>
          <w:rFonts w:eastAsia="仿宋_GB2312"/>
          <w:b/>
          <w:color w:val="000000"/>
          <w:sz w:val="32"/>
          <w:szCs w:val="32"/>
          <w:u w:val="single"/>
        </w:rPr>
        <w:t>3</w:t>
      </w:r>
      <w:r w:rsidRPr="00EF016A">
        <w:rPr>
          <w:rFonts w:eastAsia="仿宋_GB2312" w:hint="eastAsia"/>
          <w:b/>
          <w:color w:val="000000"/>
          <w:sz w:val="32"/>
          <w:szCs w:val="32"/>
          <w:u w:val="single"/>
        </w:rPr>
        <w:t>0</w:t>
      </w:r>
      <w:r w:rsidRPr="00EF016A">
        <w:rPr>
          <w:rFonts w:eastAsia="仿宋_GB2312" w:hint="eastAsia"/>
          <w:b/>
          <w:color w:val="000000"/>
          <w:sz w:val="32"/>
          <w:szCs w:val="32"/>
        </w:rPr>
        <w:t>。</w:t>
      </w:r>
    </w:p>
    <w:p w14:paraId="70980E0C" w14:textId="77777777" w:rsidR="00124421" w:rsidRDefault="00ED30F9">
      <w:pPr>
        <w:spacing w:before="120"/>
        <w:ind w:firstLineChars="200" w:firstLine="640"/>
        <w:rPr>
          <w:rFonts w:ascii="仿宋" w:eastAsia="仿宋" w:hAnsi="仿宋" w:cs="仿宋"/>
          <w:sz w:val="32"/>
          <w:szCs w:val="32"/>
        </w:rPr>
      </w:pPr>
      <w:r>
        <w:rPr>
          <w:rFonts w:ascii="仿宋" w:eastAsia="仿宋" w:hAnsi="仿宋" w:cs="仿宋" w:hint="eastAsia"/>
          <w:sz w:val="32"/>
          <w:szCs w:val="32"/>
        </w:rPr>
        <w:t>为响应新型冠状病毒肺炎防疫工作，本项目报价人仅可邮寄递交报价文件。</w:t>
      </w:r>
    </w:p>
    <w:p w14:paraId="145FCA83" w14:textId="77777777" w:rsidR="00124421" w:rsidRDefault="00ED30F9">
      <w:pPr>
        <w:spacing w:before="120"/>
        <w:ind w:firstLineChars="200" w:firstLine="640"/>
        <w:rPr>
          <w:rFonts w:ascii="仿宋" w:eastAsia="仿宋" w:hAnsi="仿宋" w:cs="仿宋"/>
          <w:sz w:val="32"/>
          <w:szCs w:val="32"/>
        </w:rPr>
      </w:pPr>
      <w:r>
        <w:rPr>
          <w:rFonts w:ascii="仿宋" w:eastAsia="仿宋" w:hAnsi="仿宋" w:cs="仿宋" w:hint="eastAsia"/>
          <w:sz w:val="32"/>
          <w:szCs w:val="32"/>
        </w:rPr>
        <w:t>报价人必须确保报价文件密封完好，在开标截止时间前一日送达采购人处，须使用顺丰速运提前寄送（运费自理，采购人拒收到付件），因邮寄造成报价文件破损无效或文件丢失的责任由报价人自负，因</w:t>
      </w:r>
      <w:proofErr w:type="gramStart"/>
      <w:r>
        <w:rPr>
          <w:rFonts w:ascii="仿宋" w:eastAsia="仿宋" w:hAnsi="仿宋" w:cs="仿宋" w:hint="eastAsia"/>
          <w:sz w:val="32"/>
          <w:szCs w:val="32"/>
        </w:rPr>
        <w:t>快递派件人员</w:t>
      </w:r>
      <w:proofErr w:type="gramEnd"/>
      <w:r>
        <w:rPr>
          <w:rFonts w:ascii="仿宋" w:eastAsia="仿宋" w:hAnsi="仿宋" w:cs="仿宋" w:hint="eastAsia"/>
          <w:sz w:val="32"/>
          <w:szCs w:val="32"/>
        </w:rPr>
        <w:t>无工作证等原因（如顺丰即日达）造成</w:t>
      </w:r>
      <w:proofErr w:type="gramStart"/>
      <w:r>
        <w:rPr>
          <w:rFonts w:ascii="仿宋" w:eastAsia="仿宋" w:hAnsi="仿宋" w:cs="仿宋" w:hint="eastAsia"/>
          <w:sz w:val="32"/>
          <w:szCs w:val="32"/>
        </w:rPr>
        <w:t>快递派件问题</w:t>
      </w:r>
      <w:proofErr w:type="gramEnd"/>
      <w:r>
        <w:rPr>
          <w:rFonts w:ascii="仿宋" w:eastAsia="仿宋" w:hAnsi="仿宋" w:cs="仿宋" w:hint="eastAsia"/>
          <w:sz w:val="32"/>
          <w:szCs w:val="32"/>
        </w:rPr>
        <w:t>的责任由报价人自负，开标时间后送达的报价文件无效。</w:t>
      </w:r>
    </w:p>
    <w:p w14:paraId="39E8C9A6" w14:textId="77777777" w:rsidR="00124421" w:rsidRDefault="00ED30F9">
      <w:pPr>
        <w:spacing w:before="120"/>
        <w:ind w:firstLineChars="200" w:firstLine="640"/>
        <w:rPr>
          <w:rFonts w:ascii="仿宋" w:eastAsia="仿宋" w:hAnsi="仿宋" w:cs="仿宋"/>
          <w:sz w:val="32"/>
          <w:szCs w:val="32"/>
        </w:rPr>
      </w:pPr>
      <w:r>
        <w:rPr>
          <w:rFonts w:ascii="仿宋" w:eastAsia="仿宋" w:hAnsi="仿宋" w:cs="仿宋" w:hint="eastAsia"/>
          <w:sz w:val="32"/>
          <w:szCs w:val="32"/>
        </w:rPr>
        <w:t>收件地址：东莞市麻涌镇大步村海心沙岛东莞市东实新能源有限公司管理中心6楼招标成本部</w:t>
      </w:r>
    </w:p>
    <w:p w14:paraId="328CB8C7" w14:textId="77777777" w:rsidR="00124421" w:rsidRDefault="00ED30F9">
      <w:pPr>
        <w:spacing w:before="120"/>
        <w:ind w:firstLineChars="200" w:firstLine="640"/>
        <w:outlineLvl w:val="1"/>
        <w:rPr>
          <w:rFonts w:ascii="仿宋" w:eastAsia="仿宋" w:hAnsi="仿宋"/>
          <w:sz w:val="32"/>
          <w:szCs w:val="32"/>
        </w:rPr>
      </w:pPr>
      <w:r>
        <w:rPr>
          <w:rFonts w:ascii="仿宋" w:eastAsia="仿宋" w:hAnsi="仿宋" w:hint="eastAsia"/>
          <w:sz w:val="32"/>
          <w:szCs w:val="32"/>
        </w:rPr>
        <w:t>联系人：徐小姐</w:t>
      </w:r>
    </w:p>
    <w:p w14:paraId="5B996B1B" w14:textId="77777777" w:rsidR="00124421" w:rsidRDefault="00ED30F9">
      <w:pPr>
        <w:spacing w:line="580" w:lineRule="exact"/>
        <w:ind w:firstLineChars="200" w:firstLine="640"/>
        <w:outlineLvl w:val="1"/>
        <w:rPr>
          <w:rFonts w:ascii="仿宋" w:eastAsia="仿宋" w:hAnsi="仿宋"/>
          <w:sz w:val="32"/>
          <w:szCs w:val="32"/>
        </w:rPr>
      </w:pPr>
      <w:r>
        <w:rPr>
          <w:rFonts w:ascii="仿宋" w:eastAsia="仿宋" w:hAnsi="仿宋" w:hint="eastAsia"/>
          <w:sz w:val="32"/>
          <w:szCs w:val="32"/>
        </w:rPr>
        <w:t>联系电话：0769-39028727</w:t>
      </w:r>
    </w:p>
    <w:p w14:paraId="27AEC938" w14:textId="77777777" w:rsidR="00124421" w:rsidRDefault="00ED30F9">
      <w:pPr>
        <w:spacing w:line="580" w:lineRule="exact"/>
        <w:ind w:firstLineChars="200" w:firstLine="422"/>
        <w:outlineLvl w:val="1"/>
        <w:rPr>
          <w:rFonts w:ascii="仿宋" w:eastAsia="仿宋" w:hAnsi="仿宋"/>
          <w:b/>
          <w:bCs/>
          <w:sz w:val="32"/>
          <w:szCs w:val="32"/>
        </w:rPr>
      </w:pPr>
      <w:r>
        <w:rPr>
          <w:rFonts w:hint="eastAsia"/>
          <w:b/>
          <w:color w:val="000000"/>
        </w:rPr>
        <w:t>★</w:t>
      </w:r>
      <w:r>
        <w:rPr>
          <w:rFonts w:ascii="仿宋" w:eastAsia="仿宋" w:hAnsi="仿宋" w:hint="eastAsia"/>
          <w:b/>
          <w:bCs/>
          <w:sz w:val="32"/>
          <w:szCs w:val="32"/>
        </w:rPr>
        <w:t>十三、注意事项</w:t>
      </w:r>
    </w:p>
    <w:p w14:paraId="776A3E16" w14:textId="77777777" w:rsidR="00124421" w:rsidRDefault="00ED30F9">
      <w:pPr>
        <w:spacing w:before="156" w:line="600" w:lineRule="exact"/>
        <w:ind w:firstLineChars="200" w:firstLine="640"/>
        <w:rPr>
          <w:rFonts w:eastAsia="仿宋_GB2312"/>
          <w:color w:val="000000"/>
          <w:sz w:val="32"/>
          <w:szCs w:val="32"/>
        </w:rPr>
      </w:pPr>
      <w:bookmarkStart w:id="4" w:name="_Hlk517879660"/>
      <w:r>
        <w:rPr>
          <w:rFonts w:eastAsia="仿宋_GB2312" w:hint="eastAsia"/>
          <w:color w:val="000000"/>
          <w:sz w:val="32"/>
          <w:szCs w:val="32"/>
        </w:rPr>
        <w:t>1</w:t>
      </w:r>
      <w:r>
        <w:rPr>
          <w:rFonts w:eastAsia="仿宋_GB2312" w:hint="eastAsia"/>
          <w:color w:val="000000"/>
          <w:sz w:val="32"/>
          <w:szCs w:val="32"/>
        </w:rPr>
        <w:t>、若报价人未按规定时间递交响应文件，视为放弃报价</w:t>
      </w:r>
      <w:r>
        <w:rPr>
          <w:rFonts w:eastAsia="仿宋_GB2312" w:hint="eastAsia"/>
          <w:color w:val="000000"/>
          <w:sz w:val="32"/>
          <w:szCs w:val="32"/>
        </w:rPr>
        <w:lastRenderedPageBreak/>
        <w:t>资格。</w:t>
      </w:r>
    </w:p>
    <w:p w14:paraId="41DCBC8A"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、报价人如未按要求交纳报价保证金，则视为放弃报价资格。</w:t>
      </w:r>
    </w:p>
    <w:p w14:paraId="4C39DF5C"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、采购人向报价人提供的有关资料和数据，是采购人现有的能使报价人利用的资料，采购人对报价人由此而做出的推论、理解和结论概不负责。</w:t>
      </w:r>
    </w:p>
    <w:p w14:paraId="633AB578"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4</w:t>
      </w:r>
      <w:r>
        <w:rPr>
          <w:rFonts w:eastAsia="仿宋_GB2312" w:hint="eastAsia"/>
          <w:color w:val="000000"/>
          <w:sz w:val="32"/>
          <w:szCs w:val="32"/>
        </w:rPr>
        <w:t>、本项目执行过程中将遵循国家、省、市有关法律、法规、标准、技术规范和规范性文件的最新规定。</w:t>
      </w:r>
    </w:p>
    <w:p w14:paraId="5E50AFC2"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5</w:t>
      </w:r>
      <w:r>
        <w:rPr>
          <w:rFonts w:eastAsia="仿宋_GB2312" w:hint="eastAsia"/>
          <w:color w:val="000000"/>
          <w:sz w:val="32"/>
          <w:szCs w:val="32"/>
        </w:rPr>
        <w:t>、本项目仅可提交一个报价方案，提交两个或以上报价方案的报价人视为无效报价。</w:t>
      </w:r>
    </w:p>
    <w:p w14:paraId="58738648"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6</w:t>
      </w:r>
      <w:r>
        <w:rPr>
          <w:rFonts w:eastAsia="仿宋_GB2312" w:hint="eastAsia"/>
          <w:color w:val="000000"/>
          <w:sz w:val="32"/>
          <w:szCs w:val="32"/>
        </w:rPr>
        <w:t>、本项目不接受报价人其他附加条件。</w:t>
      </w:r>
    </w:p>
    <w:p w14:paraId="62F36C12"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7</w:t>
      </w:r>
      <w:r>
        <w:rPr>
          <w:rFonts w:eastAsia="仿宋_GB2312" w:hint="eastAsia"/>
          <w:color w:val="000000"/>
          <w:sz w:val="32"/>
          <w:szCs w:val="32"/>
        </w:rPr>
        <w:t>、有下列情形之一的，报价保证金将被没收，报价人纳入采购人供应商黑名单：</w:t>
      </w:r>
    </w:p>
    <w:p w14:paraId="2F85C84E"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）中标后无正当理由放弃中标或不与采购人签订合同，又或者签订合同后不交定金（履约保证金）的。</w:t>
      </w:r>
    </w:p>
    <w:p w14:paraId="3A62230A"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）成交人将本项目转让给他人，或者在响应文件中未说明，且未经采购人同意，将中标项目分包给他人，采购人可没收其报价保证金。</w:t>
      </w:r>
    </w:p>
    <w:p w14:paraId="61E71424"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）报价人提供</w:t>
      </w:r>
      <w:proofErr w:type="gramStart"/>
      <w:r>
        <w:rPr>
          <w:rFonts w:eastAsia="仿宋_GB2312" w:hint="eastAsia"/>
          <w:color w:val="000000"/>
          <w:sz w:val="32"/>
          <w:szCs w:val="32"/>
        </w:rPr>
        <w:t>虚假响应</w:t>
      </w:r>
      <w:proofErr w:type="gramEnd"/>
      <w:r>
        <w:rPr>
          <w:rFonts w:eastAsia="仿宋_GB2312" w:hint="eastAsia"/>
          <w:color w:val="000000"/>
          <w:sz w:val="32"/>
          <w:szCs w:val="32"/>
        </w:rPr>
        <w:t>文件或虚假补充文件。</w:t>
      </w:r>
    </w:p>
    <w:p w14:paraId="78FC9D4A" w14:textId="77777777" w:rsidR="00124421" w:rsidRDefault="00ED30F9">
      <w:pPr>
        <w:spacing w:before="156" w:line="600" w:lineRule="exact"/>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）成交人在签订合同后，未按合同约定缴纳履约保证金。</w:t>
      </w:r>
    </w:p>
    <w:p w14:paraId="0E2B1586"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lastRenderedPageBreak/>
        <w:t>8</w:t>
      </w:r>
      <w:r>
        <w:rPr>
          <w:rFonts w:eastAsia="仿宋_GB2312" w:hint="eastAsia"/>
          <w:color w:val="000000"/>
          <w:sz w:val="32"/>
          <w:szCs w:val="32"/>
        </w:rPr>
        <w:t>、有下列情形之一的，视为报价人串通询价，其报价无效：</w:t>
      </w:r>
    </w:p>
    <w:p w14:paraId="25E5700D"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）不同报价人的响应文件由同一单位或者个人编制；</w:t>
      </w:r>
    </w:p>
    <w:p w14:paraId="6E08694D"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）不同报价人委托同一单位或者个人办理报价事宜；</w:t>
      </w:r>
    </w:p>
    <w:p w14:paraId="53BCB338"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3</w:t>
      </w:r>
      <w:r>
        <w:rPr>
          <w:rFonts w:eastAsia="仿宋_GB2312" w:hint="eastAsia"/>
          <w:color w:val="000000"/>
          <w:sz w:val="32"/>
          <w:szCs w:val="32"/>
        </w:rPr>
        <w:t>）不同报价人的响应文件载明的项目管理成员或者联系人员为同一人；</w:t>
      </w:r>
    </w:p>
    <w:p w14:paraId="09345C1D"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4</w:t>
      </w:r>
      <w:r>
        <w:rPr>
          <w:rFonts w:eastAsia="仿宋_GB2312" w:hint="eastAsia"/>
          <w:color w:val="000000"/>
          <w:sz w:val="32"/>
          <w:szCs w:val="32"/>
        </w:rPr>
        <w:t>）不同报价人的响应文件异常一致或者报价呈规律性差异；</w:t>
      </w:r>
    </w:p>
    <w:p w14:paraId="38BE862C"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5</w:t>
      </w:r>
      <w:r>
        <w:rPr>
          <w:rFonts w:eastAsia="仿宋_GB2312" w:hint="eastAsia"/>
          <w:color w:val="000000"/>
          <w:sz w:val="32"/>
          <w:szCs w:val="32"/>
        </w:rPr>
        <w:t>）不同报价人的响应文件相互混装；</w:t>
      </w:r>
    </w:p>
    <w:p w14:paraId="002E2453"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6</w:t>
      </w:r>
      <w:r>
        <w:rPr>
          <w:rFonts w:eastAsia="仿宋_GB2312" w:hint="eastAsia"/>
          <w:color w:val="000000"/>
          <w:sz w:val="32"/>
          <w:szCs w:val="32"/>
        </w:rPr>
        <w:t>）不同报价人的报价保证金从同一单位或者个人的账户转出。</w:t>
      </w:r>
    </w:p>
    <w:p w14:paraId="05342B92" w14:textId="77777777" w:rsidR="00124421" w:rsidRDefault="00ED30F9">
      <w:pPr>
        <w:spacing w:before="156" w:line="600" w:lineRule="exact"/>
        <w:ind w:firstLineChars="200" w:firstLine="640"/>
        <w:rPr>
          <w:rFonts w:eastAsia="仿宋_GB2312"/>
          <w:color w:val="000000"/>
          <w:sz w:val="32"/>
          <w:szCs w:val="32"/>
        </w:rPr>
      </w:pPr>
      <w:r>
        <w:rPr>
          <w:rFonts w:eastAsia="仿宋_GB2312" w:hint="eastAsia"/>
          <w:color w:val="000000"/>
          <w:sz w:val="32"/>
          <w:szCs w:val="32"/>
        </w:rPr>
        <w:t>9</w:t>
      </w:r>
      <w:r>
        <w:rPr>
          <w:rFonts w:eastAsia="仿宋_GB2312" w:hint="eastAsia"/>
          <w:color w:val="000000"/>
          <w:sz w:val="32"/>
          <w:szCs w:val="32"/>
        </w:rPr>
        <w:t>、已列入采购人及上级单位部门黑名单的报价人的响应文件视为无效。</w:t>
      </w:r>
    </w:p>
    <w:p w14:paraId="3D7821FC" w14:textId="77777777" w:rsidR="00124421" w:rsidRDefault="00124421">
      <w:pPr>
        <w:pStyle w:val="a8"/>
      </w:pPr>
    </w:p>
    <w:p w14:paraId="44BC8D42" w14:textId="77777777" w:rsidR="00124421" w:rsidRDefault="00ED30F9">
      <w:pPr>
        <w:spacing w:line="360" w:lineRule="auto"/>
        <w:ind w:firstLineChars="200" w:firstLine="640"/>
        <w:jc w:val="right"/>
        <w:rPr>
          <w:rFonts w:eastAsia="仿宋_GB2312"/>
          <w:color w:val="000000" w:themeColor="text1"/>
          <w:sz w:val="32"/>
          <w:szCs w:val="32"/>
        </w:rPr>
      </w:pPr>
      <w:r>
        <w:rPr>
          <w:rFonts w:eastAsia="仿宋_GB2312"/>
          <w:color w:val="000000" w:themeColor="text1"/>
          <w:sz w:val="32"/>
          <w:szCs w:val="32"/>
        </w:rPr>
        <w:t>东莞市新东元环保投资有限公司</w:t>
      </w:r>
    </w:p>
    <w:p w14:paraId="10840654" w14:textId="319DF6F8" w:rsidR="00124421" w:rsidRDefault="00845C7D">
      <w:pPr>
        <w:spacing w:line="360" w:lineRule="auto"/>
        <w:ind w:firstLineChars="200" w:firstLine="640"/>
        <w:jc w:val="right"/>
        <w:rPr>
          <w:rFonts w:eastAsia="仿宋_GB2312"/>
          <w:color w:val="000000" w:themeColor="text1"/>
          <w:sz w:val="32"/>
          <w:szCs w:val="32"/>
          <w:highlight w:val="red"/>
        </w:rPr>
        <w:sectPr w:rsidR="00124421">
          <w:footerReference w:type="default" r:id="rId9"/>
          <w:pgSz w:w="11906" w:h="16838"/>
          <w:pgMar w:top="1440" w:right="1800" w:bottom="1440" w:left="1800" w:header="851" w:footer="992" w:gutter="0"/>
          <w:cols w:space="720"/>
          <w:docGrid w:type="lines" w:linePitch="312"/>
        </w:sectPr>
      </w:pPr>
      <w:r>
        <w:rPr>
          <w:rFonts w:eastAsia="仿宋_GB2312" w:hint="eastAsia"/>
          <w:color w:val="000000" w:themeColor="text1"/>
          <w:sz w:val="32"/>
          <w:szCs w:val="32"/>
        </w:rPr>
        <w:t>2022</w:t>
      </w:r>
      <w:r>
        <w:rPr>
          <w:rFonts w:eastAsia="仿宋_GB2312"/>
          <w:color w:val="000000" w:themeColor="text1"/>
          <w:sz w:val="32"/>
          <w:szCs w:val="32"/>
        </w:rPr>
        <w:t>年</w:t>
      </w:r>
      <w:r>
        <w:rPr>
          <w:rFonts w:eastAsia="仿宋_GB2312"/>
          <w:color w:val="000000" w:themeColor="text1"/>
          <w:sz w:val="32"/>
          <w:szCs w:val="32"/>
        </w:rPr>
        <w:t>6</w:t>
      </w:r>
      <w:r w:rsidR="00ED30F9">
        <w:rPr>
          <w:rFonts w:eastAsia="仿宋_GB2312"/>
          <w:color w:val="000000" w:themeColor="text1"/>
          <w:sz w:val="32"/>
          <w:szCs w:val="32"/>
        </w:rPr>
        <w:t>月</w:t>
      </w:r>
      <w:r>
        <w:rPr>
          <w:rFonts w:eastAsia="仿宋_GB2312"/>
          <w:color w:val="000000" w:themeColor="text1"/>
          <w:sz w:val="32"/>
          <w:szCs w:val="32"/>
        </w:rPr>
        <w:t>1</w:t>
      </w:r>
      <w:r w:rsidR="00ED30F9">
        <w:rPr>
          <w:rFonts w:eastAsia="仿宋_GB2312"/>
          <w:color w:val="000000" w:themeColor="text1"/>
          <w:sz w:val="32"/>
          <w:szCs w:val="32"/>
        </w:rPr>
        <w:t>日</w:t>
      </w:r>
    </w:p>
    <w:p w14:paraId="33F386D4" w14:textId="77777777" w:rsidR="00124421" w:rsidRDefault="00ED30F9">
      <w:pPr>
        <w:widowControl/>
        <w:spacing w:line="560" w:lineRule="exact"/>
        <w:ind w:firstLineChars="100" w:firstLine="281"/>
        <w:jc w:val="left"/>
        <w:rPr>
          <w:rFonts w:ascii="仿宋" w:eastAsia="仿宋" w:hAnsi="仿宋"/>
          <w:b/>
          <w:bCs/>
          <w:sz w:val="28"/>
          <w:szCs w:val="44"/>
        </w:rPr>
      </w:pPr>
      <w:bookmarkStart w:id="5" w:name="_Hlk524442005"/>
      <w:bookmarkEnd w:id="4"/>
      <w:r>
        <w:rPr>
          <w:rFonts w:ascii="仿宋" w:eastAsia="仿宋" w:hAnsi="仿宋" w:hint="eastAsia"/>
          <w:b/>
          <w:bCs/>
          <w:sz w:val="28"/>
          <w:szCs w:val="44"/>
        </w:rPr>
        <w:lastRenderedPageBreak/>
        <w:t>附件一    技术需求书</w:t>
      </w:r>
    </w:p>
    <w:p w14:paraId="20884357" w14:textId="77777777" w:rsidR="00124421" w:rsidRDefault="00124421">
      <w:pPr>
        <w:adjustRightInd w:val="0"/>
        <w:snapToGrid w:val="0"/>
        <w:spacing w:line="360" w:lineRule="auto"/>
        <w:rPr>
          <w:rFonts w:ascii="宋体" w:hAnsi="宋体"/>
          <w:b/>
          <w:szCs w:val="21"/>
        </w:rPr>
      </w:pPr>
      <w:bookmarkStart w:id="6" w:name="_Toc765"/>
      <w:bookmarkStart w:id="7" w:name="_Toc25523"/>
      <w:bookmarkStart w:id="8" w:name="_Toc4657"/>
      <w:bookmarkStart w:id="9" w:name="_Toc15605"/>
      <w:bookmarkStart w:id="10" w:name="_Toc20570"/>
      <w:bookmarkStart w:id="11" w:name="_Toc532455256"/>
      <w:bookmarkStart w:id="12" w:name="_Toc21710"/>
    </w:p>
    <w:p w14:paraId="268C2FA8" w14:textId="77777777" w:rsidR="00124421" w:rsidRDefault="00ED30F9">
      <w:pPr>
        <w:adjustRightInd w:val="0"/>
        <w:snapToGrid w:val="0"/>
        <w:spacing w:line="360" w:lineRule="auto"/>
        <w:rPr>
          <w:rFonts w:ascii="宋体" w:hAnsi="宋体"/>
          <w:b/>
          <w:szCs w:val="21"/>
        </w:rPr>
      </w:pPr>
      <w:r>
        <w:rPr>
          <w:rFonts w:ascii="宋体" w:hAnsi="宋体" w:hint="eastAsia"/>
          <w:b/>
          <w:szCs w:val="21"/>
        </w:rPr>
        <w:t>一</w:t>
      </w:r>
      <w:r>
        <w:rPr>
          <w:rFonts w:ascii="宋体" w:hAnsi="宋体"/>
          <w:b/>
          <w:szCs w:val="21"/>
        </w:rPr>
        <w:t>、</w:t>
      </w:r>
      <w:r>
        <w:rPr>
          <w:rFonts w:ascii="宋体" w:hAnsi="宋体" w:hint="eastAsia"/>
          <w:b/>
          <w:szCs w:val="21"/>
        </w:rPr>
        <w:t>技术规范</w:t>
      </w:r>
      <w:bookmarkEnd w:id="6"/>
      <w:bookmarkEnd w:id="7"/>
      <w:bookmarkEnd w:id="8"/>
      <w:bookmarkEnd w:id="9"/>
      <w:bookmarkEnd w:id="10"/>
      <w:bookmarkEnd w:id="11"/>
      <w:bookmarkEnd w:id="12"/>
    </w:p>
    <w:p w14:paraId="6B0D0BB5" w14:textId="77777777" w:rsidR="00124421" w:rsidRDefault="00ED30F9">
      <w:pPr>
        <w:tabs>
          <w:tab w:val="left" w:pos="495"/>
        </w:tabs>
        <w:adjustRightInd w:val="0"/>
        <w:snapToGrid w:val="0"/>
        <w:spacing w:line="360" w:lineRule="auto"/>
        <w:ind w:firstLineChars="200" w:firstLine="420"/>
        <w:rPr>
          <w:rFonts w:ascii="宋体" w:hAnsi="宋体"/>
          <w:kern w:val="24"/>
          <w:szCs w:val="21"/>
        </w:rPr>
      </w:pPr>
      <w:bookmarkStart w:id="13" w:name="_Hlt45194105"/>
      <w:bookmarkStart w:id="14" w:name="_Toc451431779"/>
      <w:bookmarkEnd w:id="13"/>
      <w:r>
        <w:rPr>
          <w:rFonts w:ascii="宋体" w:hAnsi="宋体" w:hint="eastAsia"/>
          <w:kern w:val="24"/>
          <w:szCs w:val="21"/>
        </w:rPr>
        <w:t>本技术规范所提及的要求和服务范围都是最低限度要求，并未对一切技术细节做出规定，也未充分地详述有关标准和规范条文，但报价人必须保证提供符合本技术规范和工业标准的功能齐全的优质产品及服务。</w:t>
      </w:r>
    </w:p>
    <w:bookmarkEnd w:id="14"/>
    <w:p w14:paraId="6E870A20" w14:textId="2671235F" w:rsidR="00124421" w:rsidRDefault="00ED30F9">
      <w:pPr>
        <w:tabs>
          <w:tab w:val="left" w:pos="495"/>
        </w:tabs>
        <w:adjustRightInd w:val="0"/>
        <w:snapToGrid w:val="0"/>
        <w:spacing w:line="360" w:lineRule="auto"/>
        <w:ind w:firstLineChars="200" w:firstLine="420"/>
        <w:rPr>
          <w:rFonts w:ascii="宋体" w:hAnsi="宋体"/>
          <w:bCs/>
          <w:szCs w:val="21"/>
        </w:rPr>
      </w:pPr>
      <w:r>
        <w:rPr>
          <w:rFonts w:ascii="宋体" w:hAnsi="宋体" w:hint="eastAsia"/>
          <w:bCs/>
          <w:szCs w:val="21"/>
        </w:rPr>
        <w:t>项目名称：</w:t>
      </w:r>
      <w:r w:rsidR="00351F0F">
        <w:rPr>
          <w:rFonts w:ascii="宋体" w:hAnsi="宋体" w:hint="eastAsia"/>
          <w:bCs/>
          <w:szCs w:val="21"/>
        </w:rPr>
        <w:t>东莞市海心沙资源综合利用中心环保热电厂项目烟气在线监测系统（CEMS）维护服务项目</w:t>
      </w:r>
    </w:p>
    <w:p w14:paraId="4D9C52B4" w14:textId="77777777" w:rsidR="00124421" w:rsidRDefault="00ED30F9">
      <w:pPr>
        <w:tabs>
          <w:tab w:val="left" w:pos="495"/>
        </w:tabs>
        <w:adjustRightInd w:val="0"/>
        <w:snapToGrid w:val="0"/>
        <w:spacing w:line="360" w:lineRule="auto"/>
        <w:ind w:firstLineChars="200" w:firstLine="420"/>
        <w:rPr>
          <w:rFonts w:ascii="宋体" w:hAnsi="宋体"/>
          <w:bCs/>
          <w:szCs w:val="21"/>
        </w:rPr>
      </w:pPr>
      <w:r>
        <w:rPr>
          <w:rFonts w:ascii="宋体" w:hAnsi="宋体" w:hint="eastAsia"/>
          <w:bCs/>
          <w:szCs w:val="21"/>
        </w:rPr>
        <w:t>厂址：东莞市麻涌镇大步村海心沙岛</w:t>
      </w:r>
    </w:p>
    <w:p w14:paraId="011D9E95" w14:textId="77777777" w:rsidR="00124421" w:rsidRDefault="00ED30F9">
      <w:pPr>
        <w:tabs>
          <w:tab w:val="left" w:pos="495"/>
        </w:tabs>
        <w:adjustRightInd w:val="0"/>
        <w:snapToGrid w:val="0"/>
        <w:spacing w:line="360" w:lineRule="auto"/>
        <w:ind w:firstLineChars="200" w:firstLine="420"/>
        <w:rPr>
          <w:rFonts w:ascii="宋体" w:hAnsi="宋体"/>
          <w:bCs/>
          <w:szCs w:val="21"/>
        </w:rPr>
      </w:pPr>
      <w:r>
        <w:rPr>
          <w:rFonts w:ascii="宋体" w:hAnsi="宋体" w:hint="eastAsia"/>
          <w:bCs/>
          <w:szCs w:val="21"/>
        </w:rPr>
        <w:t>项目规模：总处理规模为日处理生活垃圾和一般工业垃圾2250吨，年处理垃圾82.125万吨。配置安装3×750吨/日焚烧线及对应配套系统（包括烟气净化系统、飞灰</w:t>
      </w:r>
      <w:proofErr w:type="gramStart"/>
      <w:r>
        <w:rPr>
          <w:rFonts w:ascii="宋体" w:hAnsi="宋体" w:hint="eastAsia"/>
          <w:bCs/>
          <w:szCs w:val="21"/>
        </w:rPr>
        <w:t>螯</w:t>
      </w:r>
      <w:proofErr w:type="gramEnd"/>
      <w:r>
        <w:rPr>
          <w:rFonts w:ascii="宋体" w:hAnsi="宋体" w:hint="eastAsia"/>
          <w:bCs/>
          <w:szCs w:val="21"/>
        </w:rPr>
        <w:t>合稳定化系统、给排水系统等），2×40MW纯凝式汽轮发电机组。项目用地总面积为6.96公顷。</w:t>
      </w:r>
    </w:p>
    <w:p w14:paraId="68596FC7" w14:textId="77777777" w:rsidR="00124421" w:rsidRDefault="00124421">
      <w:pPr>
        <w:pStyle w:val="a8"/>
        <w:ind w:left="422"/>
        <w:rPr>
          <w:rFonts w:ascii="宋体" w:hAnsi="宋体"/>
          <w:bCs/>
          <w:szCs w:val="21"/>
        </w:rPr>
      </w:pPr>
    </w:p>
    <w:p w14:paraId="4A22013B" w14:textId="77777777" w:rsidR="00124421" w:rsidRDefault="00ED30F9">
      <w:pPr>
        <w:adjustRightInd w:val="0"/>
        <w:snapToGrid w:val="0"/>
        <w:spacing w:line="360" w:lineRule="auto"/>
        <w:rPr>
          <w:rFonts w:ascii="宋体" w:hAnsi="宋体" w:cs="宋体"/>
          <w:b/>
          <w:szCs w:val="21"/>
        </w:rPr>
      </w:pPr>
      <w:r>
        <w:rPr>
          <w:rFonts w:ascii="宋体" w:hAnsi="宋体" w:cs="宋体" w:hint="eastAsia"/>
          <w:b/>
          <w:szCs w:val="21"/>
        </w:rPr>
        <w:t xml:space="preserve"> 二、服务</w:t>
      </w:r>
      <w:r>
        <w:rPr>
          <w:rFonts w:ascii="宋体" w:hAnsi="宋体" w:cs="宋体"/>
          <w:b/>
          <w:szCs w:val="21"/>
        </w:rPr>
        <w:t>范围</w:t>
      </w:r>
    </w:p>
    <w:p w14:paraId="159614DF" w14:textId="77777777" w:rsidR="00124421" w:rsidRDefault="00ED30F9">
      <w:pPr>
        <w:pStyle w:val="a8"/>
        <w:ind w:firstLineChars="200" w:firstLine="420"/>
        <w:rPr>
          <w:rFonts w:ascii="宋体" w:hAnsi="宋体"/>
          <w:bCs/>
          <w:szCs w:val="21"/>
        </w:rPr>
      </w:pPr>
      <w:r>
        <w:rPr>
          <w:rFonts w:ascii="宋体" w:hAnsi="宋体" w:hint="eastAsia"/>
          <w:bCs/>
          <w:szCs w:val="21"/>
        </w:rPr>
        <w:t>本实施方案工作对象为东莞市海心沙资源综合利用中心环保热电厂全部6套CEMS系统及3套烟气排放系统CEMS数据采集系统设备的日常维护、故障处理及定期维护工作等内容。</w:t>
      </w:r>
    </w:p>
    <w:p w14:paraId="39AB59B9" w14:textId="77777777" w:rsidR="00124421" w:rsidRDefault="00ED30F9">
      <w:pPr>
        <w:pStyle w:val="a8"/>
        <w:ind w:left="422"/>
        <w:rPr>
          <w:rFonts w:ascii="宋体" w:hAnsi="宋体"/>
          <w:bCs/>
          <w:szCs w:val="21"/>
        </w:rPr>
      </w:pPr>
      <w:r>
        <w:rPr>
          <w:rFonts w:ascii="宋体" w:hAnsi="宋体" w:hint="eastAsia"/>
          <w:bCs/>
          <w:szCs w:val="21"/>
        </w:rPr>
        <w:t>主要对象的清单如下表（</w:t>
      </w:r>
      <w:r>
        <w:rPr>
          <w:rFonts w:hAnsi="宋体" w:hint="eastAsia"/>
          <w:bCs/>
          <w:szCs w:val="21"/>
        </w:rPr>
        <w:t>仅</w:t>
      </w:r>
      <w:r>
        <w:rPr>
          <w:rFonts w:ascii="宋体" w:hAnsi="宋体" w:hint="eastAsia"/>
          <w:bCs/>
          <w:szCs w:val="21"/>
        </w:rPr>
        <w:t>供参考，最终以采购人现场实际情况为准）</w:t>
      </w:r>
    </w:p>
    <w:tbl>
      <w:tblPr>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2479"/>
        <w:gridCol w:w="2893"/>
        <w:gridCol w:w="1080"/>
        <w:gridCol w:w="1094"/>
      </w:tblGrid>
      <w:tr w:rsidR="00124421" w14:paraId="140A6462" w14:textId="77777777">
        <w:trPr>
          <w:trHeight w:val="443"/>
        </w:trPr>
        <w:tc>
          <w:tcPr>
            <w:tcW w:w="1333" w:type="dxa"/>
            <w:vAlign w:val="center"/>
          </w:tcPr>
          <w:p w14:paraId="7D9DD636" w14:textId="77777777" w:rsidR="00124421" w:rsidRDefault="00ED30F9">
            <w:pPr>
              <w:spacing w:line="360" w:lineRule="auto"/>
              <w:jc w:val="center"/>
              <w:rPr>
                <w:rFonts w:ascii="宋体" w:hAnsi="宋体"/>
                <w:b/>
                <w:szCs w:val="21"/>
              </w:rPr>
            </w:pPr>
            <w:r>
              <w:rPr>
                <w:rFonts w:ascii="宋体" w:hAnsi="宋体" w:hint="eastAsia"/>
                <w:b/>
                <w:szCs w:val="21"/>
              </w:rPr>
              <w:t>设备总和</w:t>
            </w:r>
          </w:p>
        </w:tc>
        <w:tc>
          <w:tcPr>
            <w:tcW w:w="2479" w:type="dxa"/>
            <w:vAlign w:val="center"/>
          </w:tcPr>
          <w:p w14:paraId="2B2FC4D0" w14:textId="77777777" w:rsidR="00124421" w:rsidRDefault="00ED30F9">
            <w:pPr>
              <w:widowControl/>
              <w:jc w:val="center"/>
              <w:textAlignment w:val="center"/>
              <w:rPr>
                <w:rFonts w:ascii="宋体" w:hAnsi="宋体"/>
                <w:b/>
                <w:szCs w:val="21"/>
              </w:rPr>
            </w:pPr>
            <w:r>
              <w:rPr>
                <w:rFonts w:ascii="宋体" w:hAnsi="宋体" w:hint="eastAsia"/>
                <w:b/>
                <w:szCs w:val="21"/>
              </w:rPr>
              <w:t>设备名称</w:t>
            </w:r>
          </w:p>
        </w:tc>
        <w:tc>
          <w:tcPr>
            <w:tcW w:w="2893" w:type="dxa"/>
            <w:vAlign w:val="center"/>
          </w:tcPr>
          <w:p w14:paraId="629E2851" w14:textId="77777777" w:rsidR="00124421" w:rsidRDefault="00ED30F9">
            <w:pPr>
              <w:widowControl/>
              <w:jc w:val="center"/>
              <w:textAlignment w:val="center"/>
              <w:rPr>
                <w:rFonts w:ascii="宋体" w:hAnsi="宋体"/>
                <w:b/>
                <w:szCs w:val="21"/>
              </w:rPr>
            </w:pPr>
            <w:r>
              <w:rPr>
                <w:rFonts w:ascii="宋体" w:hAnsi="宋体" w:hint="eastAsia"/>
                <w:b/>
                <w:szCs w:val="21"/>
              </w:rPr>
              <w:t>规格型号</w:t>
            </w:r>
          </w:p>
        </w:tc>
        <w:tc>
          <w:tcPr>
            <w:tcW w:w="1080" w:type="dxa"/>
            <w:vAlign w:val="center"/>
          </w:tcPr>
          <w:p w14:paraId="687D9393" w14:textId="77777777" w:rsidR="00124421" w:rsidRDefault="00ED30F9">
            <w:pPr>
              <w:widowControl/>
              <w:jc w:val="center"/>
              <w:textAlignment w:val="center"/>
              <w:rPr>
                <w:rFonts w:ascii="宋体" w:hAnsi="宋体"/>
                <w:b/>
                <w:szCs w:val="21"/>
              </w:rPr>
            </w:pPr>
            <w:r>
              <w:rPr>
                <w:rFonts w:ascii="宋体" w:hAnsi="宋体" w:hint="eastAsia"/>
                <w:b/>
                <w:szCs w:val="21"/>
              </w:rPr>
              <w:t>单位</w:t>
            </w:r>
          </w:p>
        </w:tc>
        <w:tc>
          <w:tcPr>
            <w:tcW w:w="1094" w:type="dxa"/>
            <w:vAlign w:val="center"/>
          </w:tcPr>
          <w:p w14:paraId="34935AAD" w14:textId="77777777" w:rsidR="00124421" w:rsidRDefault="00ED30F9">
            <w:pPr>
              <w:widowControl/>
              <w:jc w:val="center"/>
              <w:textAlignment w:val="center"/>
              <w:rPr>
                <w:rFonts w:ascii="宋体" w:hAnsi="宋体"/>
                <w:b/>
                <w:szCs w:val="21"/>
              </w:rPr>
            </w:pPr>
            <w:r>
              <w:rPr>
                <w:rFonts w:ascii="宋体" w:hAnsi="宋体" w:hint="eastAsia"/>
                <w:b/>
                <w:szCs w:val="21"/>
              </w:rPr>
              <w:t>数量</w:t>
            </w:r>
          </w:p>
        </w:tc>
      </w:tr>
      <w:tr w:rsidR="00124421" w14:paraId="51F907FB" w14:textId="77777777">
        <w:tc>
          <w:tcPr>
            <w:tcW w:w="1333" w:type="dxa"/>
            <w:vMerge w:val="restart"/>
          </w:tcPr>
          <w:p w14:paraId="6DB9CCA7" w14:textId="77777777" w:rsidR="00124421" w:rsidRDefault="00ED30F9">
            <w:pPr>
              <w:spacing w:line="360" w:lineRule="auto"/>
              <w:jc w:val="center"/>
              <w:rPr>
                <w:rFonts w:ascii="宋体" w:hAnsi="宋体"/>
                <w:bCs/>
                <w:szCs w:val="21"/>
              </w:rPr>
            </w:pPr>
            <w:r>
              <w:rPr>
                <w:rFonts w:ascii="宋体" w:hAnsi="宋体" w:hint="eastAsia"/>
                <w:bCs/>
                <w:szCs w:val="21"/>
              </w:rPr>
              <w:t>雪</w:t>
            </w:r>
            <w:proofErr w:type="gramStart"/>
            <w:r>
              <w:rPr>
                <w:rFonts w:ascii="宋体" w:hAnsi="宋体" w:hint="eastAsia"/>
                <w:bCs/>
                <w:szCs w:val="21"/>
              </w:rPr>
              <w:t>迪</w:t>
            </w:r>
            <w:proofErr w:type="gramEnd"/>
            <w:r>
              <w:rPr>
                <w:rFonts w:ascii="宋体" w:hAnsi="宋体" w:hint="eastAsia"/>
                <w:bCs/>
                <w:szCs w:val="21"/>
              </w:rPr>
              <w:t>龙CEMS系统6套、西安长天山珍II</w:t>
            </w:r>
            <w:proofErr w:type="gramStart"/>
            <w:r>
              <w:rPr>
                <w:rFonts w:ascii="宋体" w:hAnsi="宋体" w:hint="eastAsia"/>
                <w:bCs/>
                <w:szCs w:val="21"/>
              </w:rPr>
              <w:t>数采仪</w:t>
            </w:r>
            <w:proofErr w:type="gramEnd"/>
            <w:r>
              <w:rPr>
                <w:rFonts w:ascii="宋体" w:hAnsi="宋体" w:hint="eastAsia"/>
                <w:bCs/>
                <w:szCs w:val="21"/>
              </w:rPr>
              <w:t>3套</w:t>
            </w:r>
          </w:p>
        </w:tc>
        <w:tc>
          <w:tcPr>
            <w:tcW w:w="2479" w:type="dxa"/>
          </w:tcPr>
          <w:p w14:paraId="0BED26B2" w14:textId="77777777" w:rsidR="00124421" w:rsidRDefault="00ED30F9">
            <w:pPr>
              <w:widowControl/>
              <w:jc w:val="left"/>
              <w:textAlignment w:val="center"/>
              <w:rPr>
                <w:rFonts w:ascii="宋体" w:hAnsi="宋体"/>
                <w:bCs/>
                <w:szCs w:val="21"/>
              </w:rPr>
            </w:pPr>
            <w:r>
              <w:rPr>
                <w:rFonts w:ascii="宋体" w:hAnsi="宋体" w:hint="eastAsia"/>
                <w:bCs/>
                <w:szCs w:val="21"/>
              </w:rPr>
              <w:t>采样探头</w:t>
            </w:r>
          </w:p>
        </w:tc>
        <w:tc>
          <w:tcPr>
            <w:tcW w:w="2893" w:type="dxa"/>
          </w:tcPr>
          <w:p w14:paraId="23F2303D" w14:textId="77777777" w:rsidR="00124421" w:rsidRDefault="00ED30F9">
            <w:pPr>
              <w:widowControl/>
              <w:jc w:val="center"/>
              <w:textAlignment w:val="center"/>
              <w:rPr>
                <w:rFonts w:ascii="宋体" w:hAnsi="宋体"/>
                <w:bCs/>
                <w:szCs w:val="21"/>
              </w:rPr>
            </w:pPr>
            <w:r>
              <w:rPr>
                <w:rFonts w:ascii="宋体" w:hAnsi="宋体" w:hint="eastAsia"/>
                <w:bCs/>
                <w:szCs w:val="21"/>
              </w:rPr>
              <w:t>SD200-CD-26,材质316L</w:t>
            </w:r>
          </w:p>
        </w:tc>
        <w:tc>
          <w:tcPr>
            <w:tcW w:w="1080" w:type="dxa"/>
          </w:tcPr>
          <w:p w14:paraId="1D316922"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1094" w:type="dxa"/>
          </w:tcPr>
          <w:p w14:paraId="0B9AF015"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0D5A9992" w14:textId="77777777">
        <w:tc>
          <w:tcPr>
            <w:tcW w:w="1333" w:type="dxa"/>
            <w:vMerge/>
          </w:tcPr>
          <w:p w14:paraId="59B4046B" w14:textId="77777777" w:rsidR="00124421" w:rsidRDefault="00124421">
            <w:pPr>
              <w:spacing w:line="360" w:lineRule="auto"/>
              <w:jc w:val="left"/>
              <w:rPr>
                <w:rFonts w:ascii="宋体" w:hAnsi="宋体"/>
                <w:bCs/>
                <w:szCs w:val="21"/>
              </w:rPr>
            </w:pPr>
          </w:p>
        </w:tc>
        <w:tc>
          <w:tcPr>
            <w:tcW w:w="2479" w:type="dxa"/>
          </w:tcPr>
          <w:p w14:paraId="6A1A6DB6" w14:textId="77777777" w:rsidR="00124421" w:rsidRDefault="00ED30F9">
            <w:pPr>
              <w:widowControl/>
              <w:jc w:val="left"/>
              <w:textAlignment w:val="center"/>
              <w:rPr>
                <w:rFonts w:ascii="宋体" w:hAnsi="宋体"/>
                <w:bCs/>
                <w:szCs w:val="21"/>
              </w:rPr>
            </w:pPr>
            <w:r>
              <w:rPr>
                <w:rFonts w:ascii="宋体" w:hAnsi="宋体" w:hint="eastAsia"/>
                <w:bCs/>
                <w:szCs w:val="21"/>
              </w:rPr>
              <w:t>采样管线</w:t>
            </w:r>
          </w:p>
        </w:tc>
        <w:tc>
          <w:tcPr>
            <w:tcW w:w="2893" w:type="dxa"/>
          </w:tcPr>
          <w:p w14:paraId="12EFCE17" w14:textId="77777777" w:rsidR="00124421" w:rsidRDefault="00ED30F9">
            <w:pPr>
              <w:widowControl/>
              <w:jc w:val="center"/>
              <w:textAlignment w:val="center"/>
              <w:rPr>
                <w:rFonts w:ascii="宋体" w:hAnsi="宋体"/>
                <w:bCs/>
                <w:szCs w:val="21"/>
              </w:rPr>
            </w:pPr>
            <w:r>
              <w:rPr>
                <w:rFonts w:ascii="宋体" w:hAnsi="宋体" w:hint="eastAsia"/>
                <w:bCs/>
                <w:szCs w:val="21"/>
              </w:rPr>
              <w:t>F8-F6-180℃</w:t>
            </w:r>
          </w:p>
        </w:tc>
        <w:tc>
          <w:tcPr>
            <w:tcW w:w="1080" w:type="dxa"/>
          </w:tcPr>
          <w:p w14:paraId="14C1FC35" w14:textId="77777777" w:rsidR="00124421" w:rsidRDefault="00ED30F9">
            <w:pPr>
              <w:widowControl/>
              <w:jc w:val="center"/>
              <w:textAlignment w:val="center"/>
              <w:rPr>
                <w:rFonts w:ascii="宋体" w:hAnsi="宋体"/>
                <w:bCs/>
                <w:szCs w:val="21"/>
              </w:rPr>
            </w:pPr>
            <w:r>
              <w:rPr>
                <w:rFonts w:ascii="宋体" w:hAnsi="宋体" w:hint="eastAsia"/>
                <w:bCs/>
                <w:szCs w:val="21"/>
              </w:rPr>
              <w:t>米</w:t>
            </w:r>
          </w:p>
        </w:tc>
        <w:tc>
          <w:tcPr>
            <w:tcW w:w="1094" w:type="dxa"/>
          </w:tcPr>
          <w:p w14:paraId="70F54B67" w14:textId="77777777" w:rsidR="00124421" w:rsidRDefault="00ED30F9">
            <w:pPr>
              <w:widowControl/>
              <w:jc w:val="center"/>
              <w:textAlignment w:val="center"/>
              <w:rPr>
                <w:rFonts w:ascii="宋体" w:hAnsi="宋体"/>
                <w:bCs/>
                <w:szCs w:val="21"/>
              </w:rPr>
            </w:pPr>
            <w:r>
              <w:rPr>
                <w:rFonts w:ascii="宋体" w:hAnsi="宋体" w:hint="eastAsia"/>
                <w:bCs/>
                <w:szCs w:val="21"/>
              </w:rPr>
              <w:t>/</w:t>
            </w:r>
          </w:p>
        </w:tc>
      </w:tr>
      <w:tr w:rsidR="00124421" w14:paraId="0B2FE030" w14:textId="77777777">
        <w:tc>
          <w:tcPr>
            <w:tcW w:w="1333" w:type="dxa"/>
            <w:vMerge/>
          </w:tcPr>
          <w:p w14:paraId="67C21FEC" w14:textId="77777777" w:rsidR="00124421" w:rsidRDefault="00124421">
            <w:pPr>
              <w:spacing w:line="360" w:lineRule="auto"/>
              <w:jc w:val="left"/>
              <w:rPr>
                <w:rFonts w:ascii="宋体" w:hAnsi="宋体"/>
                <w:bCs/>
                <w:szCs w:val="21"/>
              </w:rPr>
            </w:pPr>
          </w:p>
        </w:tc>
        <w:tc>
          <w:tcPr>
            <w:tcW w:w="2479" w:type="dxa"/>
          </w:tcPr>
          <w:p w14:paraId="1D4F8F2E" w14:textId="77777777" w:rsidR="00124421" w:rsidRDefault="00ED30F9">
            <w:pPr>
              <w:widowControl/>
              <w:jc w:val="left"/>
              <w:textAlignment w:val="center"/>
              <w:rPr>
                <w:rFonts w:ascii="宋体" w:hAnsi="宋体"/>
                <w:bCs/>
                <w:szCs w:val="21"/>
              </w:rPr>
            </w:pPr>
            <w:proofErr w:type="gramStart"/>
            <w:r>
              <w:rPr>
                <w:rFonts w:ascii="宋体" w:hAnsi="宋体" w:hint="eastAsia"/>
                <w:bCs/>
                <w:szCs w:val="21"/>
              </w:rPr>
              <w:t>傅里叶</w:t>
            </w:r>
            <w:proofErr w:type="gramEnd"/>
            <w:r>
              <w:rPr>
                <w:rFonts w:ascii="宋体" w:hAnsi="宋体" w:hint="eastAsia"/>
                <w:bCs/>
                <w:szCs w:val="21"/>
              </w:rPr>
              <w:t>红外气体分析仪</w:t>
            </w:r>
          </w:p>
        </w:tc>
        <w:tc>
          <w:tcPr>
            <w:tcW w:w="2893" w:type="dxa"/>
          </w:tcPr>
          <w:p w14:paraId="1034A783" w14:textId="77777777" w:rsidR="00124421" w:rsidRDefault="00ED30F9">
            <w:pPr>
              <w:widowControl/>
              <w:jc w:val="center"/>
              <w:textAlignment w:val="center"/>
              <w:rPr>
                <w:rFonts w:ascii="宋体" w:hAnsi="宋体"/>
                <w:bCs/>
                <w:szCs w:val="21"/>
              </w:rPr>
            </w:pPr>
            <w:r>
              <w:rPr>
                <w:rFonts w:ascii="宋体" w:hAnsi="宋体" w:hint="eastAsia"/>
                <w:bCs/>
                <w:szCs w:val="21"/>
              </w:rPr>
              <w:t>MODEL 4000</w:t>
            </w:r>
          </w:p>
        </w:tc>
        <w:tc>
          <w:tcPr>
            <w:tcW w:w="1080" w:type="dxa"/>
          </w:tcPr>
          <w:p w14:paraId="4F0B1139"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1094" w:type="dxa"/>
          </w:tcPr>
          <w:p w14:paraId="76A0A03B"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5CD33CA1" w14:textId="77777777">
        <w:tc>
          <w:tcPr>
            <w:tcW w:w="1333" w:type="dxa"/>
            <w:vMerge/>
          </w:tcPr>
          <w:p w14:paraId="46B84284" w14:textId="77777777" w:rsidR="00124421" w:rsidRDefault="00124421">
            <w:pPr>
              <w:spacing w:line="360" w:lineRule="auto"/>
              <w:jc w:val="left"/>
              <w:rPr>
                <w:rFonts w:ascii="宋体" w:hAnsi="宋体"/>
                <w:bCs/>
                <w:szCs w:val="21"/>
              </w:rPr>
            </w:pPr>
          </w:p>
        </w:tc>
        <w:tc>
          <w:tcPr>
            <w:tcW w:w="2479" w:type="dxa"/>
          </w:tcPr>
          <w:p w14:paraId="25DC9AD2" w14:textId="77777777" w:rsidR="00124421" w:rsidRDefault="00ED30F9">
            <w:pPr>
              <w:widowControl/>
              <w:jc w:val="left"/>
              <w:textAlignment w:val="center"/>
              <w:rPr>
                <w:rFonts w:ascii="宋体" w:hAnsi="宋体"/>
                <w:bCs/>
                <w:szCs w:val="21"/>
              </w:rPr>
            </w:pPr>
            <w:r>
              <w:rPr>
                <w:rFonts w:ascii="宋体" w:hAnsi="宋体" w:hint="eastAsia"/>
                <w:bCs/>
                <w:szCs w:val="21"/>
              </w:rPr>
              <w:t>氧分析仪</w:t>
            </w:r>
          </w:p>
        </w:tc>
        <w:tc>
          <w:tcPr>
            <w:tcW w:w="2893" w:type="dxa"/>
          </w:tcPr>
          <w:p w14:paraId="1B2C2E1A" w14:textId="77777777" w:rsidR="00124421" w:rsidRDefault="00ED30F9">
            <w:pPr>
              <w:widowControl/>
              <w:jc w:val="center"/>
              <w:textAlignment w:val="center"/>
              <w:rPr>
                <w:rFonts w:ascii="宋体" w:hAnsi="宋体"/>
                <w:bCs/>
                <w:szCs w:val="21"/>
              </w:rPr>
            </w:pPr>
            <w:r>
              <w:rPr>
                <w:rFonts w:ascii="宋体" w:hAnsi="宋体" w:hint="eastAsia"/>
                <w:bCs/>
                <w:szCs w:val="21"/>
              </w:rPr>
              <w:t>MODEL 1080</w:t>
            </w:r>
          </w:p>
        </w:tc>
        <w:tc>
          <w:tcPr>
            <w:tcW w:w="1080" w:type="dxa"/>
          </w:tcPr>
          <w:p w14:paraId="08F15DB0" w14:textId="77777777" w:rsidR="00124421" w:rsidRDefault="00ED30F9">
            <w:pPr>
              <w:widowControl/>
              <w:jc w:val="center"/>
              <w:textAlignment w:val="center"/>
              <w:rPr>
                <w:rFonts w:ascii="宋体" w:hAnsi="宋体"/>
                <w:bCs/>
                <w:szCs w:val="21"/>
              </w:rPr>
            </w:pPr>
            <w:r>
              <w:rPr>
                <w:rFonts w:ascii="宋体" w:hAnsi="宋体" w:hint="eastAsia"/>
                <w:bCs/>
                <w:szCs w:val="21"/>
              </w:rPr>
              <w:t>台</w:t>
            </w:r>
          </w:p>
        </w:tc>
        <w:tc>
          <w:tcPr>
            <w:tcW w:w="1094" w:type="dxa"/>
          </w:tcPr>
          <w:p w14:paraId="2EA3CBEE"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6BED5D04" w14:textId="77777777">
        <w:tc>
          <w:tcPr>
            <w:tcW w:w="1333" w:type="dxa"/>
            <w:vMerge/>
          </w:tcPr>
          <w:p w14:paraId="2EC9DE28" w14:textId="77777777" w:rsidR="00124421" w:rsidRDefault="00124421">
            <w:pPr>
              <w:spacing w:line="360" w:lineRule="auto"/>
              <w:jc w:val="left"/>
              <w:rPr>
                <w:rFonts w:ascii="宋体" w:hAnsi="宋体"/>
                <w:bCs/>
                <w:szCs w:val="21"/>
              </w:rPr>
            </w:pPr>
          </w:p>
        </w:tc>
        <w:tc>
          <w:tcPr>
            <w:tcW w:w="2479" w:type="dxa"/>
          </w:tcPr>
          <w:p w14:paraId="115C6D11" w14:textId="77777777" w:rsidR="00124421" w:rsidRDefault="00ED30F9">
            <w:pPr>
              <w:widowControl/>
              <w:jc w:val="left"/>
              <w:textAlignment w:val="center"/>
              <w:rPr>
                <w:rFonts w:ascii="宋体" w:hAnsi="宋体"/>
                <w:bCs/>
                <w:szCs w:val="21"/>
              </w:rPr>
            </w:pPr>
            <w:r>
              <w:rPr>
                <w:rFonts w:ascii="宋体" w:hAnsi="宋体" w:hint="eastAsia"/>
                <w:bCs/>
                <w:szCs w:val="21"/>
              </w:rPr>
              <w:t>预处理系统及其机柜</w:t>
            </w:r>
          </w:p>
        </w:tc>
        <w:tc>
          <w:tcPr>
            <w:tcW w:w="2893" w:type="dxa"/>
          </w:tcPr>
          <w:p w14:paraId="21D0D20F" w14:textId="77777777" w:rsidR="00124421" w:rsidRDefault="00ED30F9">
            <w:pPr>
              <w:widowControl/>
              <w:jc w:val="left"/>
              <w:textAlignment w:val="center"/>
              <w:rPr>
                <w:rFonts w:ascii="宋体" w:hAnsi="宋体"/>
                <w:bCs/>
                <w:szCs w:val="21"/>
              </w:rPr>
            </w:pPr>
            <w:r>
              <w:rPr>
                <w:rFonts w:ascii="宋体" w:hAnsi="宋体" w:hint="eastAsia"/>
                <w:bCs/>
                <w:szCs w:val="21"/>
              </w:rPr>
              <w:t>800(W)×800(D)×2100(H)mm</w:t>
            </w:r>
          </w:p>
        </w:tc>
        <w:tc>
          <w:tcPr>
            <w:tcW w:w="1080" w:type="dxa"/>
          </w:tcPr>
          <w:p w14:paraId="63175BB8"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1094" w:type="dxa"/>
          </w:tcPr>
          <w:p w14:paraId="12268C9F"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603DB39F" w14:textId="77777777">
        <w:tc>
          <w:tcPr>
            <w:tcW w:w="1333" w:type="dxa"/>
            <w:vMerge/>
          </w:tcPr>
          <w:p w14:paraId="0C165792" w14:textId="77777777" w:rsidR="00124421" w:rsidRDefault="00124421">
            <w:pPr>
              <w:spacing w:line="360" w:lineRule="auto"/>
              <w:jc w:val="left"/>
              <w:rPr>
                <w:rFonts w:ascii="宋体" w:hAnsi="宋体"/>
                <w:bCs/>
                <w:szCs w:val="21"/>
              </w:rPr>
            </w:pPr>
          </w:p>
        </w:tc>
        <w:tc>
          <w:tcPr>
            <w:tcW w:w="2479" w:type="dxa"/>
          </w:tcPr>
          <w:p w14:paraId="502A2BEB" w14:textId="77777777" w:rsidR="00124421" w:rsidRDefault="00ED30F9">
            <w:pPr>
              <w:widowControl/>
              <w:jc w:val="left"/>
              <w:textAlignment w:val="center"/>
              <w:rPr>
                <w:rFonts w:ascii="宋体" w:hAnsi="宋体"/>
                <w:bCs/>
                <w:szCs w:val="21"/>
              </w:rPr>
            </w:pPr>
            <w:r>
              <w:rPr>
                <w:rFonts w:ascii="宋体" w:hAnsi="宋体" w:hint="eastAsia"/>
                <w:bCs/>
                <w:szCs w:val="21"/>
              </w:rPr>
              <w:t>系统反吹装置</w:t>
            </w:r>
          </w:p>
        </w:tc>
        <w:tc>
          <w:tcPr>
            <w:tcW w:w="2893" w:type="dxa"/>
          </w:tcPr>
          <w:p w14:paraId="7CE3B2D4" w14:textId="77777777" w:rsidR="00124421" w:rsidRDefault="00ED30F9">
            <w:pPr>
              <w:widowControl/>
              <w:jc w:val="center"/>
              <w:textAlignment w:val="center"/>
              <w:rPr>
                <w:rFonts w:ascii="宋体" w:hAnsi="宋体"/>
                <w:bCs/>
                <w:szCs w:val="21"/>
              </w:rPr>
            </w:pPr>
            <w:r>
              <w:rPr>
                <w:rFonts w:ascii="宋体" w:hAnsi="宋体" w:hint="eastAsia"/>
                <w:bCs/>
                <w:szCs w:val="21"/>
              </w:rPr>
              <w:t>--</w:t>
            </w:r>
          </w:p>
        </w:tc>
        <w:tc>
          <w:tcPr>
            <w:tcW w:w="1080" w:type="dxa"/>
          </w:tcPr>
          <w:p w14:paraId="465074C3"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1094" w:type="dxa"/>
          </w:tcPr>
          <w:p w14:paraId="179C3F86"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4CDA109B" w14:textId="77777777">
        <w:tc>
          <w:tcPr>
            <w:tcW w:w="1333" w:type="dxa"/>
            <w:vMerge/>
          </w:tcPr>
          <w:p w14:paraId="3A20C097" w14:textId="77777777" w:rsidR="00124421" w:rsidRDefault="00124421">
            <w:pPr>
              <w:spacing w:line="360" w:lineRule="auto"/>
              <w:jc w:val="left"/>
              <w:rPr>
                <w:rFonts w:ascii="宋体" w:hAnsi="宋体"/>
                <w:bCs/>
                <w:szCs w:val="21"/>
              </w:rPr>
            </w:pPr>
          </w:p>
        </w:tc>
        <w:tc>
          <w:tcPr>
            <w:tcW w:w="2479" w:type="dxa"/>
          </w:tcPr>
          <w:p w14:paraId="158934EE" w14:textId="77777777" w:rsidR="00124421" w:rsidRDefault="00ED30F9">
            <w:pPr>
              <w:widowControl/>
              <w:jc w:val="left"/>
              <w:textAlignment w:val="center"/>
              <w:rPr>
                <w:rFonts w:ascii="宋体" w:hAnsi="宋体"/>
                <w:bCs/>
                <w:szCs w:val="21"/>
              </w:rPr>
            </w:pPr>
            <w:r>
              <w:rPr>
                <w:rFonts w:ascii="宋体" w:hAnsi="宋体" w:hint="eastAsia"/>
                <w:bCs/>
                <w:szCs w:val="21"/>
              </w:rPr>
              <w:t>粉尘仪</w:t>
            </w:r>
          </w:p>
        </w:tc>
        <w:tc>
          <w:tcPr>
            <w:tcW w:w="2893" w:type="dxa"/>
          </w:tcPr>
          <w:p w14:paraId="4BC03A4B" w14:textId="77777777" w:rsidR="00124421" w:rsidRDefault="00ED30F9">
            <w:pPr>
              <w:widowControl/>
              <w:jc w:val="center"/>
              <w:textAlignment w:val="center"/>
              <w:rPr>
                <w:rFonts w:ascii="宋体" w:hAnsi="宋体"/>
                <w:bCs/>
                <w:szCs w:val="21"/>
              </w:rPr>
            </w:pPr>
            <w:r>
              <w:rPr>
                <w:rFonts w:ascii="宋体" w:hAnsi="宋体" w:hint="eastAsia"/>
                <w:bCs/>
                <w:szCs w:val="21"/>
              </w:rPr>
              <w:t>MODEL 2030</w:t>
            </w:r>
          </w:p>
        </w:tc>
        <w:tc>
          <w:tcPr>
            <w:tcW w:w="1080" w:type="dxa"/>
          </w:tcPr>
          <w:p w14:paraId="2889330D" w14:textId="77777777" w:rsidR="00124421" w:rsidRDefault="00ED30F9">
            <w:pPr>
              <w:widowControl/>
              <w:jc w:val="center"/>
              <w:textAlignment w:val="center"/>
              <w:rPr>
                <w:rFonts w:ascii="宋体" w:hAnsi="宋体"/>
                <w:bCs/>
                <w:szCs w:val="21"/>
              </w:rPr>
            </w:pPr>
            <w:r>
              <w:rPr>
                <w:rFonts w:ascii="宋体" w:hAnsi="宋体" w:hint="eastAsia"/>
                <w:bCs/>
                <w:szCs w:val="21"/>
              </w:rPr>
              <w:t>台</w:t>
            </w:r>
          </w:p>
        </w:tc>
        <w:tc>
          <w:tcPr>
            <w:tcW w:w="1094" w:type="dxa"/>
          </w:tcPr>
          <w:p w14:paraId="32785177" w14:textId="77777777" w:rsidR="00124421" w:rsidRDefault="00ED30F9">
            <w:pPr>
              <w:widowControl/>
              <w:jc w:val="center"/>
              <w:textAlignment w:val="center"/>
              <w:rPr>
                <w:rFonts w:ascii="宋体" w:hAnsi="宋体"/>
                <w:bCs/>
                <w:szCs w:val="21"/>
              </w:rPr>
            </w:pPr>
            <w:r>
              <w:rPr>
                <w:rFonts w:ascii="宋体" w:hAnsi="宋体" w:hint="eastAsia"/>
                <w:bCs/>
                <w:szCs w:val="21"/>
              </w:rPr>
              <w:t>3</w:t>
            </w:r>
          </w:p>
        </w:tc>
      </w:tr>
      <w:tr w:rsidR="00124421" w14:paraId="41E18E5F" w14:textId="77777777">
        <w:tc>
          <w:tcPr>
            <w:tcW w:w="1333" w:type="dxa"/>
            <w:vMerge/>
          </w:tcPr>
          <w:p w14:paraId="64BBE3FF" w14:textId="77777777" w:rsidR="00124421" w:rsidRDefault="00124421">
            <w:pPr>
              <w:spacing w:line="360" w:lineRule="auto"/>
              <w:jc w:val="left"/>
              <w:rPr>
                <w:rFonts w:ascii="宋体" w:hAnsi="宋体"/>
                <w:bCs/>
                <w:szCs w:val="21"/>
              </w:rPr>
            </w:pPr>
          </w:p>
        </w:tc>
        <w:tc>
          <w:tcPr>
            <w:tcW w:w="2479" w:type="dxa"/>
          </w:tcPr>
          <w:p w14:paraId="172697BD" w14:textId="77777777" w:rsidR="00124421" w:rsidRDefault="00ED30F9">
            <w:pPr>
              <w:widowControl/>
              <w:jc w:val="left"/>
              <w:textAlignment w:val="center"/>
              <w:rPr>
                <w:rFonts w:ascii="宋体" w:hAnsi="宋体"/>
                <w:bCs/>
                <w:szCs w:val="21"/>
              </w:rPr>
            </w:pPr>
            <w:r>
              <w:rPr>
                <w:rFonts w:ascii="宋体" w:hAnsi="宋体" w:hint="eastAsia"/>
                <w:bCs/>
                <w:szCs w:val="21"/>
              </w:rPr>
              <w:t>温度仪</w:t>
            </w:r>
          </w:p>
        </w:tc>
        <w:tc>
          <w:tcPr>
            <w:tcW w:w="2893" w:type="dxa"/>
          </w:tcPr>
          <w:p w14:paraId="3E97E8EE" w14:textId="77777777" w:rsidR="00124421" w:rsidRDefault="00ED30F9">
            <w:pPr>
              <w:widowControl/>
              <w:jc w:val="center"/>
              <w:textAlignment w:val="center"/>
              <w:rPr>
                <w:rFonts w:ascii="宋体" w:hAnsi="宋体"/>
                <w:bCs/>
                <w:szCs w:val="21"/>
              </w:rPr>
            </w:pPr>
            <w:r>
              <w:rPr>
                <w:rFonts w:ascii="宋体" w:hAnsi="宋体" w:hint="eastAsia"/>
                <w:bCs/>
                <w:szCs w:val="21"/>
              </w:rPr>
              <w:t>SITRANS T</w:t>
            </w:r>
          </w:p>
        </w:tc>
        <w:tc>
          <w:tcPr>
            <w:tcW w:w="1080" w:type="dxa"/>
          </w:tcPr>
          <w:p w14:paraId="64CFBFEF" w14:textId="77777777" w:rsidR="00124421" w:rsidRDefault="00ED30F9">
            <w:pPr>
              <w:widowControl/>
              <w:jc w:val="center"/>
              <w:textAlignment w:val="center"/>
              <w:rPr>
                <w:rFonts w:ascii="宋体" w:hAnsi="宋体"/>
                <w:bCs/>
                <w:szCs w:val="21"/>
              </w:rPr>
            </w:pPr>
            <w:r>
              <w:rPr>
                <w:rFonts w:ascii="宋体" w:hAnsi="宋体" w:hint="eastAsia"/>
                <w:bCs/>
                <w:szCs w:val="21"/>
              </w:rPr>
              <w:t>台</w:t>
            </w:r>
          </w:p>
        </w:tc>
        <w:tc>
          <w:tcPr>
            <w:tcW w:w="1094" w:type="dxa"/>
          </w:tcPr>
          <w:p w14:paraId="11032CFD"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4F001C35" w14:textId="77777777">
        <w:tc>
          <w:tcPr>
            <w:tcW w:w="1333" w:type="dxa"/>
            <w:vMerge/>
          </w:tcPr>
          <w:p w14:paraId="051FAFA7" w14:textId="77777777" w:rsidR="00124421" w:rsidRDefault="00124421">
            <w:pPr>
              <w:spacing w:line="360" w:lineRule="auto"/>
              <w:jc w:val="left"/>
              <w:rPr>
                <w:rFonts w:ascii="宋体" w:hAnsi="宋体"/>
                <w:bCs/>
                <w:szCs w:val="21"/>
              </w:rPr>
            </w:pPr>
          </w:p>
        </w:tc>
        <w:tc>
          <w:tcPr>
            <w:tcW w:w="2479" w:type="dxa"/>
          </w:tcPr>
          <w:p w14:paraId="2BA244AE" w14:textId="77777777" w:rsidR="00124421" w:rsidRDefault="00ED30F9">
            <w:pPr>
              <w:widowControl/>
              <w:jc w:val="left"/>
              <w:textAlignment w:val="center"/>
              <w:rPr>
                <w:rFonts w:ascii="宋体" w:hAnsi="宋体"/>
                <w:bCs/>
                <w:szCs w:val="21"/>
              </w:rPr>
            </w:pPr>
            <w:r>
              <w:rPr>
                <w:rFonts w:ascii="宋体" w:hAnsi="宋体" w:hint="eastAsia"/>
                <w:bCs/>
                <w:szCs w:val="21"/>
              </w:rPr>
              <w:t>压力计</w:t>
            </w:r>
          </w:p>
        </w:tc>
        <w:tc>
          <w:tcPr>
            <w:tcW w:w="2893" w:type="dxa"/>
          </w:tcPr>
          <w:p w14:paraId="0B3184BB" w14:textId="77777777" w:rsidR="00124421" w:rsidRDefault="00ED30F9">
            <w:pPr>
              <w:widowControl/>
              <w:jc w:val="center"/>
              <w:textAlignment w:val="center"/>
              <w:rPr>
                <w:rFonts w:ascii="宋体" w:hAnsi="宋体"/>
                <w:bCs/>
                <w:szCs w:val="21"/>
              </w:rPr>
            </w:pPr>
            <w:r>
              <w:rPr>
                <w:rFonts w:ascii="宋体" w:hAnsi="宋体" w:hint="eastAsia"/>
                <w:bCs/>
                <w:szCs w:val="21"/>
              </w:rPr>
              <w:t>SITRANS P</w:t>
            </w:r>
          </w:p>
        </w:tc>
        <w:tc>
          <w:tcPr>
            <w:tcW w:w="1080" w:type="dxa"/>
          </w:tcPr>
          <w:p w14:paraId="05BDB249" w14:textId="77777777" w:rsidR="00124421" w:rsidRDefault="00ED30F9">
            <w:pPr>
              <w:widowControl/>
              <w:jc w:val="center"/>
              <w:textAlignment w:val="center"/>
              <w:rPr>
                <w:rFonts w:ascii="宋体" w:hAnsi="宋体"/>
                <w:bCs/>
                <w:szCs w:val="21"/>
              </w:rPr>
            </w:pPr>
            <w:r>
              <w:rPr>
                <w:rFonts w:ascii="宋体" w:hAnsi="宋体" w:hint="eastAsia"/>
                <w:bCs/>
                <w:szCs w:val="21"/>
              </w:rPr>
              <w:t>台</w:t>
            </w:r>
          </w:p>
        </w:tc>
        <w:tc>
          <w:tcPr>
            <w:tcW w:w="1094" w:type="dxa"/>
          </w:tcPr>
          <w:p w14:paraId="596D3E69"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44BCC451" w14:textId="77777777">
        <w:tc>
          <w:tcPr>
            <w:tcW w:w="1333" w:type="dxa"/>
            <w:vMerge/>
          </w:tcPr>
          <w:p w14:paraId="524703D4" w14:textId="77777777" w:rsidR="00124421" w:rsidRDefault="00124421">
            <w:pPr>
              <w:spacing w:line="360" w:lineRule="auto"/>
              <w:jc w:val="left"/>
              <w:rPr>
                <w:rFonts w:ascii="宋体" w:hAnsi="宋体"/>
                <w:bCs/>
                <w:szCs w:val="21"/>
              </w:rPr>
            </w:pPr>
          </w:p>
        </w:tc>
        <w:tc>
          <w:tcPr>
            <w:tcW w:w="2479" w:type="dxa"/>
          </w:tcPr>
          <w:p w14:paraId="096ACF69" w14:textId="77777777" w:rsidR="00124421" w:rsidRDefault="00ED30F9">
            <w:pPr>
              <w:widowControl/>
              <w:jc w:val="left"/>
              <w:textAlignment w:val="center"/>
              <w:rPr>
                <w:rFonts w:ascii="宋体" w:hAnsi="宋体"/>
                <w:bCs/>
                <w:szCs w:val="21"/>
              </w:rPr>
            </w:pPr>
            <w:r>
              <w:rPr>
                <w:rFonts w:ascii="宋体" w:hAnsi="宋体" w:hint="eastAsia"/>
                <w:bCs/>
                <w:szCs w:val="21"/>
              </w:rPr>
              <w:t>流量计</w:t>
            </w:r>
          </w:p>
        </w:tc>
        <w:tc>
          <w:tcPr>
            <w:tcW w:w="2893" w:type="dxa"/>
          </w:tcPr>
          <w:p w14:paraId="61A39821" w14:textId="77777777" w:rsidR="00124421" w:rsidRDefault="00ED30F9">
            <w:pPr>
              <w:widowControl/>
              <w:jc w:val="center"/>
              <w:textAlignment w:val="center"/>
              <w:rPr>
                <w:rFonts w:ascii="宋体" w:hAnsi="宋体"/>
                <w:bCs/>
                <w:szCs w:val="21"/>
              </w:rPr>
            </w:pPr>
            <w:r>
              <w:rPr>
                <w:rFonts w:ascii="宋体" w:hAnsi="宋体" w:hint="eastAsia"/>
                <w:bCs/>
                <w:szCs w:val="21"/>
              </w:rPr>
              <w:t>SITRANS P</w:t>
            </w:r>
          </w:p>
        </w:tc>
        <w:tc>
          <w:tcPr>
            <w:tcW w:w="1080" w:type="dxa"/>
          </w:tcPr>
          <w:p w14:paraId="5C10118A" w14:textId="77777777" w:rsidR="00124421" w:rsidRDefault="00ED30F9">
            <w:pPr>
              <w:widowControl/>
              <w:jc w:val="center"/>
              <w:textAlignment w:val="center"/>
              <w:rPr>
                <w:rFonts w:ascii="宋体" w:hAnsi="宋体"/>
                <w:bCs/>
                <w:szCs w:val="21"/>
              </w:rPr>
            </w:pPr>
            <w:r>
              <w:rPr>
                <w:rFonts w:ascii="宋体" w:hAnsi="宋体" w:hint="eastAsia"/>
                <w:bCs/>
                <w:szCs w:val="21"/>
              </w:rPr>
              <w:t>台</w:t>
            </w:r>
          </w:p>
        </w:tc>
        <w:tc>
          <w:tcPr>
            <w:tcW w:w="1094" w:type="dxa"/>
          </w:tcPr>
          <w:p w14:paraId="6F7DB605"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427451C1" w14:textId="77777777">
        <w:tc>
          <w:tcPr>
            <w:tcW w:w="1333" w:type="dxa"/>
            <w:vMerge/>
          </w:tcPr>
          <w:p w14:paraId="18C443DA" w14:textId="77777777" w:rsidR="00124421" w:rsidRDefault="00124421">
            <w:pPr>
              <w:spacing w:line="360" w:lineRule="auto"/>
              <w:jc w:val="left"/>
              <w:rPr>
                <w:rFonts w:ascii="宋体" w:hAnsi="宋体"/>
                <w:bCs/>
                <w:szCs w:val="21"/>
              </w:rPr>
            </w:pPr>
          </w:p>
        </w:tc>
        <w:tc>
          <w:tcPr>
            <w:tcW w:w="2479" w:type="dxa"/>
          </w:tcPr>
          <w:p w14:paraId="3C6BAF4D" w14:textId="77777777" w:rsidR="00124421" w:rsidRDefault="00ED30F9">
            <w:pPr>
              <w:widowControl/>
              <w:jc w:val="left"/>
              <w:textAlignment w:val="center"/>
              <w:rPr>
                <w:rFonts w:ascii="宋体" w:hAnsi="宋体"/>
                <w:bCs/>
                <w:szCs w:val="21"/>
              </w:rPr>
            </w:pPr>
            <w:r>
              <w:rPr>
                <w:rFonts w:ascii="宋体" w:hAnsi="宋体" w:hint="eastAsia"/>
                <w:bCs/>
                <w:szCs w:val="21"/>
              </w:rPr>
              <w:t>UPS</w:t>
            </w:r>
          </w:p>
        </w:tc>
        <w:tc>
          <w:tcPr>
            <w:tcW w:w="2893" w:type="dxa"/>
          </w:tcPr>
          <w:p w14:paraId="0A310427" w14:textId="77777777" w:rsidR="00124421" w:rsidRDefault="00ED30F9">
            <w:pPr>
              <w:widowControl/>
              <w:jc w:val="center"/>
              <w:textAlignment w:val="center"/>
              <w:rPr>
                <w:rFonts w:ascii="宋体" w:hAnsi="宋体"/>
                <w:bCs/>
                <w:szCs w:val="21"/>
              </w:rPr>
            </w:pPr>
            <w:r>
              <w:rPr>
                <w:rFonts w:ascii="宋体" w:hAnsi="宋体" w:hint="eastAsia"/>
                <w:bCs/>
                <w:szCs w:val="21"/>
              </w:rPr>
              <w:t>10KVA</w:t>
            </w:r>
          </w:p>
        </w:tc>
        <w:tc>
          <w:tcPr>
            <w:tcW w:w="1080" w:type="dxa"/>
          </w:tcPr>
          <w:p w14:paraId="15790438" w14:textId="77777777" w:rsidR="00124421" w:rsidRDefault="00ED30F9">
            <w:pPr>
              <w:widowControl/>
              <w:jc w:val="center"/>
              <w:textAlignment w:val="center"/>
              <w:rPr>
                <w:rFonts w:ascii="宋体" w:hAnsi="宋体"/>
                <w:bCs/>
                <w:szCs w:val="21"/>
              </w:rPr>
            </w:pPr>
            <w:r>
              <w:rPr>
                <w:rFonts w:ascii="宋体" w:hAnsi="宋体" w:hint="eastAsia"/>
                <w:bCs/>
                <w:szCs w:val="21"/>
              </w:rPr>
              <w:t>台</w:t>
            </w:r>
          </w:p>
        </w:tc>
        <w:tc>
          <w:tcPr>
            <w:tcW w:w="1094" w:type="dxa"/>
          </w:tcPr>
          <w:p w14:paraId="5EA386B9" w14:textId="77777777" w:rsidR="00124421" w:rsidRDefault="00ED30F9">
            <w:pPr>
              <w:widowControl/>
              <w:jc w:val="center"/>
              <w:textAlignment w:val="center"/>
              <w:rPr>
                <w:rFonts w:ascii="宋体" w:hAnsi="宋体"/>
                <w:bCs/>
                <w:szCs w:val="21"/>
              </w:rPr>
            </w:pPr>
            <w:r>
              <w:rPr>
                <w:rFonts w:ascii="宋体" w:hAnsi="宋体" w:hint="eastAsia"/>
                <w:bCs/>
                <w:szCs w:val="21"/>
              </w:rPr>
              <w:t>3</w:t>
            </w:r>
          </w:p>
        </w:tc>
      </w:tr>
      <w:tr w:rsidR="00124421" w14:paraId="3056905D" w14:textId="77777777">
        <w:tc>
          <w:tcPr>
            <w:tcW w:w="1333" w:type="dxa"/>
            <w:vMerge/>
          </w:tcPr>
          <w:p w14:paraId="03713E32" w14:textId="77777777" w:rsidR="00124421" w:rsidRDefault="00124421">
            <w:pPr>
              <w:spacing w:line="360" w:lineRule="auto"/>
              <w:jc w:val="left"/>
              <w:rPr>
                <w:rFonts w:ascii="宋体" w:hAnsi="宋体"/>
                <w:bCs/>
                <w:szCs w:val="21"/>
              </w:rPr>
            </w:pPr>
          </w:p>
        </w:tc>
        <w:tc>
          <w:tcPr>
            <w:tcW w:w="2479" w:type="dxa"/>
          </w:tcPr>
          <w:p w14:paraId="2A6BB8EA" w14:textId="77777777" w:rsidR="00124421" w:rsidRDefault="00ED30F9">
            <w:pPr>
              <w:widowControl/>
              <w:jc w:val="left"/>
              <w:textAlignment w:val="center"/>
              <w:rPr>
                <w:rFonts w:ascii="宋体" w:hAnsi="宋体"/>
                <w:bCs/>
                <w:szCs w:val="21"/>
              </w:rPr>
            </w:pPr>
            <w:r>
              <w:rPr>
                <w:rFonts w:ascii="宋体" w:hAnsi="宋体" w:hint="eastAsia"/>
                <w:bCs/>
                <w:szCs w:val="21"/>
              </w:rPr>
              <w:t>系统内部电缆</w:t>
            </w:r>
          </w:p>
        </w:tc>
        <w:tc>
          <w:tcPr>
            <w:tcW w:w="2893" w:type="dxa"/>
          </w:tcPr>
          <w:p w14:paraId="01A1BE0E" w14:textId="77777777" w:rsidR="00124421" w:rsidRDefault="00ED30F9">
            <w:pPr>
              <w:widowControl/>
              <w:jc w:val="center"/>
              <w:textAlignment w:val="center"/>
              <w:rPr>
                <w:rFonts w:ascii="宋体" w:hAnsi="宋体"/>
                <w:bCs/>
                <w:szCs w:val="21"/>
              </w:rPr>
            </w:pPr>
            <w:r>
              <w:rPr>
                <w:rFonts w:ascii="宋体" w:hAnsi="宋体" w:hint="eastAsia"/>
                <w:bCs/>
                <w:szCs w:val="21"/>
              </w:rPr>
              <w:t>--</w:t>
            </w:r>
          </w:p>
        </w:tc>
        <w:tc>
          <w:tcPr>
            <w:tcW w:w="1080" w:type="dxa"/>
          </w:tcPr>
          <w:p w14:paraId="3504D8C8"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1094" w:type="dxa"/>
          </w:tcPr>
          <w:p w14:paraId="15FD4541"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65FF9EDC" w14:textId="77777777">
        <w:tc>
          <w:tcPr>
            <w:tcW w:w="1333" w:type="dxa"/>
            <w:vMerge/>
          </w:tcPr>
          <w:p w14:paraId="03ED1565" w14:textId="77777777" w:rsidR="00124421" w:rsidRDefault="00124421">
            <w:pPr>
              <w:spacing w:line="360" w:lineRule="auto"/>
              <w:jc w:val="left"/>
              <w:rPr>
                <w:rFonts w:ascii="宋体" w:hAnsi="宋体"/>
                <w:bCs/>
                <w:szCs w:val="21"/>
              </w:rPr>
            </w:pPr>
          </w:p>
        </w:tc>
        <w:tc>
          <w:tcPr>
            <w:tcW w:w="2479" w:type="dxa"/>
          </w:tcPr>
          <w:p w14:paraId="395A781B" w14:textId="77777777" w:rsidR="00124421" w:rsidRDefault="00ED30F9">
            <w:pPr>
              <w:widowControl/>
              <w:jc w:val="left"/>
              <w:textAlignment w:val="center"/>
              <w:rPr>
                <w:rFonts w:ascii="宋体" w:hAnsi="宋体"/>
                <w:bCs/>
                <w:szCs w:val="21"/>
              </w:rPr>
            </w:pPr>
            <w:r>
              <w:rPr>
                <w:rFonts w:ascii="宋体" w:hAnsi="宋体" w:hint="eastAsia"/>
                <w:bCs/>
                <w:szCs w:val="21"/>
              </w:rPr>
              <w:t>备品备件</w:t>
            </w:r>
          </w:p>
        </w:tc>
        <w:tc>
          <w:tcPr>
            <w:tcW w:w="2893" w:type="dxa"/>
          </w:tcPr>
          <w:p w14:paraId="5EBE6CAD" w14:textId="77777777" w:rsidR="00124421" w:rsidRDefault="00ED30F9">
            <w:pPr>
              <w:widowControl/>
              <w:jc w:val="center"/>
              <w:textAlignment w:val="center"/>
              <w:rPr>
                <w:rFonts w:ascii="宋体" w:hAnsi="宋体"/>
                <w:bCs/>
                <w:szCs w:val="21"/>
              </w:rPr>
            </w:pPr>
            <w:r>
              <w:rPr>
                <w:rFonts w:ascii="宋体" w:hAnsi="宋体" w:hint="eastAsia"/>
                <w:bCs/>
                <w:szCs w:val="21"/>
              </w:rPr>
              <w:t>--</w:t>
            </w:r>
          </w:p>
        </w:tc>
        <w:tc>
          <w:tcPr>
            <w:tcW w:w="1080" w:type="dxa"/>
          </w:tcPr>
          <w:p w14:paraId="4A5C084E"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1094" w:type="dxa"/>
          </w:tcPr>
          <w:p w14:paraId="47B781E9"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24DABF7B" w14:textId="77777777">
        <w:tc>
          <w:tcPr>
            <w:tcW w:w="1333" w:type="dxa"/>
            <w:vMerge/>
          </w:tcPr>
          <w:p w14:paraId="1A7E483F" w14:textId="77777777" w:rsidR="00124421" w:rsidRDefault="00124421">
            <w:pPr>
              <w:spacing w:line="360" w:lineRule="auto"/>
              <w:jc w:val="left"/>
              <w:rPr>
                <w:rFonts w:ascii="宋体" w:hAnsi="宋体"/>
                <w:bCs/>
                <w:szCs w:val="21"/>
              </w:rPr>
            </w:pPr>
          </w:p>
        </w:tc>
        <w:tc>
          <w:tcPr>
            <w:tcW w:w="2479" w:type="dxa"/>
          </w:tcPr>
          <w:p w14:paraId="79A6690F" w14:textId="77777777" w:rsidR="00124421" w:rsidRDefault="00ED30F9">
            <w:pPr>
              <w:widowControl/>
              <w:jc w:val="left"/>
              <w:textAlignment w:val="center"/>
              <w:rPr>
                <w:rFonts w:ascii="宋体" w:hAnsi="宋体"/>
                <w:bCs/>
                <w:szCs w:val="21"/>
              </w:rPr>
            </w:pPr>
            <w:r>
              <w:rPr>
                <w:rFonts w:ascii="宋体" w:hAnsi="宋体" w:hint="eastAsia"/>
                <w:bCs/>
                <w:szCs w:val="21"/>
              </w:rPr>
              <w:t>数据采集系统硬件</w:t>
            </w:r>
          </w:p>
        </w:tc>
        <w:tc>
          <w:tcPr>
            <w:tcW w:w="2893" w:type="dxa"/>
          </w:tcPr>
          <w:p w14:paraId="00194BEE" w14:textId="77777777" w:rsidR="00124421" w:rsidRDefault="00ED30F9">
            <w:pPr>
              <w:widowControl/>
              <w:jc w:val="left"/>
              <w:textAlignment w:val="center"/>
              <w:rPr>
                <w:rFonts w:ascii="宋体" w:hAnsi="宋体"/>
                <w:bCs/>
                <w:szCs w:val="21"/>
              </w:rPr>
            </w:pPr>
            <w:r>
              <w:rPr>
                <w:rFonts w:ascii="宋体" w:hAnsi="宋体" w:hint="eastAsia"/>
                <w:bCs/>
                <w:szCs w:val="21"/>
              </w:rPr>
              <w:t>含计算机、显示器、激光打印机M1136、电脑桌椅</w:t>
            </w:r>
          </w:p>
        </w:tc>
        <w:tc>
          <w:tcPr>
            <w:tcW w:w="1080" w:type="dxa"/>
          </w:tcPr>
          <w:p w14:paraId="65829717"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1094" w:type="dxa"/>
          </w:tcPr>
          <w:p w14:paraId="5DEB3EF2" w14:textId="77777777" w:rsidR="00124421" w:rsidRDefault="00ED30F9">
            <w:pPr>
              <w:widowControl/>
              <w:jc w:val="center"/>
              <w:textAlignment w:val="center"/>
              <w:rPr>
                <w:rFonts w:ascii="宋体" w:hAnsi="宋体"/>
                <w:bCs/>
                <w:szCs w:val="21"/>
              </w:rPr>
            </w:pPr>
            <w:r>
              <w:rPr>
                <w:rFonts w:ascii="宋体" w:hAnsi="宋体" w:hint="eastAsia"/>
                <w:bCs/>
                <w:szCs w:val="21"/>
              </w:rPr>
              <w:t>3</w:t>
            </w:r>
          </w:p>
        </w:tc>
      </w:tr>
      <w:tr w:rsidR="00124421" w14:paraId="30C8DF72" w14:textId="77777777">
        <w:tc>
          <w:tcPr>
            <w:tcW w:w="1333" w:type="dxa"/>
            <w:vMerge/>
          </w:tcPr>
          <w:p w14:paraId="76F084EE" w14:textId="77777777" w:rsidR="00124421" w:rsidRDefault="00124421">
            <w:pPr>
              <w:spacing w:line="360" w:lineRule="auto"/>
              <w:jc w:val="left"/>
              <w:rPr>
                <w:rFonts w:ascii="宋体" w:hAnsi="宋体"/>
                <w:bCs/>
                <w:szCs w:val="21"/>
              </w:rPr>
            </w:pPr>
          </w:p>
        </w:tc>
        <w:tc>
          <w:tcPr>
            <w:tcW w:w="2479" w:type="dxa"/>
          </w:tcPr>
          <w:p w14:paraId="0428A7F5" w14:textId="77777777" w:rsidR="00124421" w:rsidRDefault="00ED30F9">
            <w:pPr>
              <w:widowControl/>
              <w:jc w:val="left"/>
              <w:textAlignment w:val="center"/>
              <w:rPr>
                <w:rFonts w:ascii="宋体" w:hAnsi="宋体"/>
                <w:bCs/>
                <w:szCs w:val="21"/>
              </w:rPr>
            </w:pPr>
            <w:proofErr w:type="gramStart"/>
            <w:r>
              <w:rPr>
                <w:rFonts w:ascii="宋体" w:hAnsi="宋体" w:hint="eastAsia"/>
                <w:bCs/>
                <w:szCs w:val="21"/>
              </w:rPr>
              <w:t>数采仪</w:t>
            </w:r>
            <w:proofErr w:type="gramEnd"/>
          </w:p>
        </w:tc>
        <w:tc>
          <w:tcPr>
            <w:tcW w:w="2893" w:type="dxa"/>
          </w:tcPr>
          <w:p w14:paraId="26C02178" w14:textId="77777777" w:rsidR="00124421" w:rsidRDefault="00ED30F9">
            <w:pPr>
              <w:widowControl/>
              <w:jc w:val="center"/>
              <w:textAlignment w:val="center"/>
              <w:rPr>
                <w:rFonts w:ascii="宋体" w:hAnsi="宋体"/>
                <w:bCs/>
                <w:szCs w:val="21"/>
              </w:rPr>
            </w:pPr>
            <w:r>
              <w:rPr>
                <w:rFonts w:ascii="宋体" w:hAnsi="宋体" w:hint="eastAsia"/>
                <w:bCs/>
                <w:szCs w:val="21"/>
              </w:rPr>
              <w:t>西安长天山珍II</w:t>
            </w:r>
          </w:p>
        </w:tc>
        <w:tc>
          <w:tcPr>
            <w:tcW w:w="1080" w:type="dxa"/>
          </w:tcPr>
          <w:p w14:paraId="33D0CCAA"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1094" w:type="dxa"/>
          </w:tcPr>
          <w:p w14:paraId="6C4867F4" w14:textId="77777777" w:rsidR="00124421" w:rsidRDefault="00ED30F9">
            <w:pPr>
              <w:widowControl/>
              <w:jc w:val="center"/>
              <w:textAlignment w:val="center"/>
              <w:rPr>
                <w:rFonts w:ascii="宋体" w:hAnsi="宋体"/>
                <w:bCs/>
                <w:szCs w:val="21"/>
              </w:rPr>
            </w:pPr>
            <w:r>
              <w:rPr>
                <w:rFonts w:ascii="宋体" w:hAnsi="宋体" w:hint="eastAsia"/>
                <w:bCs/>
                <w:szCs w:val="21"/>
              </w:rPr>
              <w:t>3</w:t>
            </w:r>
          </w:p>
        </w:tc>
      </w:tr>
      <w:tr w:rsidR="00124421" w14:paraId="7B92A5CC" w14:textId="77777777">
        <w:tc>
          <w:tcPr>
            <w:tcW w:w="1333" w:type="dxa"/>
            <w:vMerge/>
          </w:tcPr>
          <w:p w14:paraId="2530F028" w14:textId="77777777" w:rsidR="00124421" w:rsidRDefault="00124421">
            <w:pPr>
              <w:spacing w:line="360" w:lineRule="auto"/>
              <w:jc w:val="left"/>
              <w:rPr>
                <w:rFonts w:ascii="宋体" w:hAnsi="宋体"/>
                <w:bCs/>
                <w:szCs w:val="21"/>
              </w:rPr>
            </w:pPr>
          </w:p>
        </w:tc>
        <w:tc>
          <w:tcPr>
            <w:tcW w:w="2479" w:type="dxa"/>
          </w:tcPr>
          <w:p w14:paraId="6179FCE8" w14:textId="77777777" w:rsidR="00124421" w:rsidRDefault="00ED30F9">
            <w:pPr>
              <w:widowControl/>
              <w:jc w:val="left"/>
              <w:textAlignment w:val="center"/>
              <w:rPr>
                <w:rFonts w:ascii="宋体" w:hAnsi="宋体"/>
                <w:bCs/>
                <w:szCs w:val="21"/>
              </w:rPr>
            </w:pPr>
            <w:r>
              <w:rPr>
                <w:rFonts w:ascii="宋体" w:hAnsi="宋体" w:hint="eastAsia"/>
                <w:bCs/>
                <w:szCs w:val="21"/>
              </w:rPr>
              <w:t>稳压器</w:t>
            </w:r>
          </w:p>
        </w:tc>
        <w:tc>
          <w:tcPr>
            <w:tcW w:w="2893" w:type="dxa"/>
          </w:tcPr>
          <w:p w14:paraId="1FE829F9" w14:textId="77777777" w:rsidR="00124421" w:rsidRDefault="00ED30F9">
            <w:pPr>
              <w:widowControl/>
              <w:jc w:val="center"/>
              <w:textAlignment w:val="center"/>
              <w:rPr>
                <w:rFonts w:ascii="宋体" w:hAnsi="宋体"/>
                <w:bCs/>
                <w:szCs w:val="21"/>
              </w:rPr>
            </w:pPr>
            <w:r>
              <w:rPr>
                <w:rFonts w:ascii="宋体" w:hAnsi="宋体" w:hint="eastAsia"/>
                <w:bCs/>
                <w:szCs w:val="21"/>
              </w:rPr>
              <w:t>30KVA</w:t>
            </w:r>
          </w:p>
        </w:tc>
        <w:tc>
          <w:tcPr>
            <w:tcW w:w="1080" w:type="dxa"/>
          </w:tcPr>
          <w:p w14:paraId="289EF932"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1094" w:type="dxa"/>
          </w:tcPr>
          <w:p w14:paraId="75CAAE6E" w14:textId="77777777" w:rsidR="00124421" w:rsidRDefault="00ED30F9">
            <w:pPr>
              <w:widowControl/>
              <w:jc w:val="center"/>
              <w:textAlignment w:val="center"/>
              <w:rPr>
                <w:rFonts w:ascii="宋体" w:hAnsi="宋体"/>
                <w:bCs/>
                <w:szCs w:val="21"/>
              </w:rPr>
            </w:pPr>
            <w:r>
              <w:rPr>
                <w:rFonts w:ascii="宋体" w:hAnsi="宋体" w:hint="eastAsia"/>
                <w:bCs/>
                <w:szCs w:val="21"/>
              </w:rPr>
              <w:t>1</w:t>
            </w:r>
          </w:p>
        </w:tc>
      </w:tr>
      <w:tr w:rsidR="00124421" w14:paraId="38C8120C" w14:textId="77777777">
        <w:tc>
          <w:tcPr>
            <w:tcW w:w="1333" w:type="dxa"/>
            <w:vMerge/>
          </w:tcPr>
          <w:p w14:paraId="43EF7C6B" w14:textId="77777777" w:rsidR="00124421" w:rsidRDefault="00124421">
            <w:pPr>
              <w:spacing w:line="360" w:lineRule="auto"/>
              <w:jc w:val="left"/>
              <w:rPr>
                <w:rFonts w:ascii="宋体" w:hAnsi="宋体"/>
                <w:bCs/>
                <w:szCs w:val="21"/>
              </w:rPr>
            </w:pPr>
          </w:p>
        </w:tc>
        <w:tc>
          <w:tcPr>
            <w:tcW w:w="2479" w:type="dxa"/>
          </w:tcPr>
          <w:p w14:paraId="5584F1B5" w14:textId="77777777" w:rsidR="00124421" w:rsidRDefault="00ED30F9">
            <w:pPr>
              <w:widowControl/>
              <w:jc w:val="left"/>
              <w:textAlignment w:val="center"/>
              <w:rPr>
                <w:rFonts w:ascii="宋体" w:hAnsi="宋体"/>
                <w:bCs/>
                <w:szCs w:val="21"/>
              </w:rPr>
            </w:pPr>
            <w:r>
              <w:rPr>
                <w:rFonts w:ascii="宋体" w:hAnsi="宋体" w:hint="eastAsia"/>
                <w:bCs/>
                <w:szCs w:val="21"/>
              </w:rPr>
              <w:t>稳压器</w:t>
            </w:r>
          </w:p>
        </w:tc>
        <w:tc>
          <w:tcPr>
            <w:tcW w:w="2893" w:type="dxa"/>
          </w:tcPr>
          <w:p w14:paraId="6839889D" w14:textId="77777777" w:rsidR="00124421" w:rsidRDefault="00ED30F9">
            <w:pPr>
              <w:widowControl/>
              <w:jc w:val="center"/>
              <w:textAlignment w:val="center"/>
              <w:rPr>
                <w:rFonts w:ascii="宋体" w:hAnsi="宋体"/>
                <w:bCs/>
                <w:szCs w:val="21"/>
              </w:rPr>
            </w:pPr>
            <w:r>
              <w:rPr>
                <w:rFonts w:ascii="宋体" w:hAnsi="宋体" w:hint="eastAsia"/>
                <w:bCs/>
                <w:szCs w:val="21"/>
              </w:rPr>
              <w:t>10KVA</w:t>
            </w:r>
          </w:p>
        </w:tc>
        <w:tc>
          <w:tcPr>
            <w:tcW w:w="1080" w:type="dxa"/>
          </w:tcPr>
          <w:p w14:paraId="023AE367"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1094" w:type="dxa"/>
          </w:tcPr>
          <w:p w14:paraId="28329D44" w14:textId="77777777" w:rsidR="00124421" w:rsidRDefault="00ED30F9">
            <w:pPr>
              <w:widowControl/>
              <w:jc w:val="center"/>
              <w:textAlignment w:val="center"/>
              <w:rPr>
                <w:rFonts w:ascii="宋体" w:hAnsi="宋体"/>
                <w:bCs/>
                <w:szCs w:val="21"/>
              </w:rPr>
            </w:pPr>
            <w:r>
              <w:rPr>
                <w:rFonts w:ascii="宋体" w:hAnsi="宋体" w:hint="eastAsia"/>
                <w:bCs/>
                <w:szCs w:val="21"/>
              </w:rPr>
              <w:t>3</w:t>
            </w:r>
          </w:p>
        </w:tc>
      </w:tr>
      <w:tr w:rsidR="00124421" w14:paraId="67781A02" w14:textId="77777777">
        <w:tc>
          <w:tcPr>
            <w:tcW w:w="1333" w:type="dxa"/>
            <w:vMerge/>
          </w:tcPr>
          <w:p w14:paraId="6E6926C1" w14:textId="77777777" w:rsidR="00124421" w:rsidRDefault="00124421">
            <w:pPr>
              <w:spacing w:line="360" w:lineRule="auto"/>
              <w:jc w:val="left"/>
              <w:rPr>
                <w:rFonts w:ascii="宋体" w:hAnsi="宋体"/>
                <w:bCs/>
                <w:szCs w:val="21"/>
              </w:rPr>
            </w:pPr>
          </w:p>
        </w:tc>
        <w:tc>
          <w:tcPr>
            <w:tcW w:w="2479" w:type="dxa"/>
          </w:tcPr>
          <w:p w14:paraId="5300B67E" w14:textId="77777777" w:rsidR="00124421" w:rsidRDefault="00ED30F9">
            <w:pPr>
              <w:widowControl/>
              <w:jc w:val="left"/>
              <w:textAlignment w:val="center"/>
              <w:rPr>
                <w:rFonts w:ascii="宋体" w:hAnsi="宋体"/>
                <w:bCs/>
                <w:szCs w:val="21"/>
              </w:rPr>
            </w:pPr>
            <w:r>
              <w:rPr>
                <w:rFonts w:ascii="宋体" w:hAnsi="宋体" w:hint="eastAsia"/>
                <w:bCs/>
                <w:szCs w:val="21"/>
              </w:rPr>
              <w:t>电源及信号浪涌保护器</w:t>
            </w:r>
          </w:p>
        </w:tc>
        <w:tc>
          <w:tcPr>
            <w:tcW w:w="2893" w:type="dxa"/>
          </w:tcPr>
          <w:p w14:paraId="5D65EDB1" w14:textId="77777777" w:rsidR="00124421" w:rsidRDefault="00ED30F9">
            <w:pPr>
              <w:widowControl/>
              <w:jc w:val="center"/>
              <w:textAlignment w:val="center"/>
              <w:rPr>
                <w:rFonts w:ascii="宋体" w:hAnsi="宋体"/>
                <w:bCs/>
                <w:szCs w:val="21"/>
              </w:rPr>
            </w:pPr>
            <w:r>
              <w:rPr>
                <w:rFonts w:ascii="宋体" w:hAnsi="宋体" w:hint="eastAsia"/>
                <w:bCs/>
                <w:szCs w:val="21"/>
              </w:rPr>
              <w:t>--</w:t>
            </w:r>
          </w:p>
        </w:tc>
        <w:tc>
          <w:tcPr>
            <w:tcW w:w="1080" w:type="dxa"/>
          </w:tcPr>
          <w:p w14:paraId="2A5C8B0D"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1094" w:type="dxa"/>
          </w:tcPr>
          <w:p w14:paraId="3B4F2CD7"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50A7DDD2" w14:textId="77777777">
        <w:tc>
          <w:tcPr>
            <w:tcW w:w="1333" w:type="dxa"/>
            <w:vMerge/>
          </w:tcPr>
          <w:p w14:paraId="058A99C5" w14:textId="77777777" w:rsidR="00124421" w:rsidRDefault="00124421">
            <w:pPr>
              <w:spacing w:line="360" w:lineRule="auto"/>
              <w:jc w:val="left"/>
              <w:rPr>
                <w:rFonts w:ascii="宋体" w:hAnsi="宋体"/>
                <w:bCs/>
                <w:szCs w:val="21"/>
              </w:rPr>
            </w:pPr>
          </w:p>
        </w:tc>
        <w:tc>
          <w:tcPr>
            <w:tcW w:w="2479" w:type="dxa"/>
          </w:tcPr>
          <w:p w14:paraId="3139C248" w14:textId="77777777" w:rsidR="00124421" w:rsidRDefault="00ED30F9">
            <w:pPr>
              <w:widowControl/>
              <w:jc w:val="left"/>
              <w:textAlignment w:val="center"/>
              <w:rPr>
                <w:rFonts w:ascii="宋体" w:hAnsi="宋体"/>
                <w:bCs/>
                <w:szCs w:val="21"/>
              </w:rPr>
            </w:pPr>
            <w:r>
              <w:rPr>
                <w:rFonts w:ascii="宋体" w:hAnsi="宋体" w:hint="eastAsia"/>
                <w:bCs/>
                <w:szCs w:val="21"/>
              </w:rPr>
              <w:t>平台电源分配箱</w:t>
            </w:r>
          </w:p>
        </w:tc>
        <w:tc>
          <w:tcPr>
            <w:tcW w:w="2893" w:type="dxa"/>
          </w:tcPr>
          <w:p w14:paraId="0FDF01FA" w14:textId="77777777" w:rsidR="00124421" w:rsidRDefault="00ED30F9">
            <w:pPr>
              <w:widowControl/>
              <w:jc w:val="center"/>
              <w:textAlignment w:val="center"/>
              <w:rPr>
                <w:rFonts w:ascii="宋体" w:hAnsi="宋体"/>
                <w:bCs/>
                <w:szCs w:val="21"/>
              </w:rPr>
            </w:pPr>
            <w:r>
              <w:rPr>
                <w:rFonts w:ascii="宋体" w:hAnsi="宋体" w:hint="eastAsia"/>
                <w:bCs/>
                <w:szCs w:val="21"/>
              </w:rPr>
              <w:t>--</w:t>
            </w:r>
          </w:p>
        </w:tc>
        <w:tc>
          <w:tcPr>
            <w:tcW w:w="1080" w:type="dxa"/>
          </w:tcPr>
          <w:p w14:paraId="795B81AC"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1094" w:type="dxa"/>
          </w:tcPr>
          <w:p w14:paraId="468AA9FB"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100F486A" w14:textId="77777777">
        <w:tc>
          <w:tcPr>
            <w:tcW w:w="1333" w:type="dxa"/>
            <w:vMerge/>
          </w:tcPr>
          <w:p w14:paraId="52F5A0BF" w14:textId="77777777" w:rsidR="00124421" w:rsidRDefault="00124421">
            <w:pPr>
              <w:spacing w:line="360" w:lineRule="auto"/>
              <w:jc w:val="left"/>
              <w:rPr>
                <w:rFonts w:ascii="宋体" w:hAnsi="宋体"/>
                <w:bCs/>
                <w:szCs w:val="21"/>
              </w:rPr>
            </w:pPr>
          </w:p>
        </w:tc>
        <w:tc>
          <w:tcPr>
            <w:tcW w:w="2479" w:type="dxa"/>
          </w:tcPr>
          <w:p w14:paraId="3424A8F6" w14:textId="77777777" w:rsidR="00124421" w:rsidRDefault="00ED30F9">
            <w:pPr>
              <w:widowControl/>
              <w:jc w:val="left"/>
              <w:textAlignment w:val="center"/>
              <w:rPr>
                <w:rFonts w:ascii="宋体" w:hAnsi="宋体"/>
                <w:bCs/>
                <w:szCs w:val="21"/>
              </w:rPr>
            </w:pPr>
            <w:r>
              <w:rPr>
                <w:rFonts w:ascii="宋体" w:hAnsi="宋体" w:hint="eastAsia"/>
                <w:bCs/>
                <w:szCs w:val="21"/>
              </w:rPr>
              <w:t>过滤器</w:t>
            </w:r>
          </w:p>
        </w:tc>
        <w:tc>
          <w:tcPr>
            <w:tcW w:w="2893" w:type="dxa"/>
          </w:tcPr>
          <w:p w14:paraId="7D72BC95" w14:textId="77777777" w:rsidR="00124421" w:rsidRDefault="00ED30F9">
            <w:pPr>
              <w:widowControl/>
              <w:jc w:val="center"/>
              <w:textAlignment w:val="center"/>
              <w:rPr>
                <w:rFonts w:ascii="宋体" w:hAnsi="宋体"/>
                <w:bCs/>
                <w:szCs w:val="21"/>
              </w:rPr>
            </w:pPr>
            <w:r>
              <w:rPr>
                <w:rFonts w:ascii="宋体" w:hAnsi="宋体" w:hint="eastAsia"/>
                <w:bCs/>
                <w:szCs w:val="21"/>
              </w:rPr>
              <w:t>--</w:t>
            </w:r>
          </w:p>
        </w:tc>
        <w:tc>
          <w:tcPr>
            <w:tcW w:w="1080" w:type="dxa"/>
          </w:tcPr>
          <w:p w14:paraId="35B98A74"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1094" w:type="dxa"/>
          </w:tcPr>
          <w:p w14:paraId="2A015464"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bl>
    <w:p w14:paraId="3559B3F2" w14:textId="77777777" w:rsidR="00124421" w:rsidRDefault="00124421">
      <w:pPr>
        <w:pStyle w:val="a8"/>
      </w:pPr>
    </w:p>
    <w:p w14:paraId="4D590F8C" w14:textId="77777777" w:rsidR="00124421" w:rsidRDefault="00124421">
      <w:pPr>
        <w:pStyle w:val="20"/>
        <w:numPr>
          <w:ilvl w:val="0"/>
          <w:numId w:val="0"/>
        </w:numPr>
        <w:adjustRightInd w:val="0"/>
        <w:snapToGrid w:val="0"/>
        <w:spacing w:line="360" w:lineRule="auto"/>
        <w:ind w:left="369" w:hangingChars="175" w:hanging="369"/>
        <w:rPr>
          <w:rFonts w:ascii="宋体" w:hAnsi="宋体"/>
          <w:b/>
          <w:szCs w:val="21"/>
        </w:rPr>
      </w:pPr>
    </w:p>
    <w:p w14:paraId="6CB65662" w14:textId="77777777" w:rsidR="00124421" w:rsidRDefault="00ED30F9">
      <w:pPr>
        <w:pStyle w:val="20"/>
        <w:numPr>
          <w:ilvl w:val="0"/>
          <w:numId w:val="0"/>
        </w:numPr>
        <w:adjustRightInd w:val="0"/>
        <w:snapToGrid w:val="0"/>
        <w:spacing w:line="360" w:lineRule="auto"/>
        <w:ind w:left="369" w:hangingChars="175" w:hanging="369"/>
        <w:rPr>
          <w:rFonts w:ascii="宋体" w:hAnsi="宋体"/>
          <w:b/>
          <w:szCs w:val="21"/>
        </w:rPr>
      </w:pPr>
      <w:r>
        <w:rPr>
          <w:rFonts w:ascii="宋体" w:hAnsi="宋体" w:hint="eastAsia"/>
          <w:b/>
          <w:szCs w:val="21"/>
        </w:rPr>
        <w:t>三、双方责任</w:t>
      </w:r>
    </w:p>
    <w:p w14:paraId="2A1CD65A" w14:textId="77777777" w:rsidR="00124421" w:rsidRDefault="00ED30F9">
      <w:pPr>
        <w:adjustRightInd w:val="0"/>
        <w:snapToGrid w:val="0"/>
        <w:spacing w:line="360" w:lineRule="auto"/>
        <w:ind w:firstLineChars="200" w:firstLine="420"/>
        <w:rPr>
          <w:rFonts w:ascii="宋体" w:hAnsi="宋体" w:cs="宋体"/>
          <w:szCs w:val="21"/>
        </w:rPr>
      </w:pPr>
      <w:r>
        <w:rPr>
          <w:rFonts w:ascii="宋体" w:hAnsi="宋体" w:cs="宋体" w:hint="eastAsia"/>
          <w:szCs w:val="21"/>
        </w:rPr>
        <w:t>1.采购人的责任</w:t>
      </w:r>
    </w:p>
    <w:p w14:paraId="2F581223" w14:textId="77777777" w:rsidR="00124421" w:rsidRDefault="00ED30F9">
      <w:pPr>
        <w:adjustRightInd w:val="0"/>
        <w:snapToGrid w:val="0"/>
        <w:spacing w:line="360" w:lineRule="auto"/>
        <w:ind w:firstLineChars="200" w:firstLine="420"/>
        <w:rPr>
          <w:rFonts w:ascii="宋体" w:hAnsi="宋体" w:cs="宋体"/>
          <w:szCs w:val="21"/>
        </w:rPr>
      </w:pPr>
      <w:r>
        <w:rPr>
          <w:rFonts w:ascii="宋体" w:hAnsi="宋体" w:cs="宋体" w:hint="eastAsia"/>
          <w:szCs w:val="21"/>
        </w:rPr>
        <w:t>（1）负责现有治污设施的正常运行，使污染物排放持续稳定达到国家环保标准或者地方管理要求。</w:t>
      </w:r>
    </w:p>
    <w:p w14:paraId="60BCA194" w14:textId="77777777" w:rsidR="00124421" w:rsidRDefault="00ED30F9">
      <w:pPr>
        <w:adjustRightInd w:val="0"/>
        <w:snapToGrid w:val="0"/>
        <w:spacing w:line="360" w:lineRule="auto"/>
        <w:ind w:firstLineChars="200" w:firstLine="420"/>
        <w:rPr>
          <w:rFonts w:ascii="宋体" w:hAnsi="宋体" w:cs="宋体"/>
          <w:szCs w:val="21"/>
        </w:rPr>
      </w:pPr>
      <w:r>
        <w:rPr>
          <w:rFonts w:ascii="宋体" w:hAnsi="宋体" w:cs="宋体" w:hint="eastAsia"/>
          <w:szCs w:val="21"/>
        </w:rPr>
        <w:t>（2）所选设备必须符合污染源自动监控设备建设的有关要求。</w:t>
      </w:r>
    </w:p>
    <w:p w14:paraId="3F8F94F0" w14:textId="77777777" w:rsidR="00124421" w:rsidRDefault="00ED30F9">
      <w:pPr>
        <w:adjustRightInd w:val="0"/>
        <w:snapToGrid w:val="0"/>
        <w:spacing w:line="360" w:lineRule="auto"/>
        <w:ind w:firstLineChars="200" w:firstLine="420"/>
        <w:rPr>
          <w:rFonts w:ascii="宋体" w:hAnsi="宋体" w:cs="宋体"/>
          <w:szCs w:val="21"/>
        </w:rPr>
      </w:pPr>
      <w:r>
        <w:rPr>
          <w:rFonts w:ascii="宋体" w:hAnsi="宋体" w:cs="宋体" w:hint="eastAsia"/>
          <w:szCs w:val="21"/>
        </w:rPr>
        <w:t>（3）所选设备的通讯接口必须满足省、市污染源在线监控的联网要求，并提供相应的数据接口和通讯协议。</w:t>
      </w:r>
    </w:p>
    <w:p w14:paraId="0251A3CB" w14:textId="77777777" w:rsidR="00124421" w:rsidRDefault="00ED30F9">
      <w:pPr>
        <w:adjustRightInd w:val="0"/>
        <w:snapToGrid w:val="0"/>
        <w:spacing w:line="360" w:lineRule="auto"/>
        <w:ind w:firstLineChars="200" w:firstLine="420"/>
        <w:rPr>
          <w:rFonts w:ascii="宋体" w:hAnsi="宋体" w:cs="宋体"/>
          <w:szCs w:val="21"/>
        </w:rPr>
      </w:pPr>
      <w:r>
        <w:rPr>
          <w:rFonts w:ascii="宋体" w:hAnsi="宋体" w:cs="宋体" w:hint="eastAsia"/>
          <w:szCs w:val="21"/>
        </w:rPr>
        <w:t>（4）提供设备运行需要的合格电、气及设备房间，保证监测设备的安全（防盗、防损坏），并保证电、气等的正常供应。若遇停电、停气及检修等影响设备正常运行和数据传输的情况时，应提前一天以书面形式通知成交人并上报当地环境保护部门，若出现紧急停电时必须及时通知成交人，并上报当地环境保护部门。否则由上述原因造成监控设备损坏或停运及其它损失，采购人应承担相应责任。</w:t>
      </w:r>
    </w:p>
    <w:p w14:paraId="110545BE" w14:textId="77777777" w:rsidR="00124421" w:rsidRDefault="00ED30F9">
      <w:pPr>
        <w:adjustRightInd w:val="0"/>
        <w:snapToGrid w:val="0"/>
        <w:spacing w:line="360" w:lineRule="auto"/>
        <w:ind w:firstLineChars="200" w:firstLine="420"/>
        <w:rPr>
          <w:rFonts w:ascii="宋体" w:hAnsi="宋体" w:cs="宋体"/>
          <w:szCs w:val="21"/>
        </w:rPr>
      </w:pPr>
      <w:r>
        <w:rPr>
          <w:rFonts w:ascii="宋体" w:hAnsi="宋体" w:cs="宋体" w:hint="eastAsia"/>
          <w:szCs w:val="21"/>
        </w:rPr>
        <w:t>（5）为成交人的现场检修、维护工作提供合适的办公场所及食宿条件，伙食费用、住宿费用</w:t>
      </w:r>
      <w:proofErr w:type="gramStart"/>
      <w:r>
        <w:rPr>
          <w:rFonts w:ascii="宋体" w:hAnsi="宋体" w:cs="宋体" w:hint="eastAsia"/>
          <w:szCs w:val="21"/>
        </w:rPr>
        <w:t>由成交人</w:t>
      </w:r>
      <w:proofErr w:type="gramEnd"/>
      <w:r>
        <w:rPr>
          <w:rFonts w:ascii="宋体" w:hAnsi="宋体" w:cs="宋体" w:hint="eastAsia"/>
          <w:szCs w:val="21"/>
        </w:rPr>
        <w:t>自理。</w:t>
      </w:r>
    </w:p>
    <w:p w14:paraId="125136D6" w14:textId="77777777" w:rsidR="00124421" w:rsidRDefault="00ED30F9">
      <w:pPr>
        <w:adjustRightInd w:val="0"/>
        <w:snapToGrid w:val="0"/>
        <w:spacing w:line="360" w:lineRule="auto"/>
        <w:ind w:firstLineChars="200" w:firstLine="420"/>
        <w:rPr>
          <w:rFonts w:ascii="宋体" w:hAnsi="宋体" w:cs="宋体"/>
          <w:szCs w:val="21"/>
        </w:rPr>
      </w:pPr>
      <w:r>
        <w:rPr>
          <w:rFonts w:ascii="宋体" w:hAnsi="宋体" w:cs="宋体" w:hint="eastAsia"/>
          <w:szCs w:val="21"/>
        </w:rPr>
        <w:t>（6）明确在线岗位负责人，并将姓名、联系电话交予成交人。如人员发生变动，应及时通知成交人作相应备案。</w:t>
      </w:r>
    </w:p>
    <w:p w14:paraId="50B16BAF" w14:textId="77777777" w:rsidR="00124421" w:rsidRDefault="00ED30F9">
      <w:pPr>
        <w:adjustRightInd w:val="0"/>
        <w:snapToGrid w:val="0"/>
        <w:spacing w:line="360" w:lineRule="auto"/>
        <w:ind w:firstLineChars="200" w:firstLine="420"/>
        <w:rPr>
          <w:rFonts w:ascii="宋体" w:hAnsi="宋体" w:cs="宋体"/>
          <w:szCs w:val="21"/>
        </w:rPr>
      </w:pPr>
      <w:r>
        <w:rPr>
          <w:rFonts w:ascii="宋体" w:hAnsi="宋体" w:cs="宋体" w:hint="eastAsia"/>
          <w:szCs w:val="21"/>
        </w:rPr>
        <w:t>（7）所有的在线监测设备，任何实质性改动（拆除、闲置、更换等）都必须报经当地环境保护行政主管部门同意并备案。</w:t>
      </w:r>
    </w:p>
    <w:p w14:paraId="417CFE67" w14:textId="77777777" w:rsidR="00124421" w:rsidRDefault="00ED30F9">
      <w:pPr>
        <w:adjustRightInd w:val="0"/>
        <w:snapToGrid w:val="0"/>
        <w:spacing w:line="360" w:lineRule="auto"/>
        <w:ind w:firstLineChars="200" w:firstLine="420"/>
        <w:rPr>
          <w:rFonts w:ascii="宋体" w:hAnsi="宋体" w:cs="宋体"/>
          <w:szCs w:val="21"/>
        </w:rPr>
      </w:pPr>
      <w:r>
        <w:rPr>
          <w:rFonts w:ascii="宋体" w:hAnsi="宋体" w:cs="宋体" w:hint="eastAsia"/>
          <w:szCs w:val="21"/>
        </w:rPr>
        <w:t>（8）按合同要求及时支付</w:t>
      </w:r>
      <w:proofErr w:type="gramStart"/>
      <w:r>
        <w:rPr>
          <w:rFonts w:ascii="宋体" w:hAnsi="宋体" w:cs="宋体" w:hint="eastAsia"/>
          <w:szCs w:val="21"/>
        </w:rPr>
        <w:t>给成交人</w:t>
      </w:r>
      <w:proofErr w:type="gramEnd"/>
      <w:r>
        <w:rPr>
          <w:rFonts w:ascii="宋体" w:hAnsi="宋体" w:cs="宋体" w:hint="eastAsia"/>
          <w:szCs w:val="21"/>
        </w:rPr>
        <w:t>服务费。</w:t>
      </w:r>
    </w:p>
    <w:p w14:paraId="7338897C" w14:textId="77777777" w:rsidR="00124421" w:rsidRDefault="00ED30F9">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9）采购人的法律责任不随运营权的委托发生相应变化，自动监控设备是污染防治设施的组成部分，采购人对自动监控设备按照污染防治设施管理，依法承担法律责任，成交人依照合同约定对采购人承担相应责任。 </w:t>
      </w:r>
    </w:p>
    <w:p w14:paraId="5AFF529B" w14:textId="77777777" w:rsidR="00124421" w:rsidRDefault="00ED30F9">
      <w:pPr>
        <w:adjustRightInd w:val="0"/>
        <w:snapToGrid w:val="0"/>
        <w:spacing w:line="360" w:lineRule="auto"/>
        <w:ind w:firstLineChars="200" w:firstLine="420"/>
        <w:rPr>
          <w:rFonts w:ascii="宋体" w:hAnsi="宋体" w:cs="宋体"/>
          <w:szCs w:val="21"/>
        </w:rPr>
      </w:pPr>
      <w:r>
        <w:rPr>
          <w:rFonts w:ascii="宋体" w:hAnsi="宋体" w:cs="宋体" w:hint="eastAsia"/>
          <w:szCs w:val="21"/>
        </w:rPr>
        <w:t>（10）烟气排放口傅立叶水标定及其他检测机构对设备的强检费用由采购人负责，成交人做好配合工作。</w:t>
      </w:r>
    </w:p>
    <w:p w14:paraId="1010E831" w14:textId="77777777" w:rsidR="00124421" w:rsidRDefault="00ED30F9">
      <w:pPr>
        <w:adjustRightInd w:val="0"/>
        <w:snapToGrid w:val="0"/>
        <w:spacing w:line="360" w:lineRule="auto"/>
        <w:ind w:firstLineChars="200" w:firstLine="420"/>
        <w:rPr>
          <w:rFonts w:ascii="宋体" w:hAnsi="宋体" w:cs="宋体"/>
          <w:szCs w:val="21"/>
        </w:rPr>
      </w:pPr>
      <w:r>
        <w:rPr>
          <w:rFonts w:ascii="宋体" w:hAnsi="宋体" w:cs="宋体" w:hint="eastAsia"/>
          <w:szCs w:val="21"/>
        </w:rPr>
        <w:t>（11）设备日常维护、检修所需主、耗材及运行维修记录本由采购人负责。</w:t>
      </w:r>
    </w:p>
    <w:p w14:paraId="73A85825" w14:textId="77777777" w:rsidR="00124421" w:rsidRDefault="00ED30F9">
      <w:pPr>
        <w:adjustRightInd w:val="0"/>
        <w:snapToGrid w:val="0"/>
        <w:spacing w:line="360" w:lineRule="auto"/>
        <w:ind w:firstLineChars="200" w:firstLine="420"/>
        <w:rPr>
          <w:rFonts w:ascii="宋体" w:hAnsi="宋体" w:cs="宋体"/>
          <w:szCs w:val="21"/>
        </w:rPr>
      </w:pPr>
      <w:r>
        <w:rPr>
          <w:rFonts w:ascii="宋体" w:hAnsi="宋体" w:cs="宋体" w:hint="eastAsia"/>
          <w:szCs w:val="21"/>
        </w:rPr>
        <w:t>2、成交人的责任</w:t>
      </w:r>
    </w:p>
    <w:p w14:paraId="1C4A7410" w14:textId="77777777" w:rsidR="00124421" w:rsidRDefault="00ED30F9">
      <w:pPr>
        <w:pStyle w:val="20"/>
        <w:numPr>
          <w:ilvl w:val="0"/>
          <w:numId w:val="0"/>
        </w:numPr>
        <w:adjustRightInd w:val="0"/>
        <w:snapToGrid w:val="0"/>
        <w:spacing w:line="360" w:lineRule="auto"/>
        <w:ind w:firstLineChars="200" w:firstLine="420"/>
        <w:jc w:val="left"/>
        <w:rPr>
          <w:rFonts w:ascii="宋体" w:hAnsi="宋体"/>
          <w:szCs w:val="21"/>
        </w:rPr>
      </w:pPr>
      <w:r>
        <w:rPr>
          <w:rFonts w:ascii="宋体" w:hAnsi="宋体" w:hint="eastAsia"/>
          <w:szCs w:val="21"/>
        </w:rPr>
        <w:t>（1）成交人负责建立完善在线监控设备运</w:t>
      </w:r>
      <w:proofErr w:type="gramStart"/>
      <w:r>
        <w:rPr>
          <w:rFonts w:ascii="宋体" w:hAnsi="宋体" w:hint="eastAsia"/>
          <w:szCs w:val="21"/>
        </w:rPr>
        <w:t>维相关</w:t>
      </w:r>
      <w:proofErr w:type="gramEnd"/>
      <w:r>
        <w:rPr>
          <w:rFonts w:ascii="宋体" w:hAnsi="宋体" w:hint="eastAsia"/>
          <w:szCs w:val="21"/>
        </w:rPr>
        <w:t>的管理制度及在线监控设备的运行、维修、维护、保养工作。</w:t>
      </w:r>
    </w:p>
    <w:p w14:paraId="6F533D96" w14:textId="77777777" w:rsidR="00124421" w:rsidRDefault="00ED30F9">
      <w:pPr>
        <w:pStyle w:val="20"/>
        <w:numPr>
          <w:ilvl w:val="0"/>
          <w:numId w:val="0"/>
        </w:numPr>
        <w:adjustRightInd w:val="0"/>
        <w:snapToGrid w:val="0"/>
        <w:spacing w:line="360" w:lineRule="auto"/>
        <w:ind w:firstLineChars="200" w:firstLine="420"/>
        <w:jc w:val="left"/>
        <w:rPr>
          <w:rFonts w:ascii="宋体" w:hAnsi="宋体"/>
          <w:szCs w:val="21"/>
        </w:rPr>
      </w:pPr>
      <w:r>
        <w:rPr>
          <w:rFonts w:ascii="宋体" w:hAnsi="宋体" w:hint="eastAsia"/>
          <w:szCs w:val="21"/>
        </w:rPr>
        <w:t>（2）成交人需在当地环境保护部门备案，成交人现场维护人员必须具有环保局要求考取的自动监控（气）运行工证。</w:t>
      </w:r>
    </w:p>
    <w:p w14:paraId="676E9109" w14:textId="77777777" w:rsidR="00124421" w:rsidRDefault="00ED30F9">
      <w:pPr>
        <w:pStyle w:val="20"/>
        <w:numPr>
          <w:ilvl w:val="0"/>
          <w:numId w:val="0"/>
        </w:numPr>
        <w:adjustRightInd w:val="0"/>
        <w:snapToGrid w:val="0"/>
        <w:spacing w:line="360" w:lineRule="auto"/>
        <w:ind w:firstLineChars="200" w:firstLine="420"/>
        <w:jc w:val="left"/>
        <w:rPr>
          <w:rFonts w:ascii="宋体" w:hAnsi="宋体"/>
          <w:szCs w:val="21"/>
        </w:rPr>
      </w:pPr>
      <w:r>
        <w:rPr>
          <w:rFonts w:ascii="宋体" w:hAnsi="宋体" w:hint="eastAsia"/>
          <w:szCs w:val="21"/>
        </w:rPr>
        <w:lastRenderedPageBreak/>
        <w:t>（3）成交人在对CEMS维护期间，由于成交</w:t>
      </w:r>
      <w:proofErr w:type="gramStart"/>
      <w:r>
        <w:rPr>
          <w:rFonts w:ascii="宋体" w:hAnsi="宋体" w:hint="eastAsia"/>
          <w:szCs w:val="21"/>
        </w:rPr>
        <w:t>人原因</w:t>
      </w:r>
      <w:proofErr w:type="gramEnd"/>
      <w:r>
        <w:rPr>
          <w:rFonts w:ascii="宋体" w:hAnsi="宋体" w:hint="eastAsia"/>
          <w:szCs w:val="21"/>
        </w:rPr>
        <w:t>导致监测数据</w:t>
      </w:r>
      <w:proofErr w:type="gramStart"/>
      <w:r>
        <w:rPr>
          <w:rFonts w:ascii="宋体" w:hAnsi="宋体" w:hint="eastAsia"/>
          <w:szCs w:val="21"/>
        </w:rPr>
        <w:t>异常给</w:t>
      </w:r>
      <w:proofErr w:type="gramEnd"/>
      <w:r>
        <w:rPr>
          <w:rFonts w:ascii="宋体" w:hAnsi="宋体" w:hint="eastAsia"/>
          <w:szCs w:val="21"/>
        </w:rPr>
        <w:t>采购人造成的一切损失</w:t>
      </w:r>
      <w:proofErr w:type="gramStart"/>
      <w:r>
        <w:rPr>
          <w:rFonts w:ascii="宋体" w:hAnsi="宋体" w:hint="eastAsia"/>
          <w:szCs w:val="21"/>
        </w:rPr>
        <w:t>由成交人</w:t>
      </w:r>
      <w:proofErr w:type="gramEnd"/>
      <w:r>
        <w:rPr>
          <w:rFonts w:ascii="宋体" w:hAnsi="宋体" w:hint="eastAsia"/>
          <w:szCs w:val="21"/>
        </w:rPr>
        <w:t>负责。</w:t>
      </w:r>
    </w:p>
    <w:p w14:paraId="17BEF5B1" w14:textId="77777777" w:rsidR="00124421" w:rsidRDefault="00ED30F9">
      <w:pPr>
        <w:pStyle w:val="20"/>
        <w:numPr>
          <w:ilvl w:val="0"/>
          <w:numId w:val="0"/>
        </w:numPr>
        <w:adjustRightInd w:val="0"/>
        <w:snapToGrid w:val="0"/>
        <w:spacing w:line="360" w:lineRule="auto"/>
        <w:ind w:firstLineChars="200" w:firstLine="420"/>
        <w:jc w:val="left"/>
        <w:rPr>
          <w:rFonts w:ascii="宋体" w:hAnsi="宋体"/>
          <w:szCs w:val="21"/>
        </w:rPr>
      </w:pPr>
      <w:r>
        <w:rPr>
          <w:rFonts w:ascii="宋体" w:hAnsi="宋体" w:hint="eastAsia"/>
          <w:szCs w:val="21"/>
        </w:rPr>
        <w:t>（4）建立系统（或设备）技术体系资料</w:t>
      </w:r>
    </w:p>
    <w:p w14:paraId="13E43E9A" w14:textId="77777777" w:rsidR="00124421" w:rsidRDefault="00ED30F9">
      <w:pPr>
        <w:pStyle w:val="20"/>
        <w:numPr>
          <w:ilvl w:val="0"/>
          <w:numId w:val="0"/>
        </w:numPr>
        <w:adjustRightInd w:val="0"/>
        <w:snapToGrid w:val="0"/>
        <w:spacing w:line="360" w:lineRule="auto"/>
        <w:ind w:firstLineChars="200" w:firstLine="420"/>
        <w:jc w:val="left"/>
        <w:rPr>
          <w:rFonts w:ascii="宋体" w:hAnsi="宋体"/>
          <w:szCs w:val="21"/>
        </w:rPr>
      </w:pPr>
      <w:r>
        <w:rPr>
          <w:rFonts w:ascii="宋体" w:hAnsi="宋体" w:hint="eastAsia"/>
          <w:szCs w:val="21"/>
        </w:rPr>
        <w:t>成交人应当建立系统（或设备）维护的技术体系资料，提交采购人，并进行实时更新。技术体系资料包含但不限于以下内容：</w:t>
      </w:r>
    </w:p>
    <w:p w14:paraId="36424F5F" w14:textId="77777777" w:rsidR="00124421" w:rsidRDefault="00ED30F9">
      <w:pPr>
        <w:pStyle w:val="20"/>
        <w:numPr>
          <w:ilvl w:val="0"/>
          <w:numId w:val="0"/>
        </w:numPr>
        <w:adjustRightInd w:val="0"/>
        <w:snapToGrid w:val="0"/>
        <w:spacing w:line="360" w:lineRule="auto"/>
        <w:ind w:leftChars="199" w:left="418" w:firstLineChars="25" w:firstLine="53"/>
        <w:jc w:val="left"/>
        <w:rPr>
          <w:rFonts w:ascii="宋体" w:hAnsi="宋体"/>
          <w:szCs w:val="21"/>
        </w:rPr>
      </w:pPr>
      <w:r>
        <w:rPr>
          <w:rFonts w:ascii="宋体" w:hAnsi="宋体" w:hint="eastAsia"/>
          <w:szCs w:val="21"/>
        </w:rPr>
        <w:t>①设备的生产厂家、设备的安装单位和竣工验收记录及仪器的通讯协议。</w:t>
      </w:r>
    </w:p>
    <w:p w14:paraId="28EBB68C" w14:textId="77777777" w:rsidR="00124421" w:rsidRDefault="00ED30F9">
      <w:pPr>
        <w:pStyle w:val="20"/>
        <w:numPr>
          <w:ilvl w:val="0"/>
          <w:numId w:val="0"/>
        </w:numPr>
        <w:adjustRightInd w:val="0"/>
        <w:snapToGrid w:val="0"/>
        <w:spacing w:line="360" w:lineRule="auto"/>
        <w:ind w:leftChars="199" w:left="418" w:firstLineChars="25" w:firstLine="53"/>
        <w:jc w:val="left"/>
        <w:rPr>
          <w:rFonts w:ascii="宋体" w:hAnsi="宋体"/>
          <w:szCs w:val="21"/>
        </w:rPr>
      </w:pPr>
      <w:r>
        <w:rPr>
          <w:rFonts w:ascii="宋体" w:hAnsi="宋体" w:hint="eastAsia"/>
          <w:szCs w:val="21"/>
        </w:rPr>
        <w:t>②自动监控设备的例行检查台账。</w:t>
      </w:r>
    </w:p>
    <w:p w14:paraId="75C6D3D3" w14:textId="77777777" w:rsidR="00124421" w:rsidRDefault="00ED30F9">
      <w:pPr>
        <w:pStyle w:val="20"/>
        <w:numPr>
          <w:ilvl w:val="0"/>
          <w:numId w:val="0"/>
        </w:numPr>
        <w:adjustRightInd w:val="0"/>
        <w:snapToGrid w:val="0"/>
        <w:spacing w:line="360" w:lineRule="auto"/>
        <w:ind w:leftChars="199" w:left="418" w:firstLineChars="25" w:firstLine="53"/>
        <w:jc w:val="left"/>
        <w:rPr>
          <w:rFonts w:ascii="宋体" w:hAnsi="宋体"/>
          <w:szCs w:val="21"/>
        </w:rPr>
      </w:pPr>
      <w:r>
        <w:rPr>
          <w:rFonts w:ascii="宋体" w:hAnsi="宋体" w:hint="eastAsia"/>
          <w:szCs w:val="21"/>
        </w:rPr>
        <w:t>③环境监测机构的</w:t>
      </w:r>
      <w:proofErr w:type="gramStart"/>
      <w:r>
        <w:rPr>
          <w:rFonts w:ascii="宋体" w:hAnsi="宋体" w:hint="eastAsia"/>
          <w:szCs w:val="21"/>
        </w:rPr>
        <w:t>年检台</w:t>
      </w:r>
      <w:proofErr w:type="gramEnd"/>
      <w:r>
        <w:rPr>
          <w:rFonts w:ascii="宋体" w:hAnsi="宋体" w:hint="eastAsia"/>
          <w:szCs w:val="21"/>
        </w:rPr>
        <w:t>账。</w:t>
      </w:r>
    </w:p>
    <w:p w14:paraId="67B943FB" w14:textId="77777777" w:rsidR="00124421" w:rsidRDefault="00ED30F9">
      <w:pPr>
        <w:pStyle w:val="20"/>
        <w:numPr>
          <w:ilvl w:val="0"/>
          <w:numId w:val="0"/>
        </w:numPr>
        <w:adjustRightInd w:val="0"/>
        <w:snapToGrid w:val="0"/>
        <w:spacing w:line="360" w:lineRule="auto"/>
        <w:ind w:leftChars="199" w:left="418" w:firstLineChars="25" w:firstLine="53"/>
        <w:jc w:val="left"/>
        <w:rPr>
          <w:rFonts w:ascii="宋体" w:hAnsi="宋体"/>
          <w:szCs w:val="21"/>
        </w:rPr>
      </w:pPr>
      <w:r>
        <w:rPr>
          <w:rFonts w:ascii="宋体" w:hAnsi="宋体" w:hint="eastAsia"/>
          <w:szCs w:val="21"/>
        </w:rPr>
        <w:t>④设备的检修登记台账。</w:t>
      </w:r>
    </w:p>
    <w:p w14:paraId="4971D79D" w14:textId="77777777" w:rsidR="00124421" w:rsidRDefault="00ED30F9">
      <w:pPr>
        <w:pStyle w:val="20"/>
        <w:numPr>
          <w:ilvl w:val="0"/>
          <w:numId w:val="0"/>
        </w:numPr>
        <w:adjustRightInd w:val="0"/>
        <w:snapToGrid w:val="0"/>
        <w:spacing w:line="360" w:lineRule="auto"/>
        <w:ind w:leftChars="199" w:left="418" w:firstLineChars="25" w:firstLine="53"/>
        <w:jc w:val="left"/>
        <w:rPr>
          <w:rFonts w:ascii="宋体" w:hAnsi="宋体"/>
          <w:szCs w:val="21"/>
        </w:rPr>
      </w:pPr>
      <w:r>
        <w:rPr>
          <w:rFonts w:ascii="宋体" w:hAnsi="宋体" w:hint="eastAsia"/>
          <w:szCs w:val="21"/>
        </w:rPr>
        <w:t>⑤各种仪器的操作、使用、维护规范。</w:t>
      </w:r>
    </w:p>
    <w:p w14:paraId="2F697D4D" w14:textId="77777777" w:rsidR="00124421" w:rsidRDefault="00ED30F9">
      <w:pPr>
        <w:pStyle w:val="20"/>
        <w:numPr>
          <w:ilvl w:val="0"/>
          <w:numId w:val="0"/>
        </w:numPr>
        <w:adjustRightInd w:val="0"/>
        <w:snapToGrid w:val="0"/>
        <w:spacing w:line="360" w:lineRule="auto"/>
        <w:ind w:leftChars="199" w:left="418" w:firstLineChars="25" w:firstLine="53"/>
        <w:jc w:val="left"/>
        <w:rPr>
          <w:rFonts w:ascii="宋体" w:hAnsi="宋体"/>
          <w:szCs w:val="21"/>
        </w:rPr>
      </w:pPr>
      <w:r>
        <w:rPr>
          <w:rFonts w:ascii="宋体" w:hAnsi="宋体" w:hint="eastAsia"/>
          <w:szCs w:val="21"/>
        </w:rPr>
        <w:t>⑥采购人公司或部门要求其他定期/日常、临时工作台账。</w:t>
      </w:r>
    </w:p>
    <w:p w14:paraId="7CF8AF96" w14:textId="77777777" w:rsidR="00124421" w:rsidRDefault="00ED30F9">
      <w:pPr>
        <w:pStyle w:val="20"/>
        <w:numPr>
          <w:ilvl w:val="0"/>
          <w:numId w:val="0"/>
        </w:numPr>
        <w:adjustRightInd w:val="0"/>
        <w:snapToGrid w:val="0"/>
        <w:spacing w:line="360" w:lineRule="auto"/>
        <w:ind w:leftChars="199" w:left="418" w:firstLineChars="25" w:firstLine="53"/>
        <w:jc w:val="left"/>
        <w:rPr>
          <w:rFonts w:ascii="宋体" w:hAnsi="宋体"/>
          <w:szCs w:val="21"/>
        </w:rPr>
      </w:pPr>
      <w:r>
        <w:rPr>
          <w:rFonts w:ascii="宋体" w:hAnsi="宋体" w:hint="eastAsia"/>
          <w:szCs w:val="21"/>
        </w:rPr>
        <w:t>⑦技术档案基本要求:</w:t>
      </w:r>
    </w:p>
    <w:p w14:paraId="6B750BAB" w14:textId="77777777" w:rsidR="00124421" w:rsidRDefault="00ED30F9">
      <w:pPr>
        <w:pStyle w:val="20"/>
        <w:numPr>
          <w:ilvl w:val="0"/>
          <w:numId w:val="0"/>
        </w:numPr>
        <w:adjustRightInd w:val="0"/>
        <w:snapToGrid w:val="0"/>
        <w:spacing w:line="360" w:lineRule="auto"/>
        <w:ind w:leftChars="199" w:left="418" w:firstLineChars="25" w:firstLine="53"/>
        <w:jc w:val="left"/>
        <w:rPr>
          <w:rFonts w:ascii="宋体" w:hAnsi="宋体"/>
          <w:szCs w:val="21"/>
        </w:rPr>
      </w:pPr>
      <w:r>
        <w:rPr>
          <w:rFonts w:ascii="宋体" w:hAnsi="宋体" w:hint="eastAsia"/>
          <w:szCs w:val="21"/>
        </w:rPr>
        <w:t>a.档案中的表格必须采用统一的表格，并经采购人审核。</w:t>
      </w:r>
    </w:p>
    <w:p w14:paraId="044D9AD5" w14:textId="77777777" w:rsidR="00124421" w:rsidRDefault="00ED30F9">
      <w:pPr>
        <w:pStyle w:val="20"/>
        <w:numPr>
          <w:ilvl w:val="0"/>
          <w:numId w:val="0"/>
        </w:numPr>
        <w:adjustRightInd w:val="0"/>
        <w:snapToGrid w:val="0"/>
        <w:spacing w:line="360" w:lineRule="auto"/>
        <w:ind w:leftChars="199" w:left="418" w:firstLineChars="25" w:firstLine="53"/>
        <w:jc w:val="left"/>
        <w:rPr>
          <w:rFonts w:ascii="宋体" w:hAnsi="宋体"/>
          <w:szCs w:val="21"/>
        </w:rPr>
      </w:pPr>
      <w:r>
        <w:rPr>
          <w:rFonts w:ascii="宋体" w:hAnsi="宋体" w:hint="eastAsia"/>
          <w:szCs w:val="21"/>
        </w:rPr>
        <w:t>b.记录必须清晰、完整，现场记录必须在现场及时填写，有专业维护人员的签字。</w:t>
      </w:r>
    </w:p>
    <w:p w14:paraId="30398CA9" w14:textId="77777777" w:rsidR="00124421" w:rsidRDefault="00ED30F9">
      <w:pPr>
        <w:pStyle w:val="20"/>
        <w:numPr>
          <w:ilvl w:val="0"/>
          <w:numId w:val="0"/>
        </w:numPr>
        <w:adjustRightInd w:val="0"/>
        <w:snapToGrid w:val="0"/>
        <w:spacing w:line="360" w:lineRule="auto"/>
        <w:ind w:leftChars="199" w:left="418" w:firstLineChars="25" w:firstLine="53"/>
        <w:jc w:val="left"/>
        <w:rPr>
          <w:rFonts w:ascii="宋体" w:hAnsi="宋体"/>
          <w:szCs w:val="21"/>
        </w:rPr>
      </w:pPr>
      <w:r>
        <w:rPr>
          <w:rFonts w:ascii="宋体" w:hAnsi="宋体" w:hint="eastAsia"/>
          <w:szCs w:val="21"/>
        </w:rPr>
        <w:t>c.配合采购人开展编制或修订系统运行规程、检修规程及检修文件包等技术工作。</w:t>
      </w:r>
    </w:p>
    <w:p w14:paraId="2AD5FA79" w14:textId="77777777" w:rsidR="00124421" w:rsidRDefault="00ED30F9">
      <w:pPr>
        <w:pStyle w:val="20"/>
        <w:numPr>
          <w:ilvl w:val="0"/>
          <w:numId w:val="0"/>
        </w:numPr>
        <w:adjustRightInd w:val="0"/>
        <w:snapToGrid w:val="0"/>
        <w:spacing w:line="360" w:lineRule="auto"/>
        <w:ind w:leftChars="199" w:left="418" w:firstLineChars="25" w:firstLine="53"/>
        <w:jc w:val="left"/>
        <w:rPr>
          <w:rFonts w:ascii="宋体" w:hAnsi="宋体"/>
          <w:szCs w:val="21"/>
        </w:rPr>
      </w:pPr>
      <w:r>
        <w:rPr>
          <w:rFonts w:ascii="宋体" w:hAnsi="宋体" w:hint="eastAsia"/>
          <w:szCs w:val="21"/>
        </w:rPr>
        <w:t>d.发生系统或设备运行异常、故障时，及时向采购人专业负责人报告。</w:t>
      </w:r>
    </w:p>
    <w:p w14:paraId="6DF6CDF2" w14:textId="77777777" w:rsidR="00124421" w:rsidRDefault="00ED30F9">
      <w:pPr>
        <w:pStyle w:val="20"/>
        <w:numPr>
          <w:ilvl w:val="0"/>
          <w:numId w:val="0"/>
        </w:numPr>
        <w:adjustRightInd w:val="0"/>
        <w:snapToGrid w:val="0"/>
        <w:spacing w:line="360" w:lineRule="auto"/>
        <w:ind w:leftChars="199" w:left="418" w:firstLineChars="25" w:firstLine="53"/>
        <w:jc w:val="left"/>
        <w:rPr>
          <w:rFonts w:ascii="宋体" w:hAnsi="宋体"/>
          <w:szCs w:val="21"/>
        </w:rPr>
      </w:pPr>
      <w:r>
        <w:rPr>
          <w:rFonts w:ascii="宋体" w:hAnsi="宋体" w:hint="eastAsia"/>
          <w:szCs w:val="21"/>
        </w:rPr>
        <w:t>e.所有记录均应按采购人要求妥善保存。</w:t>
      </w:r>
    </w:p>
    <w:p w14:paraId="30479C86" w14:textId="77777777" w:rsidR="00124421" w:rsidRDefault="00ED30F9">
      <w:pPr>
        <w:pStyle w:val="20"/>
        <w:numPr>
          <w:ilvl w:val="0"/>
          <w:numId w:val="0"/>
        </w:numPr>
        <w:adjustRightInd w:val="0"/>
        <w:snapToGrid w:val="0"/>
        <w:spacing w:line="360" w:lineRule="auto"/>
        <w:ind w:leftChars="199" w:left="418" w:firstLineChars="25" w:firstLine="53"/>
        <w:jc w:val="left"/>
        <w:rPr>
          <w:rFonts w:ascii="宋体" w:hAnsi="宋体"/>
          <w:szCs w:val="21"/>
        </w:rPr>
      </w:pPr>
      <w:r>
        <w:rPr>
          <w:rFonts w:ascii="宋体" w:hAnsi="宋体" w:hint="eastAsia"/>
          <w:szCs w:val="21"/>
        </w:rPr>
        <w:t>（5）日常维护的基本内容</w:t>
      </w:r>
    </w:p>
    <w:p w14:paraId="464C91D4" w14:textId="77777777" w:rsidR="00124421" w:rsidRDefault="00ED30F9">
      <w:pPr>
        <w:pStyle w:val="20"/>
        <w:numPr>
          <w:ilvl w:val="0"/>
          <w:numId w:val="0"/>
        </w:numPr>
        <w:adjustRightInd w:val="0"/>
        <w:snapToGrid w:val="0"/>
        <w:spacing w:line="360" w:lineRule="auto"/>
        <w:ind w:firstLineChars="200" w:firstLine="420"/>
        <w:jc w:val="left"/>
        <w:rPr>
          <w:rFonts w:ascii="宋体" w:hAnsi="宋体"/>
          <w:szCs w:val="21"/>
        </w:rPr>
      </w:pPr>
      <w:r>
        <w:rPr>
          <w:rFonts w:ascii="宋体" w:hAnsi="宋体" w:hint="eastAsia"/>
          <w:szCs w:val="21"/>
        </w:rPr>
        <w:t>对自动监控设备的维护按照系统的维护规范和各种仪器相应的操作维护规程以及采购人要求进行，包含但不限于以下内容：</w:t>
      </w:r>
    </w:p>
    <w:p w14:paraId="028340FE" w14:textId="77777777" w:rsidR="00124421" w:rsidRDefault="00ED30F9">
      <w:pPr>
        <w:pStyle w:val="20"/>
        <w:numPr>
          <w:ilvl w:val="0"/>
          <w:numId w:val="0"/>
        </w:numPr>
        <w:adjustRightInd w:val="0"/>
        <w:snapToGrid w:val="0"/>
        <w:spacing w:line="360" w:lineRule="auto"/>
        <w:ind w:leftChars="199" w:left="418" w:firstLineChars="25" w:firstLine="53"/>
        <w:jc w:val="left"/>
        <w:rPr>
          <w:rFonts w:ascii="宋体" w:hAnsi="宋体"/>
          <w:szCs w:val="21"/>
        </w:rPr>
      </w:pPr>
      <w:r>
        <w:rPr>
          <w:rFonts w:ascii="宋体" w:hAnsi="宋体" w:hint="eastAsia"/>
          <w:szCs w:val="21"/>
        </w:rPr>
        <w:t>①烟气连续排放监测系统日常维护：</w:t>
      </w:r>
    </w:p>
    <w:p w14:paraId="006114FD" w14:textId="77777777" w:rsidR="00124421" w:rsidRDefault="00ED30F9">
      <w:pPr>
        <w:pStyle w:val="20"/>
        <w:numPr>
          <w:ilvl w:val="0"/>
          <w:numId w:val="0"/>
        </w:numPr>
        <w:adjustRightInd w:val="0"/>
        <w:snapToGrid w:val="0"/>
        <w:spacing w:line="360" w:lineRule="auto"/>
        <w:ind w:firstLineChars="200" w:firstLine="420"/>
        <w:jc w:val="left"/>
        <w:rPr>
          <w:rFonts w:ascii="宋体" w:hAnsi="宋体"/>
          <w:szCs w:val="21"/>
        </w:rPr>
      </w:pPr>
      <w:r>
        <w:rPr>
          <w:rFonts w:ascii="宋体" w:hAnsi="宋体" w:hint="eastAsia"/>
          <w:szCs w:val="21"/>
        </w:rPr>
        <w:t>a.8:30巡检仪器仪表及烟道采样点；11:30再作一次巡检；16:30作一次巡检19:30再作一次巡检。每次巡检必须做好记录，若发现问题或隐患及时汇报采购人监管人员，并详细写明故障原因、处理结果及起止时间，若需要停机处理要征得采购人许可，巡检项目表格内容由采购人确定。</w:t>
      </w:r>
    </w:p>
    <w:p w14:paraId="276ED0AE" w14:textId="77777777" w:rsidR="00124421" w:rsidRDefault="00ED30F9">
      <w:pPr>
        <w:pStyle w:val="20"/>
        <w:numPr>
          <w:ilvl w:val="0"/>
          <w:numId w:val="0"/>
        </w:numPr>
        <w:adjustRightInd w:val="0"/>
        <w:snapToGrid w:val="0"/>
        <w:spacing w:line="360" w:lineRule="auto"/>
        <w:ind w:firstLineChars="200" w:firstLine="420"/>
        <w:jc w:val="left"/>
        <w:rPr>
          <w:rFonts w:ascii="宋体" w:hAnsi="宋体"/>
          <w:szCs w:val="21"/>
        </w:rPr>
      </w:pPr>
      <w:r>
        <w:rPr>
          <w:rFonts w:ascii="宋体" w:hAnsi="宋体" w:hint="eastAsia"/>
          <w:szCs w:val="21"/>
        </w:rPr>
        <w:t>b.巡检内容包括：CEMS工控机数据和报表功能的检查、电路系统的检查、气路系统的检查、自动监控设备的检查、通讯系统的检查。</w:t>
      </w:r>
    </w:p>
    <w:p w14:paraId="61487879"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各系统日常巡检具体项目如下：</w:t>
      </w:r>
    </w:p>
    <w:p w14:paraId="34429EA9"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CEMS工控机数据和报表功能的检查：工控</w:t>
      </w:r>
      <w:proofErr w:type="gramStart"/>
      <w:r>
        <w:rPr>
          <w:rFonts w:ascii="宋体" w:hAnsi="宋体" w:hint="eastAsia"/>
          <w:szCs w:val="21"/>
        </w:rPr>
        <w:t>机历史</w:t>
      </w:r>
      <w:proofErr w:type="gramEnd"/>
      <w:r>
        <w:rPr>
          <w:rFonts w:ascii="宋体" w:hAnsi="宋体" w:hint="eastAsia"/>
          <w:szCs w:val="21"/>
        </w:rPr>
        <w:t>数据报表有无缺失（分钟、小时、日报表）；</w:t>
      </w:r>
    </w:p>
    <w:p w14:paraId="7ACD9807"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电路系统：电压是否稳定、线路是否存在隐患，输出回路电源是否稳定；</w:t>
      </w:r>
    </w:p>
    <w:p w14:paraId="3C4E2E31"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气路系统：是否正常供气、气压是否达到标准值、气源是否达标；</w:t>
      </w:r>
    </w:p>
    <w:p w14:paraId="1E4EEC23" w14:textId="77777777" w:rsidR="00124421" w:rsidRDefault="00ED30F9">
      <w:pPr>
        <w:pStyle w:val="20"/>
        <w:numPr>
          <w:ilvl w:val="0"/>
          <w:numId w:val="0"/>
        </w:numPr>
        <w:adjustRightInd w:val="0"/>
        <w:snapToGrid w:val="0"/>
        <w:spacing w:line="360" w:lineRule="auto"/>
        <w:ind w:firstLineChars="200" w:firstLine="420"/>
        <w:rPr>
          <w:rFonts w:ascii="宋体" w:hAnsi="宋体"/>
          <w:szCs w:val="21"/>
        </w:rPr>
      </w:pPr>
      <w:r>
        <w:rPr>
          <w:rFonts w:ascii="宋体" w:hAnsi="宋体" w:hint="eastAsia"/>
          <w:szCs w:val="21"/>
        </w:rPr>
        <w:t>自动监控设备：探头清洁、伴热管线</w:t>
      </w:r>
      <w:proofErr w:type="gramStart"/>
      <w:r>
        <w:rPr>
          <w:rFonts w:ascii="宋体" w:hAnsi="宋体" w:hint="eastAsia"/>
          <w:szCs w:val="21"/>
        </w:rPr>
        <w:t>及设其他</w:t>
      </w:r>
      <w:proofErr w:type="gramEnd"/>
      <w:r>
        <w:rPr>
          <w:rFonts w:ascii="宋体" w:hAnsi="宋体" w:hint="eastAsia"/>
          <w:szCs w:val="21"/>
        </w:rPr>
        <w:t>部件是否正常工作；包括伴热管线加热温度、氮气发生器运行状态、过滤器颜色为绿色；FTIR样气流量正常无报警；烟气分析仪分析后废气排气通道是否通畅。</w:t>
      </w:r>
    </w:p>
    <w:p w14:paraId="54C5C87D" w14:textId="77777777" w:rsidR="00124421" w:rsidRDefault="00ED30F9">
      <w:pPr>
        <w:pStyle w:val="20"/>
        <w:numPr>
          <w:ilvl w:val="0"/>
          <w:numId w:val="0"/>
        </w:numPr>
        <w:adjustRightInd w:val="0"/>
        <w:snapToGrid w:val="0"/>
        <w:spacing w:line="360" w:lineRule="auto"/>
        <w:ind w:firstLineChars="200" w:firstLine="420"/>
        <w:rPr>
          <w:rFonts w:ascii="宋体" w:hAnsi="宋体"/>
          <w:szCs w:val="21"/>
        </w:rPr>
      </w:pPr>
      <w:r>
        <w:rPr>
          <w:rFonts w:ascii="宋体" w:hAnsi="宋体" w:hint="eastAsia"/>
          <w:szCs w:val="21"/>
        </w:rPr>
        <w:lastRenderedPageBreak/>
        <w:t>通讯系统：通讯模块是否正常工作、通讯传输是否正常；包括分析仪和工控机数据是否一致；分析仪和上传</w:t>
      </w:r>
      <w:proofErr w:type="gramStart"/>
      <w:r>
        <w:rPr>
          <w:rFonts w:ascii="宋体" w:hAnsi="宋体" w:hint="eastAsia"/>
          <w:szCs w:val="21"/>
        </w:rPr>
        <w:t>环保数采仪数据</w:t>
      </w:r>
      <w:proofErr w:type="gramEnd"/>
      <w:r>
        <w:rPr>
          <w:rFonts w:ascii="宋体" w:hAnsi="宋体" w:hint="eastAsia"/>
          <w:szCs w:val="21"/>
        </w:rPr>
        <w:t>是否一致；分析仪和户外大屏数据是否一致。</w:t>
      </w:r>
    </w:p>
    <w:p w14:paraId="42A95214"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②定期维护项目：</w:t>
      </w:r>
    </w:p>
    <w:p w14:paraId="74BEADF7"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a.定期对粉尘仪镜面进行清洁，每半个月对仪表进行校准，并检查吹扫风机压力；</w:t>
      </w:r>
    </w:p>
    <w:p w14:paraId="5224E1BA"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b.每7天定期对原烟气CEMS、净烟气CEMS分析仪</w:t>
      </w:r>
      <w:proofErr w:type="gramStart"/>
      <w:r>
        <w:rPr>
          <w:rFonts w:ascii="宋体" w:hAnsi="宋体" w:hint="eastAsia"/>
          <w:szCs w:val="21"/>
        </w:rPr>
        <w:t>进行标气校验</w:t>
      </w:r>
      <w:proofErr w:type="gramEnd"/>
      <w:r>
        <w:rPr>
          <w:rFonts w:ascii="宋体" w:hAnsi="宋体" w:hint="eastAsia"/>
          <w:szCs w:val="21"/>
        </w:rPr>
        <w:t>，并做好记录；</w:t>
      </w:r>
    </w:p>
    <w:p w14:paraId="6BF4864B"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c.每月定期对取样探头和取样管线进行清洁，确保探头和管线无堵塞；</w:t>
      </w:r>
    </w:p>
    <w:p w14:paraId="1ED0D067"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d.每6个月或按实际需要更换预处理器过滤器及密封圈；</w:t>
      </w:r>
    </w:p>
    <w:p w14:paraId="4BD7BB49"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e.每3个月或按实际需要更换探头过滤器，并对探头内部进行清洁；</w:t>
      </w:r>
    </w:p>
    <w:p w14:paraId="2E38BE61"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f.净化器过滤器及仪表风过滤器变色的情况下须更换；</w:t>
      </w:r>
    </w:p>
    <w:p w14:paraId="51EC676E"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g.定期（1次/3月）清洗分析仪空调及室内空调、工控机主机；</w:t>
      </w:r>
    </w:p>
    <w:p w14:paraId="7548B8C8"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h.定期清理粉尘仪、流速仪吹扫风机滤芯，保持吹扫风的清洁。</w:t>
      </w:r>
    </w:p>
    <w:p w14:paraId="01E5B7FD"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③其他预防性维护</w:t>
      </w:r>
    </w:p>
    <w:p w14:paraId="64D0049A" w14:textId="77777777" w:rsidR="00124421" w:rsidRDefault="00ED30F9">
      <w:pPr>
        <w:pStyle w:val="20"/>
        <w:numPr>
          <w:ilvl w:val="0"/>
          <w:numId w:val="0"/>
        </w:numPr>
        <w:adjustRightInd w:val="0"/>
        <w:snapToGrid w:val="0"/>
        <w:spacing w:line="360" w:lineRule="auto"/>
        <w:ind w:firstLineChars="200" w:firstLine="420"/>
        <w:rPr>
          <w:rFonts w:ascii="宋体" w:hAnsi="宋体"/>
          <w:szCs w:val="21"/>
        </w:rPr>
      </w:pPr>
      <w:r>
        <w:rPr>
          <w:rFonts w:ascii="宋体" w:hAnsi="宋体" w:hint="eastAsia"/>
          <w:szCs w:val="21"/>
        </w:rPr>
        <w:t>保持分析小屋和设备的清洁。</w:t>
      </w:r>
      <w:proofErr w:type="gramStart"/>
      <w:r>
        <w:rPr>
          <w:rFonts w:ascii="宋体" w:hAnsi="宋体" w:hint="eastAsia"/>
          <w:szCs w:val="21"/>
        </w:rPr>
        <w:t>分析仪小室外</w:t>
      </w:r>
      <w:proofErr w:type="gramEnd"/>
      <w:r>
        <w:rPr>
          <w:rFonts w:ascii="宋体" w:hAnsi="宋体" w:hint="eastAsia"/>
          <w:szCs w:val="21"/>
        </w:rPr>
        <w:t>1米内</w:t>
      </w:r>
      <w:proofErr w:type="gramStart"/>
      <w:r>
        <w:rPr>
          <w:rFonts w:ascii="宋体" w:hAnsi="宋体" w:hint="eastAsia"/>
          <w:szCs w:val="21"/>
        </w:rPr>
        <w:t>属成交人</w:t>
      </w:r>
      <w:proofErr w:type="gramEnd"/>
      <w:r>
        <w:rPr>
          <w:rFonts w:ascii="宋体" w:hAnsi="宋体" w:hint="eastAsia"/>
          <w:szCs w:val="21"/>
        </w:rPr>
        <w:t>工作管理范围，实行“三包”管理，室内清洁，物件摆放有序，私人物品不得放置室内，定期清理无用物品，保证分析小屋内的温、湿度不影响仪器的正常运行。</w:t>
      </w:r>
    </w:p>
    <w:p w14:paraId="1B4D81C9"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（6）系统的检修</w:t>
      </w:r>
    </w:p>
    <w:p w14:paraId="0778AD7A" w14:textId="77777777" w:rsidR="00124421" w:rsidRDefault="00ED30F9">
      <w:pPr>
        <w:pStyle w:val="20"/>
        <w:numPr>
          <w:ilvl w:val="0"/>
          <w:numId w:val="0"/>
        </w:numPr>
        <w:adjustRightInd w:val="0"/>
        <w:snapToGrid w:val="0"/>
        <w:spacing w:line="360" w:lineRule="auto"/>
        <w:ind w:firstLineChars="200" w:firstLine="420"/>
        <w:rPr>
          <w:rFonts w:ascii="宋体" w:hAnsi="宋体"/>
          <w:szCs w:val="21"/>
        </w:rPr>
      </w:pPr>
      <w:r>
        <w:rPr>
          <w:rFonts w:ascii="宋体" w:hAnsi="宋体" w:hint="eastAsia"/>
          <w:szCs w:val="21"/>
        </w:rPr>
        <w:t>为了使自动监控设备能维持完整的数据获取率，需具备迅速的故障排除、便捷的交通和通讯工具等必要的保证条件：</w:t>
      </w:r>
    </w:p>
    <w:p w14:paraId="3BA3D04D" w14:textId="77777777" w:rsidR="00124421" w:rsidRDefault="00ED30F9">
      <w:pPr>
        <w:pStyle w:val="20"/>
        <w:numPr>
          <w:ilvl w:val="0"/>
          <w:numId w:val="0"/>
        </w:numPr>
        <w:adjustRightInd w:val="0"/>
        <w:snapToGrid w:val="0"/>
        <w:spacing w:line="360" w:lineRule="auto"/>
        <w:ind w:leftChars="199" w:left="418" w:firstLineChars="25" w:firstLine="53"/>
        <w:jc w:val="left"/>
        <w:rPr>
          <w:rFonts w:ascii="宋体" w:hAnsi="宋体"/>
          <w:szCs w:val="21"/>
        </w:rPr>
      </w:pPr>
      <w:r>
        <w:rPr>
          <w:rFonts w:ascii="宋体" w:hAnsi="宋体" w:hint="eastAsia"/>
          <w:szCs w:val="21"/>
        </w:rPr>
        <w:t>①发现故障或接到故障通知，专业技术人员须10分钟以内到现场进行处理。</w:t>
      </w:r>
    </w:p>
    <w:p w14:paraId="167AEF8B" w14:textId="77777777" w:rsidR="00124421" w:rsidRDefault="00ED30F9">
      <w:pPr>
        <w:pStyle w:val="20"/>
        <w:numPr>
          <w:ilvl w:val="0"/>
          <w:numId w:val="0"/>
        </w:numPr>
        <w:adjustRightInd w:val="0"/>
        <w:snapToGrid w:val="0"/>
        <w:spacing w:line="360" w:lineRule="auto"/>
        <w:ind w:firstLineChars="200" w:firstLine="420"/>
        <w:jc w:val="left"/>
        <w:rPr>
          <w:rFonts w:ascii="宋体" w:hAnsi="宋体"/>
          <w:szCs w:val="21"/>
        </w:rPr>
      </w:pPr>
      <w:r>
        <w:rPr>
          <w:rFonts w:ascii="宋体" w:hAnsi="宋体" w:hint="eastAsia"/>
          <w:szCs w:val="21"/>
        </w:rPr>
        <w:t>②设备经过维修后，在正常使用和运行之前必须确保维修内容全部完成、性能通过检测程序，按国家有关技术规定对仪器进行校准检查。</w:t>
      </w:r>
    </w:p>
    <w:p w14:paraId="05446B9C"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③备件管理工作：</w:t>
      </w:r>
    </w:p>
    <w:p w14:paraId="2CE0F76C"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a.成交人每月10日前向采购人提交备品、耗材采购计划。</w:t>
      </w:r>
    </w:p>
    <w:p w14:paraId="4D80A31B" w14:textId="77777777" w:rsidR="00124421" w:rsidRDefault="00ED30F9">
      <w:pPr>
        <w:pStyle w:val="20"/>
        <w:numPr>
          <w:ilvl w:val="0"/>
          <w:numId w:val="0"/>
        </w:numPr>
        <w:adjustRightInd w:val="0"/>
        <w:snapToGrid w:val="0"/>
        <w:spacing w:line="360" w:lineRule="auto"/>
        <w:ind w:leftChars="199" w:left="418" w:firstLineChars="25" w:firstLine="53"/>
        <w:rPr>
          <w:rFonts w:ascii="宋体" w:hAnsi="宋体"/>
          <w:szCs w:val="21"/>
        </w:rPr>
      </w:pPr>
      <w:r>
        <w:rPr>
          <w:rFonts w:ascii="宋体" w:hAnsi="宋体" w:hint="eastAsia"/>
          <w:szCs w:val="21"/>
        </w:rPr>
        <w:t>b.成交人每月10日前向采购人提交月度工作总结及下月工作计划。</w:t>
      </w:r>
    </w:p>
    <w:p w14:paraId="5AFE177A" w14:textId="77777777" w:rsidR="00124421" w:rsidRDefault="00ED30F9">
      <w:pPr>
        <w:pStyle w:val="20"/>
        <w:numPr>
          <w:ilvl w:val="0"/>
          <w:numId w:val="0"/>
        </w:numPr>
        <w:adjustRightInd w:val="0"/>
        <w:snapToGrid w:val="0"/>
        <w:spacing w:line="360" w:lineRule="auto"/>
        <w:ind w:firstLineChars="200" w:firstLine="420"/>
        <w:rPr>
          <w:rFonts w:ascii="宋体" w:hAnsi="宋体"/>
          <w:szCs w:val="21"/>
        </w:rPr>
      </w:pPr>
      <w:r>
        <w:rPr>
          <w:rFonts w:ascii="宋体" w:hAnsi="宋体" w:hint="eastAsia"/>
          <w:szCs w:val="21"/>
        </w:rPr>
        <w:t>c.急件立即向采购人提供备品配件清单，一式两份，供需双方各备一份。</w:t>
      </w:r>
    </w:p>
    <w:p w14:paraId="60D786E6" w14:textId="77777777" w:rsidR="00124421" w:rsidRDefault="00ED30F9">
      <w:pPr>
        <w:pStyle w:val="20"/>
        <w:numPr>
          <w:ilvl w:val="0"/>
          <w:numId w:val="0"/>
        </w:numPr>
        <w:adjustRightInd w:val="0"/>
        <w:snapToGrid w:val="0"/>
        <w:spacing w:line="360" w:lineRule="auto"/>
        <w:ind w:firstLineChars="200" w:firstLine="420"/>
        <w:rPr>
          <w:rFonts w:ascii="宋体" w:hAnsi="宋体"/>
          <w:szCs w:val="21"/>
        </w:rPr>
      </w:pPr>
      <w:r>
        <w:rPr>
          <w:rFonts w:ascii="宋体" w:hAnsi="宋体" w:hint="eastAsia"/>
          <w:szCs w:val="21"/>
        </w:rPr>
        <w:t>（7）若自动监控设备产生较大故障，致使监测数据缺失的，需将故障原因和处理方案及时上报采购人管理部门。</w:t>
      </w:r>
    </w:p>
    <w:p w14:paraId="475F0EC1" w14:textId="77777777" w:rsidR="00124421" w:rsidRDefault="00ED30F9">
      <w:pPr>
        <w:pStyle w:val="20"/>
        <w:numPr>
          <w:ilvl w:val="0"/>
          <w:numId w:val="0"/>
        </w:numPr>
        <w:adjustRightInd w:val="0"/>
        <w:snapToGrid w:val="0"/>
        <w:spacing w:line="360" w:lineRule="auto"/>
        <w:ind w:firstLineChars="200" w:firstLine="420"/>
        <w:rPr>
          <w:rFonts w:ascii="宋体" w:hAnsi="宋体"/>
          <w:szCs w:val="21"/>
        </w:rPr>
      </w:pPr>
      <w:r>
        <w:rPr>
          <w:rFonts w:ascii="宋体" w:hAnsi="宋体" w:hint="eastAsia"/>
          <w:szCs w:val="21"/>
        </w:rPr>
        <w:t>（8）按国家相关标准（自动监测数据有效性）成交人应保证所运营的自动监控设备每小时的测定时间不得低于45min，烟气监测指标至少每1分钟获得一个监测值；同时，总测定时间不得小于总运行时间的75%，监测有效数据合格率在90%以上。</w:t>
      </w:r>
    </w:p>
    <w:p w14:paraId="24C5DCDA" w14:textId="77777777" w:rsidR="00124421" w:rsidRDefault="00ED30F9">
      <w:pPr>
        <w:pStyle w:val="20"/>
        <w:numPr>
          <w:ilvl w:val="0"/>
          <w:numId w:val="0"/>
        </w:numPr>
        <w:adjustRightInd w:val="0"/>
        <w:snapToGrid w:val="0"/>
        <w:spacing w:line="360" w:lineRule="auto"/>
        <w:ind w:firstLineChars="200" w:firstLine="420"/>
        <w:rPr>
          <w:rFonts w:ascii="宋体" w:hAnsi="宋体"/>
          <w:szCs w:val="21"/>
        </w:rPr>
      </w:pPr>
      <w:r>
        <w:rPr>
          <w:rFonts w:ascii="宋体" w:hAnsi="宋体" w:hint="eastAsia"/>
          <w:szCs w:val="21"/>
        </w:rPr>
        <w:t>（9）需增加自动生成符合环保要求的月报等报表，并按时提供给采购人，对数据的准确性负责。</w:t>
      </w:r>
    </w:p>
    <w:p w14:paraId="55B66FC2" w14:textId="77777777" w:rsidR="00124421" w:rsidRDefault="00ED30F9">
      <w:pPr>
        <w:pStyle w:val="20"/>
        <w:numPr>
          <w:ilvl w:val="0"/>
          <w:numId w:val="0"/>
        </w:numPr>
        <w:adjustRightInd w:val="0"/>
        <w:snapToGrid w:val="0"/>
        <w:spacing w:line="360" w:lineRule="auto"/>
        <w:ind w:firstLineChars="200" w:firstLine="420"/>
        <w:rPr>
          <w:rFonts w:ascii="宋体" w:hAnsi="宋体"/>
          <w:szCs w:val="21"/>
        </w:rPr>
      </w:pPr>
      <w:r>
        <w:rPr>
          <w:rFonts w:ascii="宋体" w:hAnsi="宋体" w:hint="eastAsia"/>
          <w:szCs w:val="21"/>
        </w:rPr>
        <w:t>（10）人员安排：1人长期驻厂，紧急抢修或作业强度高、难度大时按现场实际需求加派人员。成交</w:t>
      </w:r>
      <w:proofErr w:type="gramStart"/>
      <w:r>
        <w:rPr>
          <w:rFonts w:ascii="宋体" w:hAnsi="宋体" w:hint="eastAsia"/>
          <w:szCs w:val="21"/>
        </w:rPr>
        <w:t>人人员</w:t>
      </w:r>
      <w:proofErr w:type="gramEnd"/>
      <w:r>
        <w:rPr>
          <w:rFonts w:ascii="宋体" w:hAnsi="宋体" w:hint="eastAsia"/>
          <w:szCs w:val="21"/>
        </w:rPr>
        <w:t>在进入生产现场后必须遵守采购人相关管理制度。</w:t>
      </w:r>
    </w:p>
    <w:p w14:paraId="52EA5A24" w14:textId="77777777" w:rsidR="00124421" w:rsidRDefault="00ED30F9">
      <w:pPr>
        <w:pStyle w:val="20"/>
        <w:numPr>
          <w:ilvl w:val="0"/>
          <w:numId w:val="0"/>
        </w:numPr>
        <w:adjustRightInd w:val="0"/>
        <w:snapToGrid w:val="0"/>
        <w:spacing w:line="360" w:lineRule="auto"/>
        <w:ind w:firstLineChars="200" w:firstLine="420"/>
        <w:rPr>
          <w:rFonts w:ascii="宋体" w:hAnsi="宋体"/>
          <w:szCs w:val="21"/>
        </w:rPr>
      </w:pPr>
      <w:r>
        <w:rPr>
          <w:rFonts w:ascii="宋体" w:hAnsi="宋体" w:hint="eastAsia"/>
          <w:szCs w:val="21"/>
        </w:rPr>
        <w:lastRenderedPageBreak/>
        <w:t>（11）若在成交人进行维护、保养测试过程中造成设备损坏及上传数据不符规范或成交人违反未按合同约定对CEMS进行维护，给采购人造成后果全由成交人负责。</w:t>
      </w:r>
    </w:p>
    <w:p w14:paraId="0390E9CE" w14:textId="77777777" w:rsidR="00124421" w:rsidRDefault="00ED30F9">
      <w:pPr>
        <w:pStyle w:val="20"/>
        <w:numPr>
          <w:ilvl w:val="0"/>
          <w:numId w:val="0"/>
        </w:numPr>
        <w:adjustRightInd w:val="0"/>
        <w:snapToGrid w:val="0"/>
        <w:spacing w:line="360" w:lineRule="auto"/>
        <w:ind w:firstLineChars="200" w:firstLine="420"/>
        <w:rPr>
          <w:rFonts w:ascii="宋体" w:hAnsi="宋体"/>
          <w:szCs w:val="21"/>
        </w:rPr>
      </w:pPr>
      <w:r>
        <w:rPr>
          <w:rFonts w:ascii="宋体" w:hAnsi="宋体" w:hint="eastAsia"/>
          <w:szCs w:val="21"/>
        </w:rPr>
        <w:t>（12）配合环保监测或第三</w:t>
      </w:r>
      <w:proofErr w:type="gramStart"/>
      <w:r>
        <w:rPr>
          <w:rFonts w:ascii="宋体" w:hAnsi="宋体" w:hint="eastAsia"/>
          <w:szCs w:val="21"/>
        </w:rPr>
        <w:t>方现场</w:t>
      </w:r>
      <w:proofErr w:type="gramEnd"/>
      <w:r>
        <w:rPr>
          <w:rFonts w:ascii="宋体" w:hAnsi="宋体" w:hint="eastAsia"/>
          <w:szCs w:val="21"/>
        </w:rPr>
        <w:t>比对的各项工作。</w:t>
      </w:r>
    </w:p>
    <w:p w14:paraId="69662554" w14:textId="77777777" w:rsidR="00124421" w:rsidRDefault="00ED30F9">
      <w:pPr>
        <w:adjustRightInd w:val="0"/>
        <w:snapToGrid w:val="0"/>
        <w:spacing w:line="360" w:lineRule="auto"/>
        <w:ind w:firstLineChars="200" w:firstLine="420"/>
        <w:jc w:val="left"/>
        <w:rPr>
          <w:rFonts w:ascii="宋体" w:hAnsi="宋体"/>
          <w:szCs w:val="21"/>
        </w:rPr>
      </w:pPr>
      <w:r>
        <w:rPr>
          <w:rFonts w:ascii="宋体" w:hAnsi="宋体" w:cs="宋体" w:hint="eastAsia"/>
          <w:szCs w:val="21"/>
        </w:rPr>
        <w:t>（13）</w:t>
      </w:r>
      <w:r>
        <w:rPr>
          <w:rFonts w:ascii="宋体" w:hAnsi="宋体" w:hint="eastAsia"/>
          <w:szCs w:val="21"/>
        </w:rPr>
        <w:t>日常标定所需标气、高纯氮气、试剂等</w:t>
      </w:r>
      <w:proofErr w:type="gramStart"/>
      <w:r>
        <w:rPr>
          <w:rFonts w:ascii="宋体" w:hAnsi="宋体" w:hint="eastAsia"/>
          <w:szCs w:val="21"/>
        </w:rPr>
        <w:t>由成交人</w:t>
      </w:r>
      <w:proofErr w:type="gramEnd"/>
      <w:r>
        <w:rPr>
          <w:rFonts w:ascii="宋体" w:hAnsi="宋体" w:hint="eastAsia"/>
          <w:szCs w:val="21"/>
        </w:rPr>
        <w:t>负责提供。</w:t>
      </w:r>
    </w:p>
    <w:p w14:paraId="0EB2E8C7" w14:textId="77777777" w:rsidR="00124421" w:rsidRDefault="00124421">
      <w:pPr>
        <w:pStyle w:val="20"/>
        <w:numPr>
          <w:ilvl w:val="0"/>
          <w:numId w:val="0"/>
        </w:numPr>
        <w:adjustRightInd w:val="0"/>
        <w:snapToGrid w:val="0"/>
        <w:spacing w:line="360" w:lineRule="auto"/>
        <w:ind w:firstLineChars="200" w:firstLine="420"/>
        <w:rPr>
          <w:rFonts w:ascii="宋体" w:hAnsi="宋体"/>
          <w:szCs w:val="21"/>
        </w:rPr>
      </w:pPr>
    </w:p>
    <w:p w14:paraId="0098C4EE" w14:textId="77777777" w:rsidR="00124421" w:rsidRDefault="00ED30F9">
      <w:pPr>
        <w:pStyle w:val="20"/>
        <w:numPr>
          <w:ilvl w:val="0"/>
          <w:numId w:val="0"/>
        </w:numPr>
        <w:adjustRightInd w:val="0"/>
        <w:snapToGrid w:val="0"/>
        <w:spacing w:line="360" w:lineRule="auto"/>
        <w:ind w:left="369" w:hangingChars="175" w:hanging="369"/>
        <w:rPr>
          <w:rFonts w:ascii="宋体" w:hAnsi="宋体"/>
          <w:b/>
          <w:szCs w:val="21"/>
        </w:rPr>
      </w:pPr>
      <w:r>
        <w:rPr>
          <w:rFonts w:ascii="宋体" w:hAnsi="宋体" w:hint="eastAsia"/>
          <w:b/>
          <w:szCs w:val="21"/>
        </w:rPr>
        <w:t>四、现场管理</w:t>
      </w:r>
    </w:p>
    <w:p w14:paraId="7FC79F7F" w14:textId="77777777" w:rsidR="00124421" w:rsidRDefault="00ED30F9">
      <w:pPr>
        <w:adjustRightInd w:val="0"/>
        <w:snapToGrid w:val="0"/>
        <w:spacing w:line="360" w:lineRule="auto"/>
        <w:ind w:firstLineChars="200" w:firstLine="420"/>
        <w:rPr>
          <w:rFonts w:ascii="宋体" w:hAnsi="宋体"/>
          <w:szCs w:val="21"/>
        </w:rPr>
      </w:pPr>
      <w:r>
        <w:rPr>
          <w:rFonts w:ascii="宋体" w:hAnsi="宋体" w:hint="eastAsia"/>
          <w:szCs w:val="21"/>
        </w:rPr>
        <w:t>1、现场安全管理</w:t>
      </w:r>
    </w:p>
    <w:p w14:paraId="283EBE74" w14:textId="77777777" w:rsidR="00124421" w:rsidRDefault="00ED30F9">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坚决贯彻执行党和国家及设备维修工程所在地各级人民政府关于安全生产的一系列方针、政策、法规、条例和规定，必须采取一切必要措施和手段强化维修安全管理，提高安全维修水平，确定严格的安全维修秩序以保证现场人员和设备在维修工作中的安全与健康。</w:t>
      </w:r>
    </w:p>
    <w:p w14:paraId="0A1D3C24" w14:textId="77777777" w:rsidR="00124421" w:rsidRDefault="00ED30F9">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（2）成交人贯彻执行“安全第一、预防为主”的方针，严格执行国家电力公司《电业生产安全工作规程》《安全生产工作规定》《防止电力生产重大事故的二十五项重点要求》等规章制度的有关规定。</w:t>
      </w:r>
    </w:p>
    <w:p w14:paraId="1E98D5F2" w14:textId="77777777" w:rsidR="00124421" w:rsidRDefault="00ED30F9">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（3）成交</w:t>
      </w:r>
      <w:proofErr w:type="gramStart"/>
      <w:r>
        <w:rPr>
          <w:rFonts w:ascii="宋体" w:hAnsi="宋体" w:cs="宋体" w:hint="eastAsia"/>
          <w:szCs w:val="21"/>
        </w:rPr>
        <w:t>人人员</w:t>
      </w:r>
      <w:proofErr w:type="gramEnd"/>
      <w:r>
        <w:rPr>
          <w:rFonts w:ascii="宋体" w:hAnsi="宋体" w:cs="宋体" w:hint="eastAsia"/>
          <w:szCs w:val="21"/>
        </w:rPr>
        <w:t>保证熟悉电厂工作</w:t>
      </w:r>
      <w:proofErr w:type="gramStart"/>
      <w:r>
        <w:rPr>
          <w:rFonts w:ascii="宋体" w:hAnsi="宋体" w:cs="宋体" w:hint="eastAsia"/>
          <w:szCs w:val="21"/>
        </w:rPr>
        <w:t>票执行</w:t>
      </w:r>
      <w:proofErr w:type="gramEnd"/>
      <w:r>
        <w:rPr>
          <w:rFonts w:ascii="宋体" w:hAnsi="宋体" w:cs="宋体" w:hint="eastAsia"/>
          <w:szCs w:val="21"/>
        </w:rPr>
        <w:t>中的相关事项并依据国家电力公司和采购人有关工作票的相关规定执行。</w:t>
      </w:r>
    </w:p>
    <w:p w14:paraId="68546679" w14:textId="77777777" w:rsidR="00124421" w:rsidRDefault="00ED30F9">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（4）成交人在本合同开始履行前，组织维修人员认真听取采购人的安全生产技术部管理人员的安全技术交底和安全等方面的培训，制定出维修工作安全技术措施和防火防盗措施，经采购人审核批准后开工。</w:t>
      </w:r>
    </w:p>
    <w:p w14:paraId="08EC2DB1" w14:textId="77777777" w:rsidR="00124421" w:rsidRDefault="00ED30F9">
      <w:pPr>
        <w:adjustRightInd w:val="0"/>
        <w:snapToGrid w:val="0"/>
        <w:spacing w:line="360" w:lineRule="auto"/>
        <w:ind w:leftChars="100" w:left="210" w:firstLineChars="100" w:firstLine="210"/>
        <w:jc w:val="left"/>
        <w:rPr>
          <w:rFonts w:ascii="宋体" w:hAnsi="宋体" w:cs="宋体"/>
          <w:szCs w:val="21"/>
        </w:rPr>
      </w:pPr>
      <w:r>
        <w:rPr>
          <w:rFonts w:ascii="宋体" w:hAnsi="宋体" w:cs="宋体" w:hint="eastAsia"/>
          <w:szCs w:val="21"/>
        </w:rPr>
        <w:t>（5）成交</w:t>
      </w:r>
      <w:proofErr w:type="gramStart"/>
      <w:r>
        <w:rPr>
          <w:rFonts w:ascii="宋体" w:hAnsi="宋体" w:cs="宋体" w:hint="eastAsia"/>
          <w:szCs w:val="21"/>
        </w:rPr>
        <w:t>人人员</w:t>
      </w:r>
      <w:proofErr w:type="gramEnd"/>
      <w:r>
        <w:rPr>
          <w:rFonts w:ascii="宋体" w:hAnsi="宋体" w:cs="宋体" w:hint="eastAsia"/>
          <w:szCs w:val="21"/>
        </w:rPr>
        <w:t>在现场维修工作过程中，接受采购人安全各项考核制度和管理人员的安全监督。</w:t>
      </w:r>
    </w:p>
    <w:p w14:paraId="67A18AD5" w14:textId="77777777" w:rsidR="00124421" w:rsidRDefault="00ED30F9">
      <w:pPr>
        <w:adjustRightInd w:val="0"/>
        <w:snapToGrid w:val="0"/>
        <w:spacing w:line="360" w:lineRule="auto"/>
        <w:ind w:leftChars="100" w:left="210" w:firstLineChars="100" w:firstLine="210"/>
        <w:jc w:val="left"/>
        <w:rPr>
          <w:rFonts w:ascii="宋体" w:hAnsi="宋体" w:cs="宋体"/>
          <w:szCs w:val="21"/>
        </w:rPr>
      </w:pPr>
      <w:r>
        <w:rPr>
          <w:rFonts w:ascii="宋体" w:hAnsi="宋体" w:cs="宋体" w:hint="eastAsia"/>
          <w:szCs w:val="21"/>
        </w:rPr>
        <w:t>（6）成交人自行负责合同范围内的人员和设备的安全；成交人必须对全部工作人员做好职业病的告知和预防，并为在现场工作的全部人员购买保额不低于1</w:t>
      </w:r>
      <w:r>
        <w:rPr>
          <w:rFonts w:ascii="宋体" w:hAnsi="宋体" w:cs="宋体"/>
          <w:szCs w:val="21"/>
        </w:rPr>
        <w:t>20</w:t>
      </w:r>
      <w:r>
        <w:rPr>
          <w:rFonts w:ascii="宋体" w:hAnsi="宋体" w:cs="宋体" w:hint="eastAsia"/>
          <w:szCs w:val="21"/>
        </w:rPr>
        <w:t>万元的人身工伤意外保险，并将保险合同复印件交采购人备案；成交人未为员工购买保险的，采购人有权随时单方中止合同并不支付当季度劳务费，且不对成交人进行任何赔偿。</w:t>
      </w:r>
    </w:p>
    <w:p w14:paraId="3B57FBAD" w14:textId="77777777" w:rsidR="00124421" w:rsidRDefault="00ED30F9">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2、现场文明生产</w:t>
      </w:r>
    </w:p>
    <w:p w14:paraId="395EDDB6" w14:textId="77777777" w:rsidR="00124421" w:rsidRDefault="00ED30F9">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（1）成交</w:t>
      </w:r>
      <w:proofErr w:type="gramStart"/>
      <w:r>
        <w:rPr>
          <w:rFonts w:ascii="宋体" w:hAnsi="宋体" w:cs="宋体" w:hint="eastAsia"/>
          <w:szCs w:val="21"/>
        </w:rPr>
        <w:t>人人员</w:t>
      </w:r>
      <w:proofErr w:type="gramEnd"/>
      <w:r>
        <w:rPr>
          <w:rFonts w:ascii="宋体" w:hAnsi="宋体" w:cs="宋体" w:hint="eastAsia"/>
          <w:szCs w:val="21"/>
        </w:rPr>
        <w:t>在现场遵守采购人有关文明生产的文件、规定、考核办法。</w:t>
      </w:r>
    </w:p>
    <w:p w14:paraId="076C5BFF" w14:textId="77777777" w:rsidR="00124421" w:rsidRDefault="00ED30F9">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（2）成交</w:t>
      </w:r>
      <w:proofErr w:type="gramStart"/>
      <w:r>
        <w:rPr>
          <w:rFonts w:ascii="宋体" w:hAnsi="宋体" w:cs="宋体" w:hint="eastAsia"/>
          <w:szCs w:val="21"/>
        </w:rPr>
        <w:t>人人员</w:t>
      </w:r>
      <w:proofErr w:type="gramEnd"/>
      <w:r>
        <w:rPr>
          <w:rFonts w:ascii="宋体" w:hAnsi="宋体" w:cs="宋体" w:hint="eastAsia"/>
          <w:szCs w:val="21"/>
        </w:rPr>
        <w:t>在现场着装统一。</w:t>
      </w:r>
    </w:p>
    <w:p w14:paraId="6312070C" w14:textId="77777777" w:rsidR="00124421" w:rsidRDefault="00ED30F9">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（3）成交人采取一切合理措施，保护现场及周围的环境，避免污染、噪音或由于其设备维修方法的不当造成的对公共人员和财产等的危害或干扰。</w:t>
      </w:r>
    </w:p>
    <w:p w14:paraId="45A54727" w14:textId="77777777" w:rsidR="00124421" w:rsidRDefault="00ED30F9">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（4）成交人随时保持所负责维修设备的整洁与卫生，保证每个维修作业点都做到“工完、料净、场地清”。</w:t>
      </w:r>
    </w:p>
    <w:p w14:paraId="70A77D4E" w14:textId="77777777" w:rsidR="00124421" w:rsidRDefault="00ED30F9">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（5）成交</w:t>
      </w:r>
      <w:proofErr w:type="gramStart"/>
      <w:r>
        <w:rPr>
          <w:rFonts w:ascii="宋体" w:hAnsi="宋体" w:cs="宋体" w:hint="eastAsia"/>
          <w:szCs w:val="21"/>
        </w:rPr>
        <w:t>人人员</w:t>
      </w:r>
      <w:proofErr w:type="gramEnd"/>
      <w:r>
        <w:rPr>
          <w:rFonts w:ascii="宋体" w:hAnsi="宋体" w:cs="宋体" w:hint="eastAsia"/>
          <w:szCs w:val="21"/>
        </w:rPr>
        <w:t>在现场解体检修时，采取一切合理的预防措施，以防止零件遗失或异物落入测量设备中。</w:t>
      </w:r>
    </w:p>
    <w:p w14:paraId="647F06E1" w14:textId="77777777" w:rsidR="00124421" w:rsidRDefault="00ED30F9">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（6）成交人的生产办公场所遵守采购人有关文明管理的规定。</w:t>
      </w:r>
    </w:p>
    <w:p w14:paraId="7837D527" w14:textId="77777777" w:rsidR="00124421" w:rsidRDefault="00ED30F9">
      <w:pPr>
        <w:pStyle w:val="20"/>
        <w:numPr>
          <w:ilvl w:val="0"/>
          <w:numId w:val="0"/>
        </w:numPr>
        <w:adjustRightInd w:val="0"/>
        <w:snapToGrid w:val="0"/>
        <w:spacing w:line="360" w:lineRule="auto"/>
        <w:ind w:left="369" w:hangingChars="175" w:hanging="369"/>
        <w:rPr>
          <w:rFonts w:ascii="宋体" w:hAnsi="宋体"/>
          <w:b/>
          <w:szCs w:val="21"/>
        </w:rPr>
      </w:pPr>
      <w:r>
        <w:rPr>
          <w:rFonts w:ascii="宋体" w:hAnsi="宋体" w:hint="eastAsia"/>
          <w:b/>
          <w:szCs w:val="21"/>
        </w:rPr>
        <w:lastRenderedPageBreak/>
        <w:t>五、服务地点、时间</w:t>
      </w:r>
    </w:p>
    <w:p w14:paraId="10F93D32" w14:textId="77777777" w:rsidR="00124421" w:rsidRDefault="00ED30F9">
      <w:pPr>
        <w:pStyle w:val="20"/>
        <w:numPr>
          <w:ilvl w:val="0"/>
          <w:numId w:val="0"/>
        </w:numPr>
        <w:adjustRightInd w:val="0"/>
        <w:snapToGrid w:val="0"/>
        <w:spacing w:line="360" w:lineRule="auto"/>
        <w:ind w:left="369" w:hangingChars="175" w:hanging="369"/>
        <w:rPr>
          <w:rFonts w:ascii="宋体" w:hAnsi="宋体"/>
          <w:b/>
          <w:szCs w:val="21"/>
        </w:rPr>
      </w:pPr>
      <w:r>
        <w:rPr>
          <w:rFonts w:ascii="宋体" w:hAnsi="宋体" w:hint="eastAsia"/>
          <w:b/>
          <w:szCs w:val="21"/>
        </w:rPr>
        <w:t xml:space="preserve">    </w:t>
      </w:r>
      <w:r>
        <w:rPr>
          <w:rFonts w:ascii="宋体" w:hAnsi="宋体" w:hint="eastAsia"/>
          <w:szCs w:val="21"/>
        </w:rPr>
        <w:t>1、服务地点：东莞市海心沙资源综合利用中</w:t>
      </w:r>
      <w:proofErr w:type="gramStart"/>
      <w:r>
        <w:rPr>
          <w:rFonts w:ascii="宋体" w:hAnsi="宋体" w:hint="eastAsia"/>
          <w:szCs w:val="21"/>
        </w:rPr>
        <w:t>心海心</w:t>
      </w:r>
      <w:proofErr w:type="gramEnd"/>
      <w:r>
        <w:rPr>
          <w:rFonts w:ascii="宋体" w:hAnsi="宋体" w:hint="eastAsia"/>
          <w:szCs w:val="21"/>
        </w:rPr>
        <w:t>沙环保热电厂内。</w:t>
      </w:r>
    </w:p>
    <w:p w14:paraId="44AD5CBD" w14:textId="77777777" w:rsidR="00124421" w:rsidRDefault="00ED30F9">
      <w:pPr>
        <w:pStyle w:val="a8"/>
        <w:ind w:firstLineChars="200" w:firstLine="420"/>
        <w:rPr>
          <w:rFonts w:ascii="宋体" w:hAnsi="宋体" w:cs="宋体"/>
          <w:szCs w:val="21"/>
        </w:rPr>
      </w:pPr>
      <w:r>
        <w:rPr>
          <w:rFonts w:ascii="宋体" w:hAnsi="宋体" w:cs="宋体" w:hint="eastAsia"/>
          <w:bCs/>
          <w:szCs w:val="21"/>
        </w:rPr>
        <w:t>2</w:t>
      </w:r>
      <w:r>
        <w:rPr>
          <w:rFonts w:ascii="宋体" w:hAnsi="宋体" w:cs="宋体" w:hint="eastAsia"/>
          <w:b/>
          <w:szCs w:val="21"/>
        </w:rPr>
        <w:t>、</w:t>
      </w:r>
      <w:r>
        <w:rPr>
          <w:rFonts w:ascii="宋体" w:hAnsi="宋体" w:cs="宋体" w:hint="eastAsia"/>
          <w:szCs w:val="21"/>
        </w:rPr>
        <w:t>服务时间：自合同签订之日起一年，具体进场服务时间以采购人通知为准。</w:t>
      </w:r>
    </w:p>
    <w:p w14:paraId="49CB93A1" w14:textId="77777777" w:rsidR="00124421" w:rsidRDefault="00124421">
      <w:pPr>
        <w:widowControl/>
        <w:spacing w:line="560" w:lineRule="exact"/>
        <w:jc w:val="left"/>
        <w:rPr>
          <w:rFonts w:ascii="仿宋" w:eastAsia="仿宋" w:hAnsi="仿宋"/>
          <w:b/>
          <w:bCs/>
          <w:sz w:val="28"/>
          <w:szCs w:val="44"/>
        </w:rPr>
      </w:pPr>
    </w:p>
    <w:p w14:paraId="21EB6095" w14:textId="77777777" w:rsidR="00124421" w:rsidRDefault="00124421">
      <w:pPr>
        <w:widowControl/>
        <w:spacing w:line="560" w:lineRule="exact"/>
        <w:jc w:val="left"/>
        <w:rPr>
          <w:rFonts w:ascii="仿宋" w:eastAsia="仿宋" w:hAnsi="仿宋"/>
          <w:b/>
          <w:bCs/>
          <w:sz w:val="28"/>
          <w:szCs w:val="44"/>
        </w:rPr>
      </w:pPr>
    </w:p>
    <w:p w14:paraId="5DE4E67B" w14:textId="77777777" w:rsidR="00124421" w:rsidRDefault="00124421">
      <w:pPr>
        <w:widowControl/>
        <w:spacing w:line="560" w:lineRule="exact"/>
        <w:jc w:val="left"/>
        <w:rPr>
          <w:rFonts w:ascii="仿宋" w:eastAsia="仿宋" w:hAnsi="仿宋"/>
          <w:b/>
          <w:bCs/>
          <w:sz w:val="28"/>
          <w:szCs w:val="44"/>
        </w:rPr>
      </w:pPr>
    </w:p>
    <w:p w14:paraId="316AD8EC" w14:textId="77777777" w:rsidR="00124421" w:rsidRDefault="00124421">
      <w:pPr>
        <w:widowControl/>
        <w:spacing w:line="560" w:lineRule="exact"/>
        <w:jc w:val="left"/>
        <w:rPr>
          <w:rFonts w:ascii="仿宋" w:eastAsia="仿宋" w:hAnsi="仿宋"/>
          <w:b/>
          <w:bCs/>
          <w:sz w:val="28"/>
          <w:szCs w:val="44"/>
        </w:rPr>
      </w:pPr>
    </w:p>
    <w:p w14:paraId="6B10A036" w14:textId="77777777" w:rsidR="00124421" w:rsidRDefault="00124421">
      <w:pPr>
        <w:widowControl/>
        <w:spacing w:line="560" w:lineRule="exact"/>
        <w:jc w:val="left"/>
        <w:rPr>
          <w:rFonts w:ascii="仿宋" w:eastAsia="仿宋" w:hAnsi="仿宋"/>
          <w:b/>
          <w:bCs/>
          <w:sz w:val="28"/>
          <w:szCs w:val="44"/>
        </w:rPr>
      </w:pPr>
    </w:p>
    <w:p w14:paraId="77DF2695" w14:textId="77777777" w:rsidR="00124421" w:rsidRDefault="00124421">
      <w:pPr>
        <w:widowControl/>
        <w:spacing w:line="560" w:lineRule="exact"/>
        <w:jc w:val="left"/>
        <w:rPr>
          <w:rFonts w:ascii="仿宋" w:eastAsia="仿宋" w:hAnsi="仿宋"/>
          <w:b/>
          <w:bCs/>
          <w:sz w:val="28"/>
          <w:szCs w:val="44"/>
        </w:rPr>
      </w:pPr>
    </w:p>
    <w:p w14:paraId="46D822C8" w14:textId="77777777" w:rsidR="00124421" w:rsidRDefault="00124421">
      <w:pPr>
        <w:widowControl/>
        <w:spacing w:line="560" w:lineRule="exact"/>
        <w:jc w:val="left"/>
        <w:rPr>
          <w:rFonts w:ascii="仿宋" w:eastAsia="仿宋" w:hAnsi="仿宋"/>
          <w:b/>
          <w:bCs/>
          <w:sz w:val="28"/>
          <w:szCs w:val="44"/>
        </w:rPr>
      </w:pPr>
    </w:p>
    <w:p w14:paraId="6CBB27D9" w14:textId="77777777" w:rsidR="00124421" w:rsidRDefault="00124421">
      <w:pPr>
        <w:pStyle w:val="2"/>
      </w:pPr>
    </w:p>
    <w:p w14:paraId="62F49DD3" w14:textId="77777777" w:rsidR="00124421" w:rsidRDefault="00124421">
      <w:pPr>
        <w:pStyle w:val="2"/>
      </w:pPr>
    </w:p>
    <w:p w14:paraId="5D579A5E" w14:textId="77777777" w:rsidR="00124421" w:rsidRDefault="00124421">
      <w:pPr>
        <w:widowControl/>
        <w:spacing w:line="560" w:lineRule="exact"/>
        <w:jc w:val="left"/>
        <w:rPr>
          <w:rFonts w:ascii="仿宋" w:eastAsia="仿宋" w:hAnsi="仿宋"/>
          <w:b/>
          <w:bCs/>
          <w:sz w:val="28"/>
          <w:szCs w:val="44"/>
        </w:rPr>
      </w:pPr>
    </w:p>
    <w:p w14:paraId="04C9E583" w14:textId="77777777" w:rsidR="00124421" w:rsidRDefault="00124421">
      <w:pPr>
        <w:widowControl/>
        <w:spacing w:line="560" w:lineRule="exact"/>
        <w:jc w:val="left"/>
        <w:rPr>
          <w:rFonts w:ascii="仿宋" w:eastAsia="仿宋" w:hAnsi="仿宋"/>
          <w:b/>
          <w:bCs/>
          <w:sz w:val="28"/>
          <w:szCs w:val="44"/>
        </w:rPr>
      </w:pPr>
    </w:p>
    <w:p w14:paraId="50769281" w14:textId="77777777" w:rsidR="00124421" w:rsidRDefault="00124421">
      <w:pPr>
        <w:widowControl/>
        <w:spacing w:line="560" w:lineRule="exact"/>
        <w:jc w:val="left"/>
        <w:rPr>
          <w:rFonts w:ascii="仿宋" w:eastAsia="仿宋" w:hAnsi="仿宋"/>
          <w:b/>
          <w:bCs/>
          <w:sz w:val="28"/>
          <w:szCs w:val="44"/>
        </w:rPr>
      </w:pPr>
    </w:p>
    <w:p w14:paraId="6FDF3660" w14:textId="77777777" w:rsidR="00124421" w:rsidRDefault="00124421">
      <w:pPr>
        <w:widowControl/>
        <w:spacing w:line="560" w:lineRule="exact"/>
        <w:jc w:val="left"/>
        <w:rPr>
          <w:rFonts w:ascii="仿宋" w:eastAsia="仿宋" w:hAnsi="仿宋"/>
          <w:b/>
          <w:bCs/>
          <w:sz w:val="28"/>
          <w:szCs w:val="44"/>
        </w:rPr>
      </w:pPr>
    </w:p>
    <w:p w14:paraId="61360712" w14:textId="77777777" w:rsidR="00124421" w:rsidRDefault="00124421">
      <w:pPr>
        <w:widowControl/>
        <w:spacing w:line="560" w:lineRule="exact"/>
        <w:jc w:val="left"/>
        <w:rPr>
          <w:rFonts w:ascii="仿宋" w:eastAsia="仿宋" w:hAnsi="仿宋"/>
          <w:b/>
          <w:bCs/>
          <w:sz w:val="28"/>
          <w:szCs w:val="44"/>
        </w:rPr>
      </w:pPr>
    </w:p>
    <w:p w14:paraId="70BA23AA" w14:textId="77777777" w:rsidR="00124421" w:rsidRDefault="00124421">
      <w:pPr>
        <w:widowControl/>
        <w:spacing w:line="560" w:lineRule="exact"/>
        <w:jc w:val="left"/>
        <w:rPr>
          <w:rFonts w:ascii="仿宋" w:eastAsia="仿宋" w:hAnsi="仿宋"/>
          <w:b/>
          <w:bCs/>
          <w:sz w:val="28"/>
          <w:szCs w:val="44"/>
        </w:rPr>
      </w:pPr>
    </w:p>
    <w:p w14:paraId="2FF720B4" w14:textId="77777777" w:rsidR="00124421" w:rsidRDefault="00124421">
      <w:pPr>
        <w:widowControl/>
        <w:spacing w:line="560" w:lineRule="exact"/>
        <w:jc w:val="left"/>
        <w:rPr>
          <w:rFonts w:ascii="仿宋" w:eastAsia="仿宋" w:hAnsi="仿宋"/>
          <w:b/>
          <w:bCs/>
          <w:sz w:val="28"/>
          <w:szCs w:val="44"/>
        </w:rPr>
      </w:pPr>
    </w:p>
    <w:p w14:paraId="36AE5B41" w14:textId="77777777" w:rsidR="00124421" w:rsidRDefault="00124421">
      <w:pPr>
        <w:widowControl/>
        <w:spacing w:line="560" w:lineRule="exact"/>
        <w:jc w:val="left"/>
        <w:rPr>
          <w:rFonts w:ascii="仿宋" w:eastAsia="仿宋" w:hAnsi="仿宋"/>
          <w:b/>
          <w:bCs/>
          <w:sz w:val="28"/>
          <w:szCs w:val="44"/>
        </w:rPr>
      </w:pPr>
    </w:p>
    <w:p w14:paraId="59EF997D" w14:textId="77777777" w:rsidR="00124421" w:rsidRDefault="00124421">
      <w:pPr>
        <w:widowControl/>
        <w:spacing w:line="560" w:lineRule="exact"/>
        <w:jc w:val="left"/>
        <w:rPr>
          <w:rFonts w:ascii="仿宋" w:eastAsia="仿宋" w:hAnsi="仿宋"/>
          <w:b/>
          <w:bCs/>
          <w:sz w:val="28"/>
          <w:szCs w:val="44"/>
        </w:rPr>
      </w:pPr>
    </w:p>
    <w:p w14:paraId="57E0382F" w14:textId="77777777" w:rsidR="00124421" w:rsidRDefault="00124421">
      <w:pPr>
        <w:widowControl/>
        <w:spacing w:line="560" w:lineRule="exact"/>
        <w:jc w:val="left"/>
        <w:rPr>
          <w:rFonts w:ascii="仿宋" w:eastAsia="仿宋" w:hAnsi="仿宋"/>
          <w:b/>
          <w:bCs/>
          <w:sz w:val="28"/>
          <w:szCs w:val="44"/>
        </w:rPr>
      </w:pPr>
    </w:p>
    <w:p w14:paraId="4FD852DE" w14:textId="77777777" w:rsidR="00124421" w:rsidRDefault="00124421">
      <w:pPr>
        <w:widowControl/>
        <w:spacing w:line="560" w:lineRule="exact"/>
        <w:jc w:val="left"/>
        <w:rPr>
          <w:rFonts w:ascii="仿宋" w:eastAsia="仿宋" w:hAnsi="仿宋"/>
          <w:b/>
          <w:bCs/>
          <w:sz w:val="28"/>
          <w:szCs w:val="44"/>
        </w:rPr>
      </w:pPr>
    </w:p>
    <w:p w14:paraId="38EFE8CA" w14:textId="77777777" w:rsidR="00124421" w:rsidRDefault="00124421">
      <w:pPr>
        <w:widowControl/>
        <w:spacing w:line="560" w:lineRule="exact"/>
        <w:jc w:val="left"/>
        <w:rPr>
          <w:rFonts w:ascii="仿宋" w:eastAsia="仿宋" w:hAnsi="仿宋"/>
          <w:b/>
          <w:bCs/>
          <w:sz w:val="28"/>
          <w:szCs w:val="44"/>
        </w:rPr>
      </w:pPr>
    </w:p>
    <w:p w14:paraId="66C25490" w14:textId="77777777" w:rsidR="00124421" w:rsidRDefault="00124421">
      <w:pPr>
        <w:pStyle w:val="2"/>
      </w:pPr>
    </w:p>
    <w:p w14:paraId="48330795" w14:textId="77777777" w:rsidR="00124421" w:rsidRDefault="00124421">
      <w:pPr>
        <w:widowControl/>
        <w:spacing w:line="560" w:lineRule="exact"/>
        <w:ind w:firstLineChars="100" w:firstLine="281"/>
        <w:jc w:val="left"/>
        <w:rPr>
          <w:rFonts w:ascii="仿宋" w:eastAsia="仿宋" w:hAnsi="仿宋"/>
          <w:b/>
          <w:bCs/>
          <w:sz w:val="28"/>
          <w:szCs w:val="44"/>
        </w:rPr>
      </w:pPr>
    </w:p>
    <w:p w14:paraId="68B6AEDA" w14:textId="77777777" w:rsidR="00124421" w:rsidRDefault="00ED30F9">
      <w:pPr>
        <w:widowControl/>
        <w:spacing w:line="560" w:lineRule="exact"/>
        <w:ind w:firstLineChars="100" w:firstLine="281"/>
        <w:jc w:val="left"/>
        <w:rPr>
          <w:rFonts w:ascii="仿宋" w:eastAsia="仿宋" w:hAnsi="仿宋"/>
          <w:b/>
          <w:bCs/>
          <w:sz w:val="28"/>
          <w:szCs w:val="44"/>
        </w:rPr>
      </w:pPr>
      <w:r>
        <w:rPr>
          <w:rFonts w:ascii="仿宋" w:eastAsia="仿宋" w:hAnsi="仿宋" w:hint="eastAsia"/>
          <w:b/>
          <w:bCs/>
          <w:sz w:val="28"/>
          <w:szCs w:val="44"/>
        </w:rPr>
        <w:lastRenderedPageBreak/>
        <w:t>附件二    密封文件袋封面</w:t>
      </w:r>
    </w:p>
    <w:p w14:paraId="435EC53A" w14:textId="77777777" w:rsidR="00124421" w:rsidRDefault="00124421">
      <w:pPr>
        <w:rPr>
          <w:rFonts w:ascii="仿宋" w:eastAsia="仿宋" w:hAnsi="仿宋"/>
          <w:sz w:val="32"/>
          <w:szCs w:val="32"/>
        </w:rPr>
      </w:pPr>
    </w:p>
    <w:p w14:paraId="25C1085B" w14:textId="77777777" w:rsidR="00124421" w:rsidRDefault="00124421">
      <w:pPr>
        <w:rPr>
          <w:rFonts w:ascii="仿宋" w:eastAsia="仿宋" w:hAnsi="仿宋"/>
          <w:sz w:val="32"/>
          <w:szCs w:val="32"/>
        </w:rPr>
      </w:pPr>
    </w:p>
    <w:p w14:paraId="796A4D11" w14:textId="77777777" w:rsidR="00124421" w:rsidRDefault="00124421">
      <w:pPr>
        <w:rPr>
          <w:rFonts w:ascii="仿宋" w:eastAsia="仿宋" w:hAnsi="仿宋"/>
          <w:sz w:val="32"/>
          <w:szCs w:val="32"/>
        </w:rPr>
      </w:pPr>
    </w:p>
    <w:p w14:paraId="7E1B8659" w14:textId="77777777" w:rsidR="00124421" w:rsidRDefault="00124421">
      <w:pPr>
        <w:rPr>
          <w:rFonts w:ascii="仿宋" w:eastAsia="仿宋" w:hAnsi="仿宋"/>
          <w:sz w:val="32"/>
          <w:szCs w:val="32"/>
        </w:rPr>
      </w:pPr>
    </w:p>
    <w:p w14:paraId="00FE0A3C" w14:textId="44E957B3" w:rsidR="00124421" w:rsidRDefault="00351F0F">
      <w:pPr>
        <w:jc w:val="center"/>
        <w:rPr>
          <w:rFonts w:ascii="仿宋" w:eastAsia="仿宋" w:hAnsi="仿宋"/>
          <w:b/>
          <w:bCs/>
          <w:sz w:val="52"/>
          <w:szCs w:val="52"/>
        </w:rPr>
      </w:pPr>
      <w:r>
        <w:rPr>
          <w:rFonts w:ascii="仿宋" w:eastAsia="仿宋" w:hAnsi="仿宋" w:hint="eastAsia"/>
          <w:b/>
          <w:bCs/>
          <w:sz w:val="52"/>
          <w:szCs w:val="52"/>
        </w:rPr>
        <w:t>东莞市海心沙资源综合利用中心环保热电厂项目烟气在线监测系统（CEMS）维护服务项目（重新采购）</w:t>
      </w:r>
    </w:p>
    <w:p w14:paraId="2CDB43B0" w14:textId="77777777" w:rsidR="00124421" w:rsidRDefault="00ED30F9">
      <w:pPr>
        <w:jc w:val="center"/>
        <w:rPr>
          <w:rFonts w:ascii="仿宋" w:eastAsia="仿宋" w:hAnsi="仿宋"/>
          <w:b/>
          <w:bCs/>
          <w:sz w:val="52"/>
          <w:szCs w:val="52"/>
        </w:rPr>
      </w:pPr>
      <w:r>
        <w:rPr>
          <w:rFonts w:ascii="仿宋" w:eastAsia="仿宋" w:hAnsi="仿宋" w:hint="eastAsia"/>
          <w:b/>
          <w:bCs/>
          <w:sz w:val="52"/>
          <w:szCs w:val="52"/>
        </w:rPr>
        <w:t>报价文件</w:t>
      </w:r>
    </w:p>
    <w:p w14:paraId="72C09100" w14:textId="77777777" w:rsidR="00124421" w:rsidRDefault="00124421">
      <w:pPr>
        <w:rPr>
          <w:rFonts w:ascii="仿宋" w:eastAsia="仿宋" w:hAnsi="仿宋"/>
          <w:sz w:val="32"/>
          <w:szCs w:val="32"/>
        </w:rPr>
      </w:pPr>
    </w:p>
    <w:p w14:paraId="60879F14" w14:textId="77777777" w:rsidR="00124421" w:rsidRDefault="00124421">
      <w:pPr>
        <w:rPr>
          <w:rFonts w:ascii="仿宋" w:eastAsia="仿宋" w:hAnsi="仿宋"/>
          <w:sz w:val="32"/>
          <w:szCs w:val="32"/>
        </w:rPr>
      </w:pPr>
    </w:p>
    <w:p w14:paraId="4DEE9E0D" w14:textId="77777777" w:rsidR="00124421" w:rsidRDefault="00124421">
      <w:pPr>
        <w:rPr>
          <w:rFonts w:ascii="仿宋" w:eastAsia="仿宋" w:hAnsi="仿宋"/>
          <w:sz w:val="32"/>
          <w:szCs w:val="32"/>
        </w:rPr>
      </w:pPr>
    </w:p>
    <w:p w14:paraId="5632461E" w14:textId="77777777" w:rsidR="00124421" w:rsidRDefault="00124421">
      <w:pPr>
        <w:rPr>
          <w:rFonts w:ascii="仿宋" w:eastAsia="仿宋" w:hAnsi="仿宋"/>
          <w:sz w:val="32"/>
          <w:szCs w:val="32"/>
        </w:rPr>
      </w:pPr>
    </w:p>
    <w:p w14:paraId="61B8CE3B" w14:textId="77777777" w:rsidR="00124421" w:rsidRDefault="00124421">
      <w:pPr>
        <w:rPr>
          <w:rFonts w:ascii="仿宋" w:eastAsia="仿宋" w:hAnsi="仿宋"/>
          <w:sz w:val="32"/>
          <w:szCs w:val="32"/>
        </w:rPr>
      </w:pPr>
    </w:p>
    <w:p w14:paraId="09CC8567" w14:textId="77777777" w:rsidR="00124421" w:rsidRDefault="00ED30F9">
      <w:pPr>
        <w:ind w:firstLineChars="177" w:firstLine="566"/>
        <w:rPr>
          <w:rFonts w:ascii="仿宋" w:eastAsia="仿宋" w:hAnsi="仿宋"/>
          <w:sz w:val="32"/>
          <w:szCs w:val="32"/>
        </w:rPr>
      </w:pPr>
      <w:r>
        <w:rPr>
          <w:rFonts w:ascii="仿宋" w:eastAsia="仿宋" w:hAnsi="仿宋" w:hint="eastAsia"/>
          <w:sz w:val="32"/>
          <w:szCs w:val="32"/>
        </w:rPr>
        <w:t>报价人名称（加盖公章）：</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06267D57" w14:textId="77777777" w:rsidR="00124421" w:rsidRDefault="00ED30F9">
      <w:pPr>
        <w:ind w:firstLineChars="177" w:firstLine="566"/>
        <w:rPr>
          <w:rFonts w:ascii="仿宋" w:eastAsia="仿宋" w:hAnsi="仿宋"/>
          <w:sz w:val="32"/>
          <w:szCs w:val="32"/>
        </w:rPr>
      </w:pPr>
      <w:r>
        <w:rPr>
          <w:rFonts w:ascii="仿宋" w:eastAsia="仿宋" w:hAnsi="仿宋" w:hint="eastAsia"/>
          <w:sz w:val="32"/>
          <w:szCs w:val="32"/>
        </w:rPr>
        <w:t>联系人：</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0DA31992" w14:textId="77777777" w:rsidR="00124421" w:rsidRDefault="00ED30F9">
      <w:pPr>
        <w:ind w:firstLineChars="177" w:firstLine="566"/>
        <w:rPr>
          <w:rFonts w:ascii="仿宋" w:eastAsia="仿宋" w:hAnsi="仿宋"/>
          <w:sz w:val="32"/>
          <w:szCs w:val="32"/>
        </w:rPr>
      </w:pPr>
      <w:r>
        <w:rPr>
          <w:rFonts w:ascii="仿宋" w:eastAsia="仿宋" w:hAnsi="仿宋" w:hint="eastAsia"/>
          <w:sz w:val="32"/>
          <w:szCs w:val="32"/>
        </w:rPr>
        <w:t>联系电话：</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4518BAE6" w14:textId="77777777" w:rsidR="00124421" w:rsidRDefault="00ED30F9">
      <w:pPr>
        <w:ind w:firstLineChars="177" w:firstLine="566"/>
        <w:rPr>
          <w:rFonts w:ascii="仿宋" w:eastAsia="仿宋" w:hAnsi="仿宋"/>
          <w:sz w:val="32"/>
          <w:szCs w:val="32"/>
        </w:rPr>
      </w:pPr>
      <w:r>
        <w:rPr>
          <w:rFonts w:ascii="仿宋" w:eastAsia="仿宋" w:hAnsi="仿宋" w:hint="eastAsia"/>
          <w:sz w:val="32"/>
          <w:szCs w:val="32"/>
        </w:rPr>
        <w:t>日期：</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60C6E09F" w14:textId="77777777" w:rsidR="00124421" w:rsidRDefault="00ED30F9">
      <w:pPr>
        <w:widowControl/>
        <w:jc w:val="left"/>
        <w:rPr>
          <w:rFonts w:ascii="仿宋" w:eastAsia="仿宋" w:hAnsi="仿宋"/>
          <w:b/>
          <w:bCs/>
          <w:sz w:val="28"/>
          <w:szCs w:val="44"/>
        </w:rPr>
      </w:pPr>
      <w:r>
        <w:rPr>
          <w:rFonts w:ascii="仿宋" w:eastAsia="仿宋" w:hAnsi="仿宋"/>
          <w:b/>
          <w:bCs/>
          <w:sz w:val="28"/>
          <w:szCs w:val="44"/>
        </w:rPr>
        <w:br w:type="page"/>
      </w:r>
    </w:p>
    <w:p w14:paraId="48A41026" w14:textId="77777777" w:rsidR="00124421" w:rsidRDefault="00ED30F9">
      <w:pPr>
        <w:pStyle w:val="10"/>
        <w:ind w:left="426" w:firstLineChars="0" w:firstLine="0"/>
        <w:jc w:val="left"/>
        <w:outlineLvl w:val="1"/>
        <w:rPr>
          <w:rFonts w:ascii="仿宋" w:eastAsia="仿宋" w:hAnsi="仿宋"/>
          <w:b/>
          <w:bCs/>
          <w:sz w:val="28"/>
          <w:szCs w:val="44"/>
        </w:rPr>
      </w:pPr>
      <w:r>
        <w:rPr>
          <w:rFonts w:ascii="仿宋" w:eastAsia="仿宋" w:hAnsi="仿宋" w:hint="eastAsia"/>
          <w:b/>
          <w:bCs/>
          <w:sz w:val="28"/>
          <w:szCs w:val="44"/>
        </w:rPr>
        <w:lastRenderedPageBreak/>
        <w:t>附件三  报价函</w:t>
      </w:r>
    </w:p>
    <w:p w14:paraId="590C5A38" w14:textId="77777777" w:rsidR="00124421" w:rsidRDefault="00ED30F9">
      <w:pPr>
        <w:jc w:val="center"/>
        <w:rPr>
          <w:rFonts w:ascii="仿宋" w:eastAsia="仿宋" w:hAnsi="仿宋"/>
          <w:sz w:val="44"/>
          <w:szCs w:val="44"/>
        </w:rPr>
      </w:pPr>
      <w:r>
        <w:rPr>
          <w:rFonts w:ascii="仿宋" w:eastAsia="仿宋" w:hAnsi="仿宋" w:hint="eastAsia"/>
          <w:sz w:val="44"/>
          <w:szCs w:val="44"/>
        </w:rPr>
        <w:t>报价函</w:t>
      </w:r>
    </w:p>
    <w:p w14:paraId="49EDFD12" w14:textId="77777777" w:rsidR="00124421" w:rsidRDefault="00124421">
      <w:pPr>
        <w:ind w:firstLine="560"/>
        <w:jc w:val="center"/>
        <w:rPr>
          <w:rFonts w:ascii="仿宋" w:eastAsia="仿宋" w:hAnsi="仿宋"/>
          <w:sz w:val="32"/>
          <w:szCs w:val="32"/>
        </w:rPr>
      </w:pPr>
    </w:p>
    <w:p w14:paraId="4A127680" w14:textId="77777777" w:rsidR="00124421" w:rsidRDefault="00ED30F9">
      <w:pPr>
        <w:rPr>
          <w:rFonts w:ascii="仿宋" w:eastAsia="仿宋" w:hAnsi="仿宋"/>
          <w:sz w:val="32"/>
          <w:szCs w:val="32"/>
        </w:rPr>
      </w:pPr>
      <w:r>
        <w:rPr>
          <w:rFonts w:ascii="仿宋" w:eastAsia="仿宋" w:hAnsi="仿宋" w:hint="eastAsia"/>
          <w:sz w:val="32"/>
          <w:szCs w:val="32"/>
        </w:rPr>
        <w:t>东莞市新东元环保投资有限公司：</w:t>
      </w:r>
    </w:p>
    <w:p w14:paraId="4158F9F8" w14:textId="27A9ACFE" w:rsidR="00124421" w:rsidRDefault="00ED30F9">
      <w:pPr>
        <w:ind w:firstLineChars="200" w:firstLine="640"/>
        <w:rPr>
          <w:rFonts w:ascii="仿宋" w:eastAsia="仿宋" w:hAnsi="仿宋"/>
          <w:sz w:val="32"/>
          <w:szCs w:val="32"/>
        </w:rPr>
      </w:pPr>
      <w:r>
        <w:rPr>
          <w:rFonts w:ascii="仿宋" w:eastAsia="仿宋" w:hAnsi="仿宋" w:hint="eastAsia"/>
          <w:sz w:val="32"/>
          <w:szCs w:val="32"/>
        </w:rPr>
        <w:t>针对贵司关于</w:t>
      </w:r>
      <w:r w:rsidR="00351F0F">
        <w:rPr>
          <w:rFonts w:ascii="仿宋" w:eastAsia="仿宋" w:hAnsi="仿宋" w:hint="eastAsia"/>
          <w:sz w:val="32"/>
          <w:szCs w:val="32"/>
        </w:rPr>
        <w:t>东莞市海心沙资源综合利用中心环保热电厂项目烟气在线监测系统（CEMS）维护服务项目（重新采购）</w:t>
      </w:r>
      <w:r>
        <w:rPr>
          <w:rFonts w:ascii="仿宋" w:eastAsia="仿宋" w:hAnsi="仿宋" w:hint="eastAsia"/>
          <w:sz w:val="32"/>
          <w:szCs w:val="32"/>
        </w:rPr>
        <w:t>，我司愿意以</w:t>
      </w:r>
      <w:r>
        <w:rPr>
          <w:rFonts w:ascii="仿宋" w:eastAsia="仿宋" w:hAnsi="仿宋" w:hint="eastAsia"/>
          <w:sz w:val="32"/>
          <w:szCs w:val="32"/>
          <w:u w:val="single"/>
        </w:rPr>
        <w:t>价税合计人民币XXXX元（大写），</w:t>
      </w:r>
      <w:r>
        <w:rPr>
          <w:rFonts w:ascii="Calibri" w:eastAsia="仿宋" w:hAnsi="Calibri" w:cs="Calibri"/>
          <w:sz w:val="32"/>
          <w:szCs w:val="32"/>
          <w:u w:val="single"/>
        </w:rPr>
        <w:t>¥</w:t>
      </w:r>
      <w:r>
        <w:rPr>
          <w:rFonts w:ascii="仿宋" w:eastAsia="仿宋" w:hAnsi="仿宋" w:hint="eastAsia"/>
          <w:sz w:val="32"/>
          <w:szCs w:val="32"/>
          <w:u w:val="single"/>
        </w:rPr>
        <w:t>XXXX（小写）</w:t>
      </w:r>
      <w:r>
        <w:rPr>
          <w:rFonts w:ascii="仿宋" w:eastAsia="仿宋" w:hAnsi="仿宋" w:hint="eastAsia"/>
          <w:sz w:val="32"/>
          <w:szCs w:val="32"/>
        </w:rPr>
        <w:t>承接此项目的服务。本报价含税，开具增值税发票，票面税率</w:t>
      </w:r>
      <w:r>
        <w:rPr>
          <w:rFonts w:ascii="仿宋" w:eastAsia="仿宋" w:hAnsi="仿宋"/>
          <w:sz w:val="32"/>
          <w:szCs w:val="32"/>
          <w:u w:val="single"/>
        </w:rPr>
        <w:t xml:space="preserve">    %</w:t>
      </w:r>
      <w:r>
        <w:rPr>
          <w:rFonts w:ascii="仿宋" w:eastAsia="仿宋" w:hAnsi="仿宋" w:hint="eastAsia"/>
          <w:sz w:val="32"/>
          <w:szCs w:val="32"/>
        </w:rPr>
        <w:t>。</w:t>
      </w:r>
    </w:p>
    <w:p w14:paraId="0D7A8766" w14:textId="77777777" w:rsidR="00124421" w:rsidRDefault="00124421">
      <w:pPr>
        <w:rPr>
          <w:rFonts w:ascii="仿宋" w:eastAsia="仿宋" w:hAnsi="仿宋"/>
          <w:sz w:val="32"/>
          <w:szCs w:val="32"/>
        </w:rPr>
      </w:pPr>
    </w:p>
    <w:p w14:paraId="30A9018A" w14:textId="77777777" w:rsidR="00124421" w:rsidRDefault="00124421">
      <w:pPr>
        <w:rPr>
          <w:rFonts w:ascii="仿宋" w:eastAsia="仿宋" w:hAnsi="仿宋"/>
          <w:sz w:val="32"/>
          <w:szCs w:val="32"/>
        </w:rPr>
      </w:pPr>
    </w:p>
    <w:p w14:paraId="5EACC86C" w14:textId="77777777" w:rsidR="00124421" w:rsidRDefault="00124421">
      <w:pPr>
        <w:rPr>
          <w:rFonts w:ascii="仿宋" w:eastAsia="仿宋" w:hAnsi="仿宋"/>
          <w:sz w:val="32"/>
          <w:szCs w:val="32"/>
        </w:rPr>
      </w:pPr>
    </w:p>
    <w:p w14:paraId="2591C767" w14:textId="77777777" w:rsidR="00124421" w:rsidRDefault="00ED30F9">
      <w:pPr>
        <w:jc w:val="left"/>
        <w:rPr>
          <w:rFonts w:ascii="仿宋" w:eastAsia="仿宋" w:hAnsi="仿宋"/>
          <w:sz w:val="32"/>
          <w:szCs w:val="32"/>
        </w:rPr>
      </w:pPr>
      <w:r>
        <w:rPr>
          <w:rFonts w:ascii="仿宋" w:eastAsia="仿宋" w:hAnsi="仿宋" w:hint="eastAsia"/>
          <w:sz w:val="32"/>
          <w:szCs w:val="32"/>
        </w:rPr>
        <w:t>报价人名称（加盖公章）：</w:t>
      </w:r>
    </w:p>
    <w:p w14:paraId="649B9108" w14:textId="77777777" w:rsidR="00124421" w:rsidRDefault="00ED30F9">
      <w:pPr>
        <w:wordWrap w:val="0"/>
        <w:jc w:val="left"/>
        <w:rPr>
          <w:rFonts w:ascii="仿宋" w:eastAsia="仿宋" w:hAnsi="仿宋"/>
          <w:sz w:val="32"/>
          <w:szCs w:val="32"/>
        </w:rPr>
      </w:pPr>
      <w:r>
        <w:rPr>
          <w:rFonts w:ascii="仿宋" w:eastAsia="仿宋" w:hAnsi="仿宋" w:hint="eastAsia"/>
          <w:sz w:val="32"/>
          <w:szCs w:val="32"/>
        </w:rPr>
        <w:t>法定代表人（签名或盖章）：</w:t>
      </w:r>
    </w:p>
    <w:p w14:paraId="3F17DF36" w14:textId="77777777" w:rsidR="00124421" w:rsidRDefault="00ED30F9">
      <w:pPr>
        <w:wordWrap w:val="0"/>
        <w:jc w:val="left"/>
        <w:rPr>
          <w:rFonts w:ascii="仿宋" w:eastAsia="仿宋" w:hAnsi="仿宋"/>
          <w:sz w:val="32"/>
          <w:szCs w:val="32"/>
        </w:rPr>
      </w:pPr>
      <w:r>
        <w:rPr>
          <w:rFonts w:ascii="仿宋" w:eastAsia="仿宋" w:hAnsi="仿宋" w:hint="eastAsia"/>
          <w:sz w:val="32"/>
          <w:szCs w:val="32"/>
        </w:rPr>
        <w:t>联系人：</w:t>
      </w:r>
    </w:p>
    <w:p w14:paraId="11DAE566" w14:textId="77777777" w:rsidR="00124421" w:rsidRDefault="00ED30F9">
      <w:pPr>
        <w:wordWrap w:val="0"/>
        <w:jc w:val="left"/>
        <w:rPr>
          <w:rFonts w:ascii="仿宋" w:eastAsia="仿宋" w:hAnsi="仿宋"/>
          <w:sz w:val="32"/>
          <w:szCs w:val="32"/>
        </w:rPr>
      </w:pPr>
      <w:r>
        <w:rPr>
          <w:rFonts w:ascii="仿宋" w:eastAsia="仿宋" w:hAnsi="仿宋" w:hint="eastAsia"/>
          <w:sz w:val="32"/>
          <w:szCs w:val="32"/>
        </w:rPr>
        <w:t>联系电话：</w:t>
      </w:r>
    </w:p>
    <w:p w14:paraId="159F382C" w14:textId="77777777" w:rsidR="00124421" w:rsidRDefault="00ED30F9">
      <w:pPr>
        <w:wordWrap w:val="0"/>
        <w:jc w:val="left"/>
        <w:rPr>
          <w:rFonts w:ascii="仿宋" w:eastAsia="仿宋" w:hAnsi="仿宋"/>
          <w:sz w:val="32"/>
          <w:szCs w:val="32"/>
        </w:rPr>
      </w:pPr>
      <w:r>
        <w:rPr>
          <w:rFonts w:ascii="仿宋" w:eastAsia="仿宋" w:hAnsi="仿宋" w:hint="eastAsia"/>
          <w:sz w:val="32"/>
          <w:szCs w:val="32"/>
        </w:rPr>
        <w:t>日期：</w:t>
      </w:r>
    </w:p>
    <w:p w14:paraId="183AB9B7" w14:textId="77777777" w:rsidR="00124421" w:rsidRDefault="00124421">
      <w:pPr>
        <w:wordWrap w:val="0"/>
        <w:jc w:val="left"/>
        <w:rPr>
          <w:rFonts w:ascii="仿宋" w:eastAsia="仿宋" w:hAnsi="仿宋"/>
          <w:sz w:val="32"/>
          <w:szCs w:val="32"/>
        </w:rPr>
      </w:pPr>
    </w:p>
    <w:p w14:paraId="1FF37122" w14:textId="77777777" w:rsidR="00124421" w:rsidRDefault="00ED30F9">
      <w:pPr>
        <w:widowControl/>
        <w:jc w:val="left"/>
        <w:rPr>
          <w:rFonts w:ascii="仿宋" w:eastAsia="仿宋" w:hAnsi="仿宋"/>
          <w:sz w:val="32"/>
          <w:szCs w:val="32"/>
        </w:rPr>
      </w:pPr>
      <w:r>
        <w:rPr>
          <w:rFonts w:ascii="仿宋" w:eastAsia="仿宋" w:hAnsi="仿宋"/>
          <w:sz w:val="32"/>
          <w:szCs w:val="32"/>
        </w:rPr>
        <w:br w:type="page"/>
      </w:r>
    </w:p>
    <w:p w14:paraId="5947DC0C" w14:textId="77777777" w:rsidR="00124421" w:rsidRDefault="00ED30F9">
      <w:pPr>
        <w:pStyle w:val="10"/>
        <w:ind w:left="426" w:firstLineChars="0" w:firstLine="0"/>
        <w:jc w:val="left"/>
        <w:outlineLvl w:val="1"/>
        <w:rPr>
          <w:rFonts w:ascii="仿宋" w:eastAsia="仿宋" w:hAnsi="仿宋"/>
          <w:b/>
          <w:bCs/>
          <w:sz w:val="28"/>
          <w:szCs w:val="44"/>
        </w:rPr>
      </w:pPr>
      <w:r>
        <w:rPr>
          <w:rFonts w:ascii="仿宋" w:eastAsia="仿宋" w:hAnsi="仿宋" w:hint="eastAsia"/>
          <w:b/>
          <w:bCs/>
          <w:sz w:val="28"/>
          <w:szCs w:val="44"/>
        </w:rPr>
        <w:lastRenderedPageBreak/>
        <w:t>附件四   报价清单</w:t>
      </w:r>
    </w:p>
    <w:p w14:paraId="34D1A921" w14:textId="77777777" w:rsidR="00124421" w:rsidRDefault="00ED30F9">
      <w:pPr>
        <w:snapToGrid w:val="0"/>
        <w:jc w:val="center"/>
        <w:rPr>
          <w:rFonts w:ascii="仿宋" w:eastAsia="仿宋" w:hAnsi="仿宋"/>
          <w:sz w:val="44"/>
          <w:szCs w:val="44"/>
        </w:rPr>
      </w:pPr>
      <w:r>
        <w:rPr>
          <w:rFonts w:ascii="仿宋" w:eastAsia="仿宋" w:hAnsi="仿宋" w:hint="eastAsia"/>
          <w:sz w:val="44"/>
          <w:szCs w:val="44"/>
        </w:rPr>
        <w:t>报价清单</w:t>
      </w:r>
    </w:p>
    <w:p w14:paraId="6A5218A0" w14:textId="77777777" w:rsidR="00124421" w:rsidRDefault="00ED30F9">
      <w:pPr>
        <w:jc w:val="left"/>
        <w:rPr>
          <w:rFonts w:ascii="仿宋" w:eastAsia="仿宋" w:hAnsi="仿宋"/>
          <w:sz w:val="32"/>
          <w:szCs w:val="32"/>
        </w:rPr>
      </w:pPr>
      <w:r>
        <w:rPr>
          <w:rFonts w:ascii="仿宋" w:eastAsia="仿宋" w:hAnsi="仿宋" w:hint="eastAsia"/>
          <w:sz w:val="32"/>
          <w:szCs w:val="32"/>
        </w:rPr>
        <w:t>（报价清单由报价人自拟）</w:t>
      </w:r>
    </w:p>
    <w:p w14:paraId="6A879075" w14:textId="77777777" w:rsidR="00124421" w:rsidRDefault="00124421">
      <w:pPr>
        <w:jc w:val="left"/>
        <w:rPr>
          <w:rFonts w:ascii="仿宋" w:eastAsia="仿宋" w:hAnsi="仿宋"/>
          <w:sz w:val="32"/>
          <w:szCs w:val="32"/>
        </w:rPr>
      </w:pPr>
    </w:p>
    <w:p w14:paraId="6DBDCCA4" w14:textId="77777777" w:rsidR="00124421" w:rsidRDefault="00124421">
      <w:pPr>
        <w:jc w:val="left"/>
        <w:rPr>
          <w:rFonts w:ascii="仿宋" w:eastAsia="仿宋" w:hAnsi="仿宋"/>
          <w:sz w:val="32"/>
          <w:szCs w:val="32"/>
        </w:rPr>
      </w:pPr>
    </w:p>
    <w:p w14:paraId="25609E40" w14:textId="77777777" w:rsidR="00124421" w:rsidRDefault="00124421">
      <w:pPr>
        <w:jc w:val="left"/>
        <w:rPr>
          <w:rFonts w:ascii="仿宋" w:eastAsia="仿宋" w:hAnsi="仿宋"/>
          <w:sz w:val="32"/>
          <w:szCs w:val="32"/>
        </w:rPr>
      </w:pPr>
    </w:p>
    <w:p w14:paraId="06A3BBAB" w14:textId="77777777" w:rsidR="00124421" w:rsidRDefault="00124421">
      <w:pPr>
        <w:jc w:val="left"/>
        <w:rPr>
          <w:rFonts w:ascii="仿宋" w:eastAsia="仿宋" w:hAnsi="仿宋"/>
          <w:sz w:val="32"/>
          <w:szCs w:val="32"/>
        </w:rPr>
      </w:pPr>
    </w:p>
    <w:p w14:paraId="52634E5C" w14:textId="77777777" w:rsidR="00124421" w:rsidRDefault="00124421">
      <w:pPr>
        <w:jc w:val="left"/>
        <w:rPr>
          <w:rFonts w:ascii="仿宋" w:eastAsia="仿宋" w:hAnsi="仿宋"/>
          <w:sz w:val="32"/>
          <w:szCs w:val="32"/>
        </w:rPr>
      </w:pPr>
    </w:p>
    <w:p w14:paraId="46C204F3" w14:textId="77777777" w:rsidR="00124421" w:rsidRDefault="00124421">
      <w:pPr>
        <w:jc w:val="left"/>
        <w:rPr>
          <w:rFonts w:ascii="仿宋" w:eastAsia="仿宋" w:hAnsi="仿宋"/>
          <w:sz w:val="32"/>
          <w:szCs w:val="32"/>
        </w:rPr>
      </w:pPr>
    </w:p>
    <w:p w14:paraId="1C44BCD7" w14:textId="77777777" w:rsidR="00124421" w:rsidRDefault="00124421">
      <w:pPr>
        <w:jc w:val="left"/>
        <w:rPr>
          <w:rFonts w:ascii="仿宋" w:eastAsia="仿宋" w:hAnsi="仿宋"/>
          <w:sz w:val="32"/>
          <w:szCs w:val="32"/>
        </w:rPr>
      </w:pPr>
    </w:p>
    <w:p w14:paraId="140D406D" w14:textId="77777777" w:rsidR="00124421" w:rsidRDefault="00124421">
      <w:pPr>
        <w:jc w:val="left"/>
        <w:rPr>
          <w:rFonts w:ascii="仿宋" w:eastAsia="仿宋" w:hAnsi="仿宋"/>
          <w:sz w:val="32"/>
          <w:szCs w:val="32"/>
        </w:rPr>
      </w:pPr>
    </w:p>
    <w:p w14:paraId="5B6D518A" w14:textId="77777777" w:rsidR="00124421" w:rsidRDefault="00ED30F9">
      <w:pPr>
        <w:jc w:val="left"/>
        <w:rPr>
          <w:rFonts w:ascii="仿宋" w:eastAsia="仿宋" w:hAnsi="仿宋"/>
          <w:sz w:val="32"/>
          <w:szCs w:val="32"/>
        </w:rPr>
      </w:pPr>
      <w:r>
        <w:rPr>
          <w:rFonts w:ascii="仿宋" w:eastAsia="仿宋" w:hAnsi="仿宋" w:hint="eastAsia"/>
          <w:sz w:val="32"/>
          <w:szCs w:val="32"/>
        </w:rPr>
        <w:t>报价人</w:t>
      </w:r>
      <w:r>
        <w:rPr>
          <w:rFonts w:ascii="仿宋" w:eastAsia="仿宋" w:hAnsi="仿宋"/>
          <w:sz w:val="32"/>
          <w:szCs w:val="32"/>
        </w:rPr>
        <w:t>名称（加盖公章）：</w:t>
      </w:r>
    </w:p>
    <w:p w14:paraId="0BDE00F7" w14:textId="77777777" w:rsidR="00124421" w:rsidRDefault="00ED30F9">
      <w:pPr>
        <w:wordWrap w:val="0"/>
        <w:jc w:val="left"/>
        <w:rPr>
          <w:rFonts w:ascii="仿宋" w:eastAsia="仿宋" w:hAnsi="仿宋"/>
          <w:sz w:val="32"/>
          <w:szCs w:val="32"/>
        </w:rPr>
      </w:pPr>
      <w:r>
        <w:rPr>
          <w:rFonts w:ascii="仿宋" w:eastAsia="仿宋" w:hAnsi="仿宋"/>
          <w:sz w:val="32"/>
          <w:szCs w:val="32"/>
        </w:rPr>
        <w:t>日期：</w:t>
      </w:r>
      <w:r>
        <w:rPr>
          <w:rFonts w:ascii="仿宋" w:eastAsia="仿宋" w:hAnsi="仿宋" w:hint="eastAsia"/>
          <w:sz w:val="32"/>
          <w:szCs w:val="32"/>
        </w:rPr>
        <w:br w:type="page"/>
      </w:r>
    </w:p>
    <w:p w14:paraId="5ED7B16F" w14:textId="77777777" w:rsidR="00124421" w:rsidRDefault="00ED30F9">
      <w:pPr>
        <w:pStyle w:val="10"/>
        <w:ind w:left="426" w:firstLineChars="0" w:firstLine="0"/>
        <w:jc w:val="left"/>
        <w:outlineLvl w:val="1"/>
        <w:rPr>
          <w:rFonts w:ascii="仿宋" w:eastAsia="仿宋" w:hAnsi="仿宋"/>
          <w:b/>
          <w:bCs/>
          <w:sz w:val="28"/>
          <w:szCs w:val="44"/>
        </w:rPr>
      </w:pPr>
      <w:r>
        <w:rPr>
          <w:rFonts w:ascii="仿宋" w:eastAsia="仿宋" w:hAnsi="仿宋" w:hint="eastAsia"/>
          <w:b/>
          <w:bCs/>
          <w:sz w:val="28"/>
          <w:szCs w:val="44"/>
        </w:rPr>
        <w:lastRenderedPageBreak/>
        <w:t>附件五   法人证明</w:t>
      </w:r>
    </w:p>
    <w:p w14:paraId="13BEE7E3" w14:textId="77777777" w:rsidR="00124421" w:rsidRDefault="00ED30F9">
      <w:pPr>
        <w:jc w:val="center"/>
        <w:rPr>
          <w:rFonts w:ascii="仿宋" w:eastAsia="仿宋" w:hAnsi="仿宋"/>
          <w:b/>
          <w:bCs/>
          <w:sz w:val="32"/>
          <w:szCs w:val="32"/>
        </w:rPr>
      </w:pPr>
      <w:r>
        <w:rPr>
          <w:rFonts w:ascii="仿宋" w:eastAsia="仿宋" w:hAnsi="仿宋" w:hint="eastAsia"/>
          <w:b/>
          <w:bCs/>
          <w:sz w:val="32"/>
          <w:szCs w:val="32"/>
        </w:rPr>
        <w:t>法定代表人身份证明书及法定代表人身份证复印件</w:t>
      </w:r>
    </w:p>
    <w:p w14:paraId="1DD2ACE9" w14:textId="77777777" w:rsidR="00124421" w:rsidRDefault="00124421">
      <w:pPr>
        <w:rPr>
          <w:rFonts w:ascii="仿宋" w:eastAsia="仿宋" w:hAnsi="仿宋"/>
          <w:sz w:val="32"/>
          <w:szCs w:val="32"/>
        </w:rPr>
      </w:pPr>
    </w:p>
    <w:p w14:paraId="36401806" w14:textId="77777777" w:rsidR="00124421" w:rsidRDefault="00ED30F9">
      <w:pPr>
        <w:pStyle w:val="22"/>
        <w:ind w:firstLineChars="0" w:firstLine="0"/>
        <w:rPr>
          <w:rFonts w:ascii="仿宋" w:eastAsia="仿宋" w:hAnsi="仿宋" w:cs="Times New Roman"/>
          <w:sz w:val="32"/>
          <w:szCs w:val="32"/>
        </w:rPr>
      </w:pPr>
      <w:r>
        <w:rPr>
          <w:rFonts w:ascii="仿宋" w:eastAsia="仿宋" w:hAnsi="仿宋" w:cs="Times New Roman" w:hint="eastAsia"/>
          <w:sz w:val="32"/>
          <w:szCs w:val="32"/>
        </w:rPr>
        <w:t>东莞市新东元环保投资有限公司：</w:t>
      </w:r>
    </w:p>
    <w:p w14:paraId="53E66C8E" w14:textId="77777777" w:rsidR="00124421" w:rsidRDefault="00ED30F9">
      <w:pPr>
        <w:pStyle w:val="22"/>
        <w:ind w:firstLine="659"/>
        <w:rPr>
          <w:rFonts w:ascii="仿宋" w:eastAsia="仿宋" w:hAnsi="仿宋" w:cs="Times New Roman"/>
          <w:sz w:val="32"/>
          <w:szCs w:val="32"/>
        </w:rPr>
      </w:pPr>
      <w:r>
        <w:rPr>
          <w:rFonts w:ascii="仿宋" w:eastAsia="仿宋" w:hAnsi="仿宋" w:cs="Times New Roman" w:hint="eastAsia"/>
          <w:sz w:val="32"/>
          <w:szCs w:val="32"/>
        </w:rPr>
        <w:t>本证明书声明：注册于</w:t>
      </w:r>
      <w:r>
        <w:rPr>
          <w:rFonts w:ascii="仿宋" w:eastAsia="仿宋" w:hAnsi="仿宋" w:cs="Times New Roman" w:hint="eastAsia"/>
          <w:sz w:val="32"/>
          <w:szCs w:val="32"/>
          <w:u w:val="single"/>
        </w:rPr>
        <w:t xml:space="preserve">     </w:t>
      </w:r>
      <w:r>
        <w:rPr>
          <w:rFonts w:ascii="仿宋" w:eastAsia="仿宋" w:hAnsi="仿宋" w:cs="Times New Roman" w:hint="eastAsia"/>
          <w:sz w:val="32"/>
          <w:szCs w:val="32"/>
        </w:rPr>
        <w:t>（国家名称）的</w:t>
      </w:r>
      <w:r>
        <w:rPr>
          <w:rFonts w:ascii="仿宋" w:eastAsia="仿宋" w:hAnsi="仿宋" w:cs="Times New Roman" w:hint="eastAsia"/>
          <w:sz w:val="32"/>
          <w:szCs w:val="32"/>
          <w:u w:val="single"/>
        </w:rPr>
        <w:t xml:space="preserve">　　</w:t>
      </w:r>
      <w:r>
        <w:rPr>
          <w:rFonts w:ascii="仿宋" w:eastAsia="仿宋" w:hAnsi="仿宋" w:cs="Times New Roman" w:hint="eastAsia"/>
          <w:sz w:val="32"/>
          <w:szCs w:val="32"/>
        </w:rPr>
        <w:t>（报价人名称）在下面签字的</w:t>
      </w:r>
      <w:proofErr w:type="gramStart"/>
      <w:r>
        <w:rPr>
          <w:rFonts w:ascii="仿宋" w:eastAsia="仿宋" w:hAnsi="仿宋" w:cs="Times New Roman" w:hint="eastAsia"/>
          <w:sz w:val="32"/>
          <w:szCs w:val="32"/>
          <w:u w:val="single"/>
        </w:rPr>
        <w:t xml:space="preserve">　　　　　</w:t>
      </w:r>
      <w:proofErr w:type="gramEnd"/>
      <w:r>
        <w:rPr>
          <w:rFonts w:ascii="仿宋" w:eastAsia="仿宋" w:hAnsi="仿宋" w:cs="Times New Roman" w:hint="eastAsia"/>
          <w:sz w:val="32"/>
          <w:szCs w:val="32"/>
        </w:rPr>
        <w:t>（法定代表人姓名、职务）为本公司的合法代表人（</w:t>
      </w:r>
      <w:r>
        <w:rPr>
          <w:rFonts w:ascii="仿宋" w:eastAsia="仿宋" w:hAnsi="仿宋" w:cs="Times New Roman" w:hint="eastAsia"/>
          <w:b/>
          <w:bCs/>
          <w:sz w:val="32"/>
          <w:szCs w:val="32"/>
        </w:rPr>
        <w:t>须附法定代表人身份证复印件</w:t>
      </w:r>
      <w:r>
        <w:rPr>
          <w:rFonts w:ascii="仿宋" w:eastAsia="仿宋" w:hAnsi="仿宋" w:cs="Times New Roman" w:hint="eastAsia"/>
          <w:sz w:val="32"/>
          <w:szCs w:val="32"/>
        </w:rPr>
        <w:t>）。</w:t>
      </w:r>
    </w:p>
    <w:p w14:paraId="49DF5D46" w14:textId="77777777" w:rsidR="00124421" w:rsidRDefault="00ED30F9">
      <w:pPr>
        <w:spacing w:line="600" w:lineRule="exact"/>
        <w:ind w:firstLineChars="150" w:firstLine="480"/>
        <w:rPr>
          <w:rFonts w:ascii="仿宋" w:eastAsia="仿宋" w:hAnsi="仿宋"/>
          <w:sz w:val="32"/>
          <w:szCs w:val="32"/>
        </w:rPr>
      </w:pPr>
      <w:r>
        <w:rPr>
          <w:rFonts w:ascii="仿宋" w:eastAsia="仿宋" w:hAnsi="仿宋" w:hint="eastAsia"/>
          <w:sz w:val="32"/>
          <w:szCs w:val="32"/>
        </w:rPr>
        <w:t>特此证明</w:t>
      </w:r>
    </w:p>
    <w:p w14:paraId="190A3088" w14:textId="77777777" w:rsidR="00124421" w:rsidRDefault="00124421">
      <w:pPr>
        <w:spacing w:line="600" w:lineRule="exact"/>
        <w:rPr>
          <w:rFonts w:ascii="仿宋" w:eastAsia="仿宋" w:hAnsi="仿宋"/>
          <w:sz w:val="32"/>
          <w:szCs w:val="32"/>
        </w:rPr>
      </w:pPr>
    </w:p>
    <w:p w14:paraId="36F48CAD" w14:textId="77777777" w:rsidR="00124421" w:rsidRDefault="00124421">
      <w:pPr>
        <w:spacing w:line="600" w:lineRule="exact"/>
        <w:rPr>
          <w:rFonts w:ascii="仿宋" w:eastAsia="仿宋" w:hAnsi="仿宋"/>
          <w:sz w:val="32"/>
          <w:szCs w:val="32"/>
        </w:rPr>
      </w:pPr>
    </w:p>
    <w:p w14:paraId="5EC59652" w14:textId="77777777" w:rsidR="00124421" w:rsidRDefault="00124421">
      <w:pPr>
        <w:spacing w:line="600" w:lineRule="exact"/>
        <w:rPr>
          <w:rFonts w:ascii="仿宋" w:eastAsia="仿宋" w:hAnsi="仿宋"/>
          <w:sz w:val="32"/>
          <w:szCs w:val="32"/>
        </w:rPr>
      </w:pPr>
    </w:p>
    <w:p w14:paraId="5D24C0F2" w14:textId="77777777" w:rsidR="00124421" w:rsidRDefault="00ED30F9">
      <w:pPr>
        <w:spacing w:line="600" w:lineRule="exact"/>
        <w:jc w:val="left"/>
        <w:rPr>
          <w:rFonts w:ascii="仿宋" w:eastAsia="仿宋" w:hAnsi="仿宋"/>
          <w:sz w:val="32"/>
          <w:szCs w:val="32"/>
        </w:rPr>
      </w:pPr>
      <w:r>
        <w:rPr>
          <w:rFonts w:ascii="仿宋" w:eastAsia="仿宋" w:hAnsi="仿宋" w:hint="eastAsia"/>
          <w:sz w:val="32"/>
          <w:szCs w:val="32"/>
        </w:rPr>
        <w:t>报价人名称（加盖公章）：</w:t>
      </w:r>
    </w:p>
    <w:p w14:paraId="660AF91A" w14:textId="77777777" w:rsidR="00124421" w:rsidRDefault="00ED30F9">
      <w:pPr>
        <w:spacing w:line="600" w:lineRule="exact"/>
        <w:jc w:val="left"/>
        <w:rPr>
          <w:rFonts w:ascii="仿宋" w:eastAsia="仿宋" w:hAnsi="仿宋"/>
          <w:sz w:val="32"/>
          <w:szCs w:val="32"/>
        </w:rPr>
      </w:pPr>
      <w:r>
        <w:rPr>
          <w:rFonts w:ascii="仿宋" w:eastAsia="仿宋" w:hAnsi="仿宋" w:hint="eastAsia"/>
          <w:sz w:val="32"/>
          <w:szCs w:val="32"/>
        </w:rPr>
        <w:t>报价人地址：</w:t>
      </w:r>
    </w:p>
    <w:p w14:paraId="4E033795" w14:textId="77777777" w:rsidR="00124421" w:rsidRDefault="00ED30F9">
      <w:pPr>
        <w:spacing w:line="600" w:lineRule="exact"/>
        <w:jc w:val="left"/>
        <w:rPr>
          <w:rFonts w:ascii="仿宋" w:eastAsia="仿宋" w:hAnsi="仿宋"/>
          <w:sz w:val="32"/>
          <w:szCs w:val="32"/>
        </w:rPr>
      </w:pPr>
      <w:r>
        <w:rPr>
          <w:rFonts w:ascii="仿宋" w:eastAsia="仿宋" w:hAnsi="仿宋" w:hint="eastAsia"/>
          <w:sz w:val="32"/>
          <w:szCs w:val="32"/>
        </w:rPr>
        <w:t>法定代表人（签名或盖私章）：</w:t>
      </w:r>
    </w:p>
    <w:p w14:paraId="6C782080" w14:textId="77777777" w:rsidR="00124421" w:rsidRDefault="00ED30F9">
      <w:pPr>
        <w:spacing w:line="600" w:lineRule="exact"/>
        <w:jc w:val="left"/>
        <w:rPr>
          <w:rFonts w:ascii="仿宋" w:eastAsia="仿宋" w:hAnsi="仿宋"/>
          <w:sz w:val="32"/>
          <w:szCs w:val="32"/>
        </w:rPr>
      </w:pPr>
      <w:r>
        <w:rPr>
          <w:rFonts w:ascii="仿宋" w:eastAsia="仿宋" w:hAnsi="仿宋" w:hint="eastAsia"/>
          <w:sz w:val="32"/>
          <w:szCs w:val="32"/>
        </w:rPr>
        <w:t>职务：</w:t>
      </w:r>
    </w:p>
    <w:p w14:paraId="5783B261" w14:textId="77777777" w:rsidR="00124421" w:rsidRDefault="00ED30F9">
      <w:pPr>
        <w:widowControl/>
        <w:jc w:val="left"/>
        <w:rPr>
          <w:rFonts w:ascii="仿宋" w:eastAsia="仿宋" w:hAnsi="仿宋"/>
          <w:sz w:val="32"/>
          <w:szCs w:val="32"/>
        </w:rPr>
      </w:pPr>
      <w:r>
        <w:rPr>
          <w:rFonts w:ascii="仿宋" w:eastAsia="仿宋" w:hAnsi="仿宋"/>
          <w:sz w:val="32"/>
          <w:szCs w:val="32"/>
        </w:rPr>
        <w:br w:type="page"/>
      </w:r>
    </w:p>
    <w:p w14:paraId="725F1205" w14:textId="77777777" w:rsidR="00124421" w:rsidRDefault="00ED30F9">
      <w:pPr>
        <w:jc w:val="center"/>
        <w:rPr>
          <w:rFonts w:ascii="仿宋" w:eastAsia="仿宋" w:hAnsi="仿宋"/>
          <w:sz w:val="32"/>
          <w:szCs w:val="32"/>
        </w:rPr>
      </w:pPr>
      <w:r>
        <w:rPr>
          <w:rFonts w:ascii="仿宋" w:eastAsia="仿宋" w:hAnsi="仿宋" w:hint="eastAsia"/>
          <w:sz w:val="32"/>
          <w:szCs w:val="32"/>
        </w:rPr>
        <w:lastRenderedPageBreak/>
        <w:t>法人身份证复印件（加盖公章）</w:t>
      </w:r>
    </w:p>
    <w:p w14:paraId="44434167" w14:textId="77777777" w:rsidR="00124421" w:rsidRDefault="00ED30F9">
      <w:pPr>
        <w:widowControl/>
        <w:jc w:val="center"/>
        <w:rPr>
          <w:rFonts w:ascii="仿宋" w:eastAsia="仿宋" w:hAnsi="仿宋"/>
          <w:sz w:val="32"/>
          <w:szCs w:val="32"/>
        </w:rPr>
      </w:pPr>
      <w:r>
        <w:rPr>
          <w:rFonts w:ascii="仿宋" w:eastAsia="仿宋" w:hAnsi="仿宋" w:hint="eastAsia"/>
          <w:sz w:val="32"/>
          <w:szCs w:val="32"/>
        </w:rPr>
        <w:br w:type="page"/>
      </w:r>
      <w:bookmarkStart w:id="15" w:name="_Toc384752807"/>
    </w:p>
    <w:p w14:paraId="6330E25C" w14:textId="77777777" w:rsidR="00124421" w:rsidRDefault="00ED30F9">
      <w:pPr>
        <w:pStyle w:val="10"/>
        <w:ind w:left="426" w:firstLineChars="0" w:firstLine="0"/>
        <w:jc w:val="left"/>
        <w:outlineLvl w:val="1"/>
        <w:rPr>
          <w:rFonts w:ascii="仿宋" w:eastAsia="仿宋" w:hAnsi="仿宋"/>
          <w:b/>
          <w:bCs/>
          <w:sz w:val="28"/>
          <w:szCs w:val="44"/>
        </w:rPr>
      </w:pPr>
      <w:r>
        <w:rPr>
          <w:rFonts w:ascii="仿宋" w:eastAsia="仿宋" w:hAnsi="仿宋" w:hint="eastAsia"/>
          <w:b/>
          <w:bCs/>
          <w:sz w:val="28"/>
          <w:szCs w:val="44"/>
        </w:rPr>
        <w:lastRenderedPageBreak/>
        <w:t>附件六  法人授权书</w:t>
      </w:r>
    </w:p>
    <w:p w14:paraId="6568CA5F" w14:textId="77777777" w:rsidR="00124421" w:rsidRDefault="00ED30F9">
      <w:pPr>
        <w:widowControl/>
        <w:jc w:val="center"/>
        <w:rPr>
          <w:rFonts w:ascii="仿宋" w:eastAsia="仿宋" w:hAnsi="仿宋"/>
          <w:sz w:val="32"/>
          <w:szCs w:val="32"/>
        </w:rPr>
      </w:pPr>
      <w:r>
        <w:rPr>
          <w:rFonts w:ascii="仿宋" w:eastAsia="仿宋" w:hAnsi="仿宋" w:hint="eastAsia"/>
          <w:b/>
          <w:sz w:val="32"/>
          <w:szCs w:val="32"/>
        </w:rPr>
        <w:t>授权委托书</w:t>
      </w:r>
      <w:bookmarkEnd w:id="15"/>
    </w:p>
    <w:p w14:paraId="00288E62" w14:textId="77777777" w:rsidR="00124421" w:rsidRDefault="00124421">
      <w:pPr>
        <w:pStyle w:val="22"/>
        <w:ind w:firstLineChars="0" w:firstLine="0"/>
        <w:rPr>
          <w:rFonts w:ascii="仿宋" w:eastAsia="仿宋" w:hAnsi="仿宋" w:cs="Times New Roman"/>
          <w:sz w:val="32"/>
          <w:szCs w:val="32"/>
        </w:rPr>
      </w:pPr>
    </w:p>
    <w:p w14:paraId="2EEB0059" w14:textId="77777777" w:rsidR="00124421" w:rsidRDefault="00ED30F9">
      <w:pPr>
        <w:pStyle w:val="22"/>
        <w:ind w:firstLineChars="0" w:firstLine="0"/>
        <w:rPr>
          <w:rFonts w:ascii="仿宋" w:eastAsia="仿宋" w:hAnsi="仿宋" w:cs="Times New Roman"/>
          <w:sz w:val="32"/>
          <w:szCs w:val="32"/>
        </w:rPr>
      </w:pPr>
      <w:r>
        <w:rPr>
          <w:rFonts w:ascii="仿宋" w:eastAsia="仿宋" w:hAnsi="仿宋" w:cs="Times New Roman" w:hint="eastAsia"/>
          <w:sz w:val="32"/>
          <w:szCs w:val="32"/>
        </w:rPr>
        <w:t>东莞市新东元环保投资有限公司：</w:t>
      </w:r>
    </w:p>
    <w:p w14:paraId="08791966" w14:textId="13D405A6" w:rsidR="00124421" w:rsidRDefault="00ED30F9">
      <w:pPr>
        <w:pStyle w:val="22"/>
        <w:ind w:firstLine="659"/>
        <w:rPr>
          <w:rFonts w:ascii="仿宋" w:eastAsia="仿宋" w:hAnsi="仿宋" w:cs="Times New Roman"/>
          <w:sz w:val="32"/>
          <w:szCs w:val="32"/>
        </w:rPr>
      </w:pPr>
      <w:r>
        <w:rPr>
          <w:rFonts w:ascii="仿宋" w:eastAsia="仿宋" w:hAnsi="仿宋" w:cs="Times New Roman" w:hint="eastAsia"/>
          <w:sz w:val="32"/>
          <w:szCs w:val="32"/>
        </w:rPr>
        <w:t>本委托书声明：在下面签字的</w:t>
      </w:r>
      <w:r>
        <w:rPr>
          <w:rFonts w:ascii="仿宋" w:eastAsia="仿宋" w:hAnsi="仿宋" w:cs="Times New Roman" w:hint="eastAsia"/>
          <w:sz w:val="32"/>
          <w:szCs w:val="32"/>
          <w:u w:val="single"/>
        </w:rPr>
        <w:t>（填写法定代表人姓名、职务）</w:t>
      </w:r>
      <w:r>
        <w:rPr>
          <w:rFonts w:ascii="仿宋" w:eastAsia="仿宋" w:hAnsi="仿宋" w:cs="Times New Roman" w:hint="eastAsia"/>
          <w:sz w:val="32"/>
          <w:szCs w:val="32"/>
        </w:rPr>
        <w:t>代表</w:t>
      </w:r>
      <w:r>
        <w:rPr>
          <w:rFonts w:ascii="仿宋" w:eastAsia="仿宋" w:hAnsi="仿宋" w:cs="Times New Roman" w:hint="eastAsia"/>
          <w:sz w:val="32"/>
          <w:szCs w:val="32"/>
          <w:u w:val="single"/>
        </w:rPr>
        <w:t>（填写报价人名称）</w:t>
      </w:r>
      <w:r>
        <w:rPr>
          <w:rFonts w:ascii="仿宋" w:eastAsia="仿宋" w:hAnsi="仿宋" w:cs="Times New Roman" w:hint="eastAsia"/>
          <w:sz w:val="32"/>
          <w:szCs w:val="32"/>
        </w:rPr>
        <w:t>委托在下面签字的</w:t>
      </w:r>
      <w:r>
        <w:rPr>
          <w:rFonts w:ascii="仿宋" w:eastAsia="仿宋" w:hAnsi="仿宋" w:cs="Times New Roman" w:hint="eastAsia"/>
          <w:sz w:val="32"/>
          <w:szCs w:val="32"/>
          <w:u w:val="single"/>
        </w:rPr>
        <w:t>（填写受委托人的姓名、职务）</w:t>
      </w:r>
      <w:r>
        <w:rPr>
          <w:rFonts w:ascii="仿宋" w:eastAsia="仿宋" w:hAnsi="仿宋" w:cs="Times New Roman" w:hint="eastAsia"/>
          <w:sz w:val="32"/>
          <w:szCs w:val="32"/>
        </w:rPr>
        <w:t>为本公司的合法代表人，就</w:t>
      </w:r>
      <w:r w:rsidR="00351F0F">
        <w:rPr>
          <w:rFonts w:ascii="仿宋" w:eastAsia="仿宋" w:hAnsi="仿宋" w:cs="Times New Roman" w:hint="eastAsia"/>
          <w:b/>
          <w:bCs/>
          <w:sz w:val="32"/>
          <w:szCs w:val="32"/>
        </w:rPr>
        <w:t>东莞市海心沙资源综合利用中心环保热电厂项目烟气在线监测系统（CEMS）维护服务项目（重新采购）</w:t>
      </w:r>
      <w:r>
        <w:rPr>
          <w:rFonts w:ascii="仿宋" w:eastAsia="仿宋" w:hAnsi="仿宋" w:cs="Times New Roman" w:hint="eastAsia"/>
          <w:sz w:val="32"/>
          <w:szCs w:val="32"/>
        </w:rPr>
        <w:t>等相关供货、服务的报价、谈判和合同的签订、执行，以我方的名义处理一切与之有关的事宜（相关身份证复印件须附后）。</w:t>
      </w:r>
    </w:p>
    <w:p w14:paraId="28D00F5C" w14:textId="77777777" w:rsidR="00124421" w:rsidRDefault="00124421">
      <w:pPr>
        <w:pStyle w:val="22"/>
        <w:ind w:firstLine="659"/>
        <w:rPr>
          <w:rFonts w:ascii="仿宋" w:eastAsia="仿宋" w:hAnsi="仿宋" w:cs="Times New Roman"/>
          <w:sz w:val="32"/>
          <w:szCs w:val="32"/>
        </w:rPr>
      </w:pPr>
    </w:p>
    <w:p w14:paraId="50EA03D4" w14:textId="77777777" w:rsidR="00124421" w:rsidRDefault="00ED30F9">
      <w:pPr>
        <w:pStyle w:val="22"/>
        <w:ind w:firstLine="659"/>
        <w:rPr>
          <w:rFonts w:ascii="仿宋" w:eastAsia="仿宋" w:hAnsi="仿宋" w:cs="Times New Roman"/>
          <w:sz w:val="32"/>
          <w:szCs w:val="32"/>
        </w:rPr>
      </w:pPr>
      <w:r>
        <w:rPr>
          <w:rFonts w:ascii="仿宋" w:eastAsia="仿宋" w:hAnsi="仿宋" w:cs="Times New Roman" w:hint="eastAsia"/>
          <w:sz w:val="32"/>
          <w:szCs w:val="32"/>
        </w:rPr>
        <w:t>本委托书于</w:t>
      </w:r>
      <w:r>
        <w:rPr>
          <w:rFonts w:ascii="仿宋" w:eastAsia="仿宋" w:hAnsi="仿宋" w:cs="Times New Roman" w:hint="eastAsia"/>
          <w:sz w:val="32"/>
          <w:szCs w:val="32"/>
          <w:u w:val="single"/>
        </w:rPr>
        <w:t xml:space="preserve">　</w:t>
      </w:r>
      <w:r>
        <w:rPr>
          <w:rFonts w:ascii="仿宋" w:eastAsia="仿宋" w:hAnsi="仿宋" w:cs="Times New Roman" w:hint="eastAsia"/>
          <w:sz w:val="32"/>
          <w:szCs w:val="32"/>
        </w:rPr>
        <w:t>年</w:t>
      </w:r>
      <w:r>
        <w:rPr>
          <w:rFonts w:ascii="仿宋" w:eastAsia="仿宋" w:hAnsi="仿宋" w:cs="Times New Roman" w:hint="eastAsia"/>
          <w:sz w:val="32"/>
          <w:szCs w:val="32"/>
          <w:u w:val="single"/>
        </w:rPr>
        <w:t xml:space="preserve">　</w:t>
      </w:r>
      <w:r>
        <w:rPr>
          <w:rFonts w:ascii="仿宋" w:eastAsia="仿宋" w:hAnsi="仿宋" w:cs="Times New Roman" w:hint="eastAsia"/>
          <w:sz w:val="32"/>
          <w:szCs w:val="32"/>
        </w:rPr>
        <w:t>月</w:t>
      </w:r>
      <w:r>
        <w:rPr>
          <w:rFonts w:ascii="仿宋" w:eastAsia="仿宋" w:hAnsi="仿宋" w:cs="Times New Roman" w:hint="eastAsia"/>
          <w:sz w:val="32"/>
          <w:szCs w:val="32"/>
          <w:u w:val="single"/>
        </w:rPr>
        <w:t xml:space="preserve">　</w:t>
      </w:r>
      <w:r>
        <w:rPr>
          <w:rFonts w:ascii="仿宋" w:eastAsia="仿宋" w:hAnsi="仿宋" w:cs="Times New Roman" w:hint="eastAsia"/>
          <w:sz w:val="32"/>
          <w:szCs w:val="32"/>
        </w:rPr>
        <w:t>日至</w:t>
      </w:r>
      <w:r>
        <w:rPr>
          <w:rFonts w:ascii="仿宋" w:eastAsia="仿宋" w:hAnsi="仿宋" w:cs="Times New Roman" w:hint="eastAsia"/>
          <w:sz w:val="32"/>
          <w:szCs w:val="32"/>
          <w:u w:val="single"/>
        </w:rPr>
        <w:t xml:space="preserve">　</w:t>
      </w:r>
      <w:r>
        <w:rPr>
          <w:rFonts w:ascii="仿宋" w:eastAsia="仿宋" w:hAnsi="仿宋" w:cs="Times New Roman" w:hint="eastAsia"/>
          <w:sz w:val="32"/>
          <w:szCs w:val="32"/>
        </w:rPr>
        <w:t>年</w:t>
      </w:r>
      <w:r>
        <w:rPr>
          <w:rFonts w:ascii="仿宋" w:eastAsia="仿宋" w:hAnsi="仿宋" w:cs="Times New Roman" w:hint="eastAsia"/>
          <w:sz w:val="32"/>
          <w:szCs w:val="32"/>
          <w:u w:val="single"/>
        </w:rPr>
        <w:t xml:space="preserve">　</w:t>
      </w:r>
      <w:r>
        <w:rPr>
          <w:rFonts w:ascii="仿宋" w:eastAsia="仿宋" w:hAnsi="仿宋" w:cs="Times New Roman" w:hint="eastAsia"/>
          <w:sz w:val="32"/>
          <w:szCs w:val="32"/>
        </w:rPr>
        <w:t>月</w:t>
      </w:r>
      <w:r>
        <w:rPr>
          <w:rFonts w:ascii="仿宋" w:eastAsia="仿宋" w:hAnsi="仿宋" w:cs="Times New Roman" w:hint="eastAsia"/>
          <w:sz w:val="32"/>
          <w:szCs w:val="32"/>
          <w:u w:val="single"/>
        </w:rPr>
        <w:t xml:space="preserve">　</w:t>
      </w:r>
      <w:r>
        <w:rPr>
          <w:rFonts w:ascii="仿宋" w:eastAsia="仿宋" w:hAnsi="仿宋" w:cs="Times New Roman" w:hint="eastAsia"/>
          <w:sz w:val="32"/>
          <w:szCs w:val="32"/>
        </w:rPr>
        <w:t>日签字生效，特此声明。</w:t>
      </w:r>
      <w:r>
        <w:rPr>
          <w:rFonts w:ascii="仿宋" w:eastAsia="仿宋" w:hAnsi="仿宋" w:cs="Times New Roman"/>
          <w:sz w:val="32"/>
          <w:szCs w:val="32"/>
        </w:rPr>
        <w:t>（</w:t>
      </w:r>
      <w:r>
        <w:rPr>
          <w:rFonts w:ascii="仿宋" w:eastAsia="仿宋" w:hAnsi="仿宋" w:cs="Times New Roman" w:hint="eastAsia"/>
          <w:sz w:val="32"/>
          <w:szCs w:val="32"/>
        </w:rPr>
        <w:t>有效期不得少于90个日历日）</w:t>
      </w:r>
    </w:p>
    <w:p w14:paraId="3CA1B9D4" w14:textId="77777777" w:rsidR="00124421" w:rsidRDefault="00124421">
      <w:pPr>
        <w:pStyle w:val="22"/>
        <w:ind w:firstLine="659"/>
        <w:rPr>
          <w:rFonts w:ascii="仿宋" w:eastAsia="仿宋" w:hAnsi="仿宋" w:cs="Times New Roman"/>
          <w:sz w:val="32"/>
          <w:szCs w:val="32"/>
        </w:rPr>
      </w:pPr>
    </w:p>
    <w:p w14:paraId="2362BD61" w14:textId="77777777" w:rsidR="00124421" w:rsidRDefault="00ED30F9">
      <w:pPr>
        <w:pStyle w:val="22"/>
        <w:ind w:right="160" w:firstLineChars="0" w:firstLine="0"/>
        <w:jc w:val="left"/>
        <w:rPr>
          <w:rFonts w:ascii="仿宋" w:eastAsia="仿宋" w:hAnsi="仿宋" w:cs="Times New Roman"/>
          <w:sz w:val="32"/>
          <w:szCs w:val="32"/>
        </w:rPr>
      </w:pPr>
      <w:r>
        <w:rPr>
          <w:rFonts w:ascii="仿宋" w:eastAsia="仿宋" w:hAnsi="仿宋" w:cs="Times New Roman" w:hint="eastAsia"/>
          <w:sz w:val="32"/>
          <w:szCs w:val="32"/>
        </w:rPr>
        <w:t>报价人名称（加盖公章）：</w:t>
      </w:r>
    </w:p>
    <w:p w14:paraId="1E07F108" w14:textId="77777777" w:rsidR="00124421" w:rsidRDefault="00ED30F9">
      <w:pPr>
        <w:pStyle w:val="22"/>
        <w:wordWrap w:val="0"/>
        <w:ind w:firstLineChars="0" w:firstLine="0"/>
        <w:jc w:val="left"/>
        <w:rPr>
          <w:rFonts w:ascii="仿宋" w:eastAsia="仿宋" w:hAnsi="仿宋" w:cs="Times New Roman"/>
          <w:sz w:val="32"/>
          <w:szCs w:val="32"/>
        </w:rPr>
      </w:pPr>
      <w:r>
        <w:rPr>
          <w:rFonts w:ascii="仿宋" w:eastAsia="仿宋" w:hAnsi="仿宋" w:cs="Times New Roman" w:hint="eastAsia"/>
          <w:sz w:val="32"/>
          <w:szCs w:val="32"/>
        </w:rPr>
        <w:t>报价人地址：</w:t>
      </w:r>
    </w:p>
    <w:p w14:paraId="31B67BA0" w14:textId="77777777" w:rsidR="00124421" w:rsidRDefault="00ED30F9">
      <w:pPr>
        <w:pStyle w:val="22"/>
        <w:wordWrap w:val="0"/>
        <w:ind w:firstLineChars="0" w:firstLine="0"/>
        <w:jc w:val="left"/>
        <w:rPr>
          <w:rFonts w:ascii="仿宋" w:eastAsia="仿宋" w:hAnsi="仿宋" w:cs="Times New Roman"/>
          <w:sz w:val="32"/>
          <w:szCs w:val="32"/>
        </w:rPr>
      </w:pPr>
      <w:r>
        <w:rPr>
          <w:rFonts w:ascii="仿宋" w:eastAsia="仿宋" w:hAnsi="仿宋" w:cs="Times New Roman" w:hint="eastAsia"/>
          <w:sz w:val="32"/>
          <w:szCs w:val="32"/>
        </w:rPr>
        <w:t>法定代表人（签字或盖章）：</w:t>
      </w:r>
    </w:p>
    <w:p w14:paraId="40B17A0C" w14:textId="77777777" w:rsidR="00124421" w:rsidRDefault="00ED30F9">
      <w:pPr>
        <w:pStyle w:val="22"/>
        <w:wordWrap w:val="0"/>
        <w:ind w:firstLineChars="0" w:firstLine="0"/>
        <w:jc w:val="left"/>
        <w:rPr>
          <w:rFonts w:ascii="仿宋" w:eastAsia="仿宋" w:hAnsi="仿宋" w:cs="Times New Roman"/>
          <w:sz w:val="32"/>
          <w:szCs w:val="32"/>
        </w:rPr>
      </w:pPr>
      <w:r>
        <w:rPr>
          <w:rFonts w:ascii="仿宋" w:eastAsia="仿宋" w:hAnsi="仿宋" w:cs="Times New Roman" w:hint="eastAsia"/>
          <w:sz w:val="32"/>
          <w:szCs w:val="32"/>
        </w:rPr>
        <w:t>职务：</w:t>
      </w:r>
    </w:p>
    <w:p w14:paraId="73A3FECA" w14:textId="77777777" w:rsidR="00124421" w:rsidRDefault="00ED30F9">
      <w:pPr>
        <w:pStyle w:val="22"/>
        <w:wordWrap w:val="0"/>
        <w:ind w:firstLineChars="0" w:firstLine="0"/>
        <w:jc w:val="left"/>
        <w:rPr>
          <w:rFonts w:ascii="仿宋" w:eastAsia="仿宋" w:hAnsi="仿宋" w:cs="Times New Roman"/>
          <w:sz w:val="32"/>
          <w:szCs w:val="32"/>
        </w:rPr>
      </w:pPr>
      <w:r>
        <w:rPr>
          <w:rFonts w:ascii="仿宋" w:eastAsia="仿宋" w:hAnsi="仿宋" w:cs="Times New Roman" w:hint="eastAsia"/>
          <w:sz w:val="32"/>
          <w:szCs w:val="32"/>
        </w:rPr>
        <w:t>受委托人（签字或盖章）：</w:t>
      </w:r>
    </w:p>
    <w:p w14:paraId="757282D1" w14:textId="77777777" w:rsidR="00124421" w:rsidRDefault="00ED30F9">
      <w:pPr>
        <w:pStyle w:val="22"/>
        <w:wordWrap w:val="0"/>
        <w:ind w:firstLineChars="0" w:firstLine="0"/>
        <w:jc w:val="left"/>
        <w:rPr>
          <w:rFonts w:ascii="仿宋" w:eastAsia="仿宋" w:hAnsi="仿宋" w:cs="Times New Roman"/>
          <w:sz w:val="32"/>
          <w:szCs w:val="32"/>
        </w:rPr>
      </w:pPr>
      <w:r>
        <w:rPr>
          <w:rFonts w:ascii="仿宋" w:eastAsia="仿宋" w:hAnsi="仿宋" w:cs="Times New Roman" w:hint="eastAsia"/>
          <w:sz w:val="32"/>
          <w:szCs w:val="32"/>
        </w:rPr>
        <w:t>职务：</w:t>
      </w:r>
    </w:p>
    <w:p w14:paraId="45117A72" w14:textId="77777777" w:rsidR="00124421" w:rsidRDefault="00ED30F9">
      <w:pPr>
        <w:pStyle w:val="22"/>
        <w:wordWrap w:val="0"/>
        <w:ind w:firstLineChars="0" w:firstLine="0"/>
        <w:jc w:val="left"/>
        <w:rPr>
          <w:rFonts w:ascii="仿宋" w:eastAsia="仿宋" w:hAnsi="仿宋" w:cs="Times New Roman"/>
          <w:sz w:val="32"/>
          <w:szCs w:val="32"/>
        </w:rPr>
      </w:pPr>
      <w:r>
        <w:rPr>
          <w:rFonts w:ascii="仿宋" w:eastAsia="仿宋" w:hAnsi="仿宋" w:cs="Times New Roman" w:hint="eastAsia"/>
          <w:sz w:val="32"/>
          <w:szCs w:val="32"/>
        </w:rPr>
        <w:t>日期：</w:t>
      </w:r>
    </w:p>
    <w:p w14:paraId="4A933E41" w14:textId="77777777" w:rsidR="00124421" w:rsidRDefault="00ED30F9">
      <w:pPr>
        <w:pStyle w:val="2"/>
      </w:pPr>
      <w:r>
        <w:br w:type="page"/>
      </w:r>
    </w:p>
    <w:p w14:paraId="0DC83176" w14:textId="77777777" w:rsidR="00124421" w:rsidRDefault="00ED30F9">
      <w:pPr>
        <w:pStyle w:val="22"/>
        <w:ind w:firstLineChars="0" w:firstLine="0"/>
        <w:jc w:val="center"/>
        <w:rPr>
          <w:rFonts w:ascii="仿宋" w:eastAsia="仿宋" w:hAnsi="仿宋" w:cs="Times New Roman"/>
          <w:sz w:val="32"/>
          <w:szCs w:val="32"/>
        </w:rPr>
      </w:pPr>
      <w:r>
        <w:rPr>
          <w:rFonts w:ascii="仿宋" w:eastAsia="仿宋" w:hAnsi="仿宋" w:cs="Times New Roman" w:hint="eastAsia"/>
          <w:sz w:val="32"/>
          <w:szCs w:val="32"/>
        </w:rPr>
        <w:lastRenderedPageBreak/>
        <w:t>授权委托人身份证复印件（加盖公章）</w:t>
      </w:r>
    </w:p>
    <w:p w14:paraId="541E3A48" w14:textId="77777777" w:rsidR="00124421" w:rsidRDefault="00ED30F9">
      <w:pPr>
        <w:rPr>
          <w:rFonts w:ascii="仿宋" w:eastAsia="仿宋" w:hAnsi="仿宋"/>
        </w:rPr>
      </w:pPr>
      <w:r>
        <w:rPr>
          <w:rFonts w:ascii="仿宋" w:eastAsia="仿宋" w:hAnsi="仿宋" w:hint="eastAsia"/>
        </w:rPr>
        <w:br w:type="page"/>
      </w:r>
    </w:p>
    <w:p w14:paraId="26AEC1C3" w14:textId="77777777" w:rsidR="00124421" w:rsidRDefault="00124421">
      <w:pPr>
        <w:jc w:val="left"/>
        <w:rPr>
          <w:rFonts w:ascii="仿宋" w:eastAsia="仿宋" w:hAnsi="仿宋"/>
          <w:sz w:val="32"/>
          <w:szCs w:val="32"/>
        </w:rPr>
        <w:sectPr w:rsidR="00124421">
          <w:pgSz w:w="11906" w:h="16838"/>
          <w:pgMar w:top="1440" w:right="1558" w:bottom="1440" w:left="1701" w:header="851" w:footer="992" w:gutter="0"/>
          <w:cols w:space="720"/>
          <w:docGrid w:type="lines" w:linePitch="312"/>
        </w:sectPr>
      </w:pPr>
    </w:p>
    <w:bookmarkEnd w:id="5"/>
    <w:p w14:paraId="194C1502" w14:textId="77777777" w:rsidR="00124421" w:rsidRDefault="00ED30F9">
      <w:pPr>
        <w:pStyle w:val="10"/>
        <w:ind w:left="426" w:firstLineChars="0" w:firstLine="0"/>
        <w:jc w:val="left"/>
        <w:outlineLvl w:val="1"/>
        <w:rPr>
          <w:rFonts w:ascii="仿宋" w:eastAsia="仿宋" w:hAnsi="仿宋"/>
          <w:b/>
          <w:bCs/>
          <w:sz w:val="28"/>
          <w:szCs w:val="44"/>
        </w:rPr>
      </w:pPr>
      <w:r>
        <w:rPr>
          <w:rFonts w:ascii="仿宋" w:eastAsia="仿宋" w:hAnsi="仿宋" w:hint="eastAsia"/>
          <w:b/>
          <w:bCs/>
          <w:sz w:val="28"/>
          <w:szCs w:val="44"/>
        </w:rPr>
        <w:lastRenderedPageBreak/>
        <w:t>附件七   报价保证金汇入情况说明</w:t>
      </w:r>
    </w:p>
    <w:p w14:paraId="16CEA5ED" w14:textId="77777777" w:rsidR="00124421" w:rsidRDefault="00ED30F9">
      <w:pPr>
        <w:jc w:val="center"/>
        <w:rPr>
          <w:rFonts w:ascii="仿宋" w:eastAsia="仿宋" w:hAnsi="仿宋"/>
          <w:sz w:val="44"/>
          <w:szCs w:val="44"/>
        </w:rPr>
      </w:pPr>
      <w:bookmarkStart w:id="16" w:name="_Toc30346"/>
      <w:bookmarkStart w:id="17" w:name="_Toc12220"/>
      <w:bookmarkStart w:id="18" w:name="_Toc1367"/>
      <w:bookmarkStart w:id="19" w:name="_Toc30323"/>
      <w:bookmarkStart w:id="20" w:name="_Toc3217"/>
      <w:bookmarkStart w:id="21" w:name="_Toc3118"/>
      <w:bookmarkStart w:id="22" w:name="_Toc5428"/>
      <w:bookmarkStart w:id="23" w:name="_Toc32088"/>
      <w:bookmarkStart w:id="24" w:name="_Toc10037"/>
      <w:bookmarkStart w:id="25" w:name="_Toc28801"/>
      <w:r>
        <w:rPr>
          <w:rFonts w:ascii="仿宋" w:eastAsia="仿宋" w:hAnsi="仿宋" w:hint="eastAsia"/>
          <w:sz w:val="44"/>
          <w:szCs w:val="44"/>
        </w:rPr>
        <w:t>报价保证金汇入情况说明</w:t>
      </w:r>
      <w:bookmarkEnd w:id="16"/>
      <w:bookmarkEnd w:id="17"/>
      <w:bookmarkEnd w:id="18"/>
      <w:bookmarkEnd w:id="19"/>
      <w:bookmarkEnd w:id="20"/>
      <w:bookmarkEnd w:id="21"/>
      <w:bookmarkEnd w:id="22"/>
      <w:bookmarkEnd w:id="23"/>
      <w:bookmarkEnd w:id="24"/>
      <w:bookmarkEnd w:id="25"/>
    </w:p>
    <w:p w14:paraId="10C0316B" w14:textId="77777777" w:rsidR="00124421" w:rsidRDefault="00ED30F9">
      <w:pPr>
        <w:spacing w:line="360" w:lineRule="auto"/>
        <w:rPr>
          <w:rFonts w:ascii="仿宋" w:eastAsia="仿宋" w:hAnsi="仿宋"/>
          <w:sz w:val="28"/>
          <w:szCs w:val="44"/>
        </w:rPr>
      </w:pPr>
      <w:r>
        <w:rPr>
          <w:rFonts w:ascii="仿宋" w:eastAsia="仿宋" w:hAnsi="仿宋" w:hint="eastAsia"/>
          <w:sz w:val="28"/>
          <w:szCs w:val="44"/>
        </w:rPr>
        <w:t>致：东莞市新东元环保投资有限公司</w:t>
      </w:r>
    </w:p>
    <w:p w14:paraId="383491D1" w14:textId="136AB67E" w:rsidR="00124421" w:rsidRDefault="00ED30F9">
      <w:pPr>
        <w:spacing w:line="360" w:lineRule="auto"/>
        <w:ind w:firstLineChars="200" w:firstLine="480"/>
        <w:rPr>
          <w:rFonts w:ascii="仿宋" w:eastAsia="仿宋" w:hAnsi="仿宋"/>
          <w:sz w:val="24"/>
          <w:szCs w:val="24"/>
        </w:rPr>
      </w:pPr>
      <w:r>
        <w:rPr>
          <w:rFonts w:ascii="仿宋" w:eastAsia="仿宋" w:hAnsi="仿宋" w:hint="eastAsia"/>
          <w:sz w:val="24"/>
          <w:szCs w:val="24"/>
        </w:rPr>
        <w:t>本单位已按</w:t>
      </w:r>
      <w:r w:rsidR="00351F0F">
        <w:rPr>
          <w:rFonts w:ascii="仿宋" w:eastAsia="仿宋" w:hAnsi="仿宋" w:hint="eastAsia"/>
          <w:sz w:val="24"/>
          <w:szCs w:val="24"/>
          <w:u w:val="single"/>
        </w:rPr>
        <w:t>东莞市海心沙资源综合利用中心环保热电厂项目烟气在线监测系统（CEMS）维护服务项目</w:t>
      </w:r>
      <w:r>
        <w:rPr>
          <w:rFonts w:ascii="仿宋" w:eastAsia="仿宋" w:hAnsi="仿宋" w:hint="eastAsia"/>
          <w:sz w:val="24"/>
          <w:szCs w:val="24"/>
          <w:u w:val="single"/>
        </w:rPr>
        <w:t>（</w:t>
      </w:r>
      <w:r>
        <w:rPr>
          <w:rFonts w:ascii="仿宋" w:eastAsia="仿宋" w:hAnsi="仿宋" w:hint="eastAsia"/>
          <w:sz w:val="24"/>
          <w:szCs w:val="24"/>
          <w:u w:val="single"/>
          <w:lang w:val="zh-CN"/>
        </w:rPr>
        <w:t>项目名称）</w:t>
      </w:r>
      <w:r>
        <w:rPr>
          <w:rFonts w:ascii="仿宋" w:eastAsia="仿宋" w:hAnsi="仿宋" w:hint="eastAsia"/>
          <w:sz w:val="24"/>
          <w:szCs w:val="24"/>
        </w:rPr>
        <w:t>的采购文件要求，于</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日前以</w:t>
      </w:r>
      <w:r>
        <w:rPr>
          <w:rFonts w:ascii="仿宋" w:eastAsia="仿宋" w:hAnsi="仿宋" w:hint="eastAsia"/>
          <w:sz w:val="24"/>
          <w:szCs w:val="24"/>
          <w:u w:val="single"/>
        </w:rPr>
        <w:t xml:space="preserve">    （付款形式）  </w:t>
      </w:r>
      <w:r>
        <w:rPr>
          <w:rFonts w:ascii="仿宋" w:eastAsia="仿宋" w:hAnsi="仿宋" w:hint="eastAsia"/>
          <w:sz w:val="24"/>
          <w:szCs w:val="24"/>
        </w:rPr>
        <w:t>方式汇入指定</w:t>
      </w:r>
      <w:proofErr w:type="gramStart"/>
      <w:r>
        <w:rPr>
          <w:rFonts w:ascii="仿宋" w:eastAsia="仿宋" w:hAnsi="仿宋" w:hint="eastAsia"/>
          <w:sz w:val="24"/>
          <w:szCs w:val="24"/>
        </w:rPr>
        <w:t>帐户</w:t>
      </w:r>
      <w:proofErr w:type="gramEnd"/>
      <w:r>
        <w:rPr>
          <w:rFonts w:ascii="仿宋" w:eastAsia="仿宋" w:hAnsi="仿宋" w:hint="eastAsia"/>
          <w:sz w:val="24"/>
          <w:szCs w:val="24"/>
        </w:rPr>
        <w:t>（</w:t>
      </w:r>
      <w:proofErr w:type="gramStart"/>
      <w:r>
        <w:rPr>
          <w:rFonts w:ascii="仿宋" w:eastAsia="仿宋" w:hAnsi="仿宋" w:hint="eastAsia"/>
          <w:sz w:val="24"/>
          <w:szCs w:val="24"/>
        </w:rPr>
        <w:t>帐户</w:t>
      </w:r>
      <w:proofErr w:type="gramEnd"/>
      <w:r>
        <w:rPr>
          <w:rFonts w:ascii="仿宋" w:eastAsia="仿宋" w:hAnsi="仿宋" w:hint="eastAsia"/>
          <w:sz w:val="24"/>
          <w:szCs w:val="24"/>
        </w:rPr>
        <w:t>名称：</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hint="eastAsia"/>
          <w:sz w:val="24"/>
          <w:szCs w:val="24"/>
        </w:rPr>
        <w:t>，</w:t>
      </w:r>
      <w:proofErr w:type="gramStart"/>
      <w:r>
        <w:rPr>
          <w:rFonts w:ascii="仿宋" w:eastAsia="仿宋" w:hAnsi="仿宋" w:hint="eastAsia"/>
          <w:sz w:val="24"/>
          <w:szCs w:val="24"/>
        </w:rPr>
        <w:t>帐号</w:t>
      </w:r>
      <w:proofErr w:type="gramEnd"/>
      <w:r>
        <w:rPr>
          <w:rFonts w:ascii="仿宋" w:eastAsia="仿宋" w:hAnsi="仿宋" w:hint="eastAsia"/>
          <w:sz w:val="24"/>
          <w:szCs w:val="24"/>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hint="eastAsia"/>
          <w:sz w:val="24"/>
          <w:szCs w:val="24"/>
        </w:rPr>
        <w:t xml:space="preserve"> ,开户银行：</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hint="eastAsia"/>
          <w:sz w:val="24"/>
          <w:szCs w:val="24"/>
        </w:rPr>
        <w:t>）。</w:t>
      </w:r>
    </w:p>
    <w:p w14:paraId="53CABE64" w14:textId="77777777" w:rsidR="00124421" w:rsidRDefault="00ED30F9">
      <w:pPr>
        <w:spacing w:line="360" w:lineRule="auto"/>
        <w:ind w:firstLineChars="200" w:firstLine="480"/>
        <w:rPr>
          <w:rFonts w:ascii="仿宋" w:eastAsia="仿宋" w:hAnsi="仿宋"/>
          <w:sz w:val="24"/>
          <w:szCs w:val="24"/>
        </w:rPr>
      </w:pPr>
      <w:r>
        <w:rPr>
          <w:rFonts w:ascii="仿宋" w:eastAsia="仿宋" w:hAnsi="仿宋" w:hint="eastAsia"/>
          <w:sz w:val="24"/>
          <w:szCs w:val="24"/>
        </w:rPr>
        <w:t>本单位报价保证金的汇款情况：（详见附件－报价保证金进</w:t>
      </w:r>
      <w:proofErr w:type="gramStart"/>
      <w:r>
        <w:rPr>
          <w:rFonts w:ascii="仿宋" w:eastAsia="仿宋" w:hAnsi="仿宋" w:hint="eastAsia"/>
          <w:sz w:val="24"/>
          <w:szCs w:val="24"/>
        </w:rPr>
        <w:t>帐单</w:t>
      </w:r>
      <w:proofErr w:type="gramEnd"/>
      <w:r>
        <w:rPr>
          <w:rFonts w:ascii="仿宋" w:eastAsia="仿宋" w:hAnsi="仿宋" w:hint="eastAsia"/>
          <w:sz w:val="24"/>
          <w:szCs w:val="24"/>
        </w:rPr>
        <w:t>）</w:t>
      </w:r>
    </w:p>
    <w:p w14:paraId="23F6D666" w14:textId="77777777" w:rsidR="00124421" w:rsidRDefault="00ED30F9">
      <w:pPr>
        <w:spacing w:line="360" w:lineRule="auto"/>
        <w:ind w:firstLineChars="200" w:firstLine="480"/>
        <w:rPr>
          <w:rFonts w:ascii="仿宋" w:eastAsia="仿宋" w:hAnsi="仿宋"/>
          <w:sz w:val="24"/>
          <w:szCs w:val="24"/>
        </w:rPr>
      </w:pPr>
      <w:r>
        <w:rPr>
          <w:rFonts w:ascii="仿宋" w:eastAsia="仿宋" w:hAnsi="仿宋" w:hint="eastAsia"/>
          <w:sz w:val="24"/>
          <w:szCs w:val="24"/>
        </w:rPr>
        <w:t>汇出时间：</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w:t>
      </w:r>
    </w:p>
    <w:p w14:paraId="4F8BD940" w14:textId="77777777" w:rsidR="00124421" w:rsidRDefault="00ED30F9">
      <w:pPr>
        <w:spacing w:line="360" w:lineRule="auto"/>
        <w:ind w:firstLineChars="200" w:firstLine="480"/>
        <w:rPr>
          <w:rFonts w:ascii="仿宋" w:eastAsia="仿宋" w:hAnsi="仿宋"/>
          <w:sz w:val="24"/>
          <w:szCs w:val="24"/>
        </w:rPr>
      </w:pPr>
      <w:r>
        <w:rPr>
          <w:rFonts w:ascii="仿宋" w:eastAsia="仿宋" w:hAnsi="仿宋" w:hint="eastAsia"/>
          <w:sz w:val="24"/>
          <w:szCs w:val="24"/>
        </w:rPr>
        <w:t>汇款金额：（大写）人民币</w:t>
      </w:r>
      <w:r>
        <w:rPr>
          <w:rFonts w:ascii="仿宋" w:eastAsia="仿宋" w:hAnsi="仿宋" w:hint="eastAsia"/>
          <w:sz w:val="24"/>
          <w:szCs w:val="24"/>
          <w:u w:val="single"/>
        </w:rPr>
        <w:t xml:space="preserve">       </w:t>
      </w:r>
      <w:r>
        <w:rPr>
          <w:rFonts w:ascii="仿宋" w:eastAsia="仿宋" w:hAnsi="仿宋" w:hint="eastAsia"/>
          <w:sz w:val="24"/>
          <w:szCs w:val="24"/>
        </w:rPr>
        <w:t>元（小写：￥</w:t>
      </w:r>
      <w:r>
        <w:rPr>
          <w:rFonts w:ascii="仿宋" w:eastAsia="仿宋" w:hAnsi="仿宋" w:hint="eastAsia"/>
          <w:sz w:val="24"/>
          <w:szCs w:val="24"/>
          <w:u w:val="single"/>
        </w:rPr>
        <w:t xml:space="preserve">      </w:t>
      </w:r>
      <w:r>
        <w:rPr>
          <w:rFonts w:ascii="仿宋" w:eastAsia="仿宋" w:hAnsi="仿宋" w:hint="eastAsia"/>
          <w:sz w:val="24"/>
          <w:szCs w:val="24"/>
        </w:rPr>
        <w:t>元）</w:t>
      </w:r>
    </w:p>
    <w:p w14:paraId="431A500E" w14:textId="77777777" w:rsidR="00124421" w:rsidRDefault="00ED30F9">
      <w:pPr>
        <w:spacing w:line="360" w:lineRule="auto"/>
        <w:ind w:firstLineChars="200" w:firstLine="480"/>
        <w:rPr>
          <w:rFonts w:ascii="仿宋" w:eastAsia="仿宋" w:hAnsi="仿宋"/>
          <w:sz w:val="24"/>
          <w:szCs w:val="24"/>
        </w:rPr>
      </w:pPr>
      <w:r>
        <w:rPr>
          <w:rFonts w:ascii="仿宋" w:eastAsia="仿宋" w:hAnsi="仿宋" w:hint="eastAsia"/>
          <w:sz w:val="24"/>
          <w:szCs w:val="24"/>
        </w:rPr>
        <w:t>汇款</w:t>
      </w:r>
      <w:proofErr w:type="gramStart"/>
      <w:r>
        <w:rPr>
          <w:rFonts w:ascii="仿宋" w:eastAsia="仿宋" w:hAnsi="仿宋" w:hint="eastAsia"/>
          <w:sz w:val="24"/>
          <w:szCs w:val="24"/>
        </w:rPr>
        <w:t>帐户</w:t>
      </w:r>
      <w:proofErr w:type="gramEnd"/>
      <w:r>
        <w:rPr>
          <w:rFonts w:ascii="仿宋" w:eastAsia="仿宋" w:hAnsi="仿宋" w:hint="eastAsia"/>
          <w:sz w:val="24"/>
          <w:szCs w:val="24"/>
        </w:rPr>
        <w:t>名称：</w:t>
      </w:r>
      <w:r>
        <w:rPr>
          <w:rFonts w:ascii="仿宋" w:eastAsia="仿宋" w:hAnsi="仿宋" w:hint="eastAsia"/>
          <w:sz w:val="24"/>
          <w:szCs w:val="24"/>
          <w:u w:val="single"/>
        </w:rPr>
        <w:t xml:space="preserve">  （必须是报价时使用的</w:t>
      </w:r>
      <w:proofErr w:type="gramStart"/>
      <w:r>
        <w:rPr>
          <w:rFonts w:ascii="仿宋" w:eastAsia="仿宋" w:hAnsi="仿宋" w:hint="eastAsia"/>
          <w:sz w:val="24"/>
          <w:szCs w:val="24"/>
          <w:u w:val="single"/>
        </w:rPr>
        <w:t>帐户</w:t>
      </w:r>
      <w:proofErr w:type="gramEnd"/>
      <w:r>
        <w:rPr>
          <w:rFonts w:ascii="仿宋" w:eastAsia="仿宋" w:hAnsi="仿宋" w:hint="eastAsia"/>
          <w:sz w:val="24"/>
          <w:szCs w:val="24"/>
          <w:u w:val="single"/>
        </w:rPr>
        <w:t xml:space="preserve">名）   </w:t>
      </w:r>
    </w:p>
    <w:p w14:paraId="637E00D3" w14:textId="77777777" w:rsidR="00124421" w:rsidRDefault="00ED30F9">
      <w:pPr>
        <w:spacing w:line="360" w:lineRule="auto"/>
        <w:ind w:firstLineChars="200" w:firstLine="480"/>
        <w:rPr>
          <w:rFonts w:ascii="仿宋" w:eastAsia="仿宋" w:hAnsi="仿宋"/>
          <w:sz w:val="24"/>
          <w:szCs w:val="24"/>
        </w:rPr>
      </w:pPr>
      <w:r>
        <w:rPr>
          <w:rFonts w:ascii="仿宋" w:eastAsia="仿宋" w:hAnsi="仿宋" w:hint="eastAsia"/>
          <w:sz w:val="24"/>
          <w:szCs w:val="24"/>
        </w:rPr>
        <w:t>帐    号：</w:t>
      </w:r>
      <w:r>
        <w:rPr>
          <w:rFonts w:ascii="仿宋" w:eastAsia="仿宋" w:hAnsi="仿宋" w:hint="eastAsia"/>
          <w:sz w:val="24"/>
          <w:szCs w:val="24"/>
          <w:u w:val="single"/>
        </w:rPr>
        <w:t xml:space="preserve">      （必须是报价时使用的</w:t>
      </w:r>
      <w:proofErr w:type="gramStart"/>
      <w:r>
        <w:rPr>
          <w:rFonts w:ascii="仿宋" w:eastAsia="仿宋" w:hAnsi="仿宋" w:hint="eastAsia"/>
          <w:sz w:val="24"/>
          <w:szCs w:val="24"/>
          <w:u w:val="single"/>
        </w:rPr>
        <w:t>帐号</w:t>
      </w:r>
      <w:proofErr w:type="gramEnd"/>
      <w:r>
        <w:rPr>
          <w:rFonts w:ascii="仿宋" w:eastAsia="仿宋" w:hAnsi="仿宋" w:hint="eastAsia"/>
          <w:sz w:val="24"/>
          <w:szCs w:val="24"/>
          <w:u w:val="single"/>
        </w:rPr>
        <w:t xml:space="preserve">）     </w:t>
      </w:r>
    </w:p>
    <w:p w14:paraId="73F29363" w14:textId="77777777" w:rsidR="00124421" w:rsidRDefault="00ED30F9">
      <w:pPr>
        <w:spacing w:line="360" w:lineRule="auto"/>
        <w:ind w:firstLineChars="200" w:firstLine="480"/>
        <w:rPr>
          <w:rFonts w:ascii="仿宋" w:eastAsia="仿宋" w:hAnsi="仿宋"/>
          <w:sz w:val="24"/>
          <w:szCs w:val="24"/>
        </w:rPr>
      </w:pPr>
      <w:r>
        <w:rPr>
          <w:rFonts w:ascii="仿宋" w:eastAsia="仿宋" w:hAnsi="仿宋" w:hint="eastAsia"/>
          <w:sz w:val="24"/>
          <w:szCs w:val="24"/>
        </w:rPr>
        <w:t>开户银行：</w:t>
      </w:r>
      <w:r>
        <w:rPr>
          <w:rFonts w:ascii="仿宋" w:eastAsia="仿宋" w:hAnsi="仿宋" w:hint="eastAsia"/>
          <w:sz w:val="24"/>
          <w:szCs w:val="24"/>
          <w:u w:val="single"/>
        </w:rPr>
        <w:t xml:space="preserve">         省    市                    </w:t>
      </w:r>
    </w:p>
    <w:p w14:paraId="3C0D3D05" w14:textId="77777777" w:rsidR="00124421" w:rsidRDefault="00ED30F9">
      <w:pPr>
        <w:spacing w:line="360" w:lineRule="auto"/>
        <w:ind w:firstLineChars="200" w:firstLine="480"/>
        <w:rPr>
          <w:rFonts w:ascii="仿宋" w:eastAsia="仿宋" w:hAnsi="仿宋"/>
          <w:sz w:val="24"/>
          <w:szCs w:val="24"/>
        </w:rPr>
      </w:pPr>
      <w:r>
        <w:rPr>
          <w:rFonts w:ascii="仿宋" w:eastAsia="仿宋" w:hAnsi="仿宋" w:hint="eastAsia"/>
          <w:sz w:val="24"/>
          <w:szCs w:val="24"/>
        </w:rPr>
        <w:t>本单位</w:t>
      </w:r>
      <w:proofErr w:type="gramStart"/>
      <w:r>
        <w:rPr>
          <w:rFonts w:ascii="仿宋" w:eastAsia="仿宋" w:hAnsi="仿宋" w:hint="eastAsia"/>
          <w:sz w:val="24"/>
          <w:szCs w:val="24"/>
        </w:rPr>
        <w:t>谨承诺</w:t>
      </w:r>
      <w:proofErr w:type="gramEnd"/>
      <w:r>
        <w:rPr>
          <w:rFonts w:ascii="仿宋" w:eastAsia="仿宋" w:hAnsi="仿宋" w:hint="eastAsia"/>
          <w:sz w:val="24"/>
          <w:szCs w:val="24"/>
        </w:rPr>
        <w:t>上述资料是正确、真实的，如因上述证明与事实不符导致的一切损失，本单位保证承担赔偿等一切法律责任。</w:t>
      </w:r>
    </w:p>
    <w:p w14:paraId="62EAACA0" w14:textId="77777777" w:rsidR="00124421" w:rsidRDefault="00ED30F9">
      <w:pPr>
        <w:spacing w:line="360" w:lineRule="auto"/>
        <w:ind w:firstLineChars="200" w:firstLine="480"/>
        <w:rPr>
          <w:rFonts w:ascii="仿宋" w:eastAsia="仿宋" w:hAnsi="仿宋"/>
          <w:sz w:val="24"/>
          <w:szCs w:val="24"/>
        </w:rPr>
      </w:pPr>
      <w:r>
        <w:rPr>
          <w:rFonts w:ascii="仿宋" w:eastAsia="仿宋" w:hAnsi="仿宋" w:hint="eastAsia"/>
          <w:sz w:val="24"/>
          <w:szCs w:val="24"/>
        </w:rPr>
        <w:t>报价保证金退回时，请按上述资料退回。</w:t>
      </w:r>
    </w:p>
    <w:p w14:paraId="5FED5EB9" w14:textId="77777777" w:rsidR="00124421" w:rsidRDefault="00ED30F9">
      <w:pPr>
        <w:spacing w:line="360" w:lineRule="auto"/>
        <w:ind w:rightChars="402" w:right="844"/>
        <w:jc w:val="right"/>
        <w:rPr>
          <w:rFonts w:ascii="仿宋" w:eastAsia="仿宋" w:hAnsi="仿宋"/>
          <w:sz w:val="24"/>
          <w:szCs w:val="24"/>
        </w:rPr>
      </w:pPr>
      <w:r>
        <w:rPr>
          <w:rFonts w:ascii="仿宋" w:eastAsia="仿宋" w:hAnsi="仿宋" w:hint="eastAsia"/>
          <w:sz w:val="24"/>
          <w:szCs w:val="24"/>
        </w:rPr>
        <w:t>（单位公章）</w:t>
      </w:r>
    </w:p>
    <w:p w14:paraId="3057CEED" w14:textId="77777777" w:rsidR="00124421" w:rsidRDefault="00ED30F9">
      <w:pPr>
        <w:spacing w:line="360" w:lineRule="auto"/>
        <w:ind w:rightChars="299" w:right="628"/>
        <w:jc w:val="right"/>
        <w:rPr>
          <w:rFonts w:ascii="仿宋" w:eastAsia="仿宋" w:hAnsi="仿宋"/>
          <w:sz w:val="24"/>
          <w:szCs w:val="24"/>
        </w:rPr>
      </w:pPr>
      <w:r>
        <w:rPr>
          <w:rFonts w:ascii="仿宋" w:eastAsia="仿宋" w:hAnsi="仿宋" w:hint="eastAsia"/>
          <w:sz w:val="24"/>
          <w:szCs w:val="24"/>
        </w:rPr>
        <w:t>年  月  日</w:t>
      </w:r>
    </w:p>
    <w:p w14:paraId="33AA2D45" w14:textId="77777777" w:rsidR="00124421" w:rsidRDefault="00ED30F9">
      <w:pPr>
        <w:spacing w:line="360" w:lineRule="auto"/>
        <w:rPr>
          <w:rFonts w:ascii="仿宋" w:eastAsia="仿宋" w:hAnsi="仿宋"/>
          <w:sz w:val="24"/>
          <w:szCs w:val="24"/>
        </w:rPr>
      </w:pPr>
      <w:r>
        <w:rPr>
          <w:rFonts w:ascii="仿宋" w:eastAsia="仿宋" w:hAnsi="仿宋" w:hint="eastAsia"/>
          <w:sz w:val="24"/>
          <w:szCs w:val="24"/>
        </w:rPr>
        <w:t>单位名称：</w:t>
      </w:r>
      <w:r>
        <w:rPr>
          <w:rFonts w:ascii="仿宋" w:eastAsia="仿宋" w:hAnsi="仿宋" w:hint="eastAsia"/>
          <w:sz w:val="24"/>
          <w:szCs w:val="24"/>
          <w:u w:val="single"/>
        </w:rPr>
        <w:t xml:space="preserve">                   </w:t>
      </w:r>
    </w:p>
    <w:p w14:paraId="22977B5F" w14:textId="77777777" w:rsidR="00124421" w:rsidRDefault="00ED30F9">
      <w:pPr>
        <w:spacing w:line="360" w:lineRule="auto"/>
        <w:rPr>
          <w:rFonts w:ascii="仿宋" w:eastAsia="仿宋" w:hAnsi="仿宋"/>
          <w:sz w:val="24"/>
          <w:szCs w:val="24"/>
        </w:rPr>
      </w:pPr>
      <w:r>
        <w:rPr>
          <w:rFonts w:ascii="仿宋" w:eastAsia="仿宋" w:hAnsi="仿宋" w:hint="eastAsia"/>
          <w:sz w:val="24"/>
          <w:szCs w:val="24"/>
        </w:rPr>
        <w:t>联系人：</w:t>
      </w:r>
      <w:r>
        <w:rPr>
          <w:rFonts w:ascii="仿宋" w:eastAsia="仿宋" w:hAnsi="仿宋" w:hint="eastAsia"/>
          <w:sz w:val="24"/>
          <w:szCs w:val="24"/>
          <w:u w:val="single"/>
        </w:rPr>
        <w:t xml:space="preserve">                     </w:t>
      </w:r>
    </w:p>
    <w:p w14:paraId="2864B40B" w14:textId="77777777" w:rsidR="00124421" w:rsidRDefault="00ED30F9">
      <w:pPr>
        <w:spacing w:line="360" w:lineRule="auto"/>
        <w:rPr>
          <w:rFonts w:ascii="仿宋" w:eastAsia="仿宋" w:hAnsi="仿宋"/>
          <w:sz w:val="24"/>
          <w:szCs w:val="24"/>
        </w:rPr>
      </w:pPr>
      <w:r>
        <w:rPr>
          <w:rFonts w:ascii="仿宋" w:eastAsia="仿宋" w:hAnsi="仿宋" w:hint="eastAsia"/>
          <w:sz w:val="24"/>
          <w:szCs w:val="24"/>
        </w:rPr>
        <w:t>单位电话：</w:t>
      </w:r>
      <w:r>
        <w:rPr>
          <w:rFonts w:ascii="仿宋" w:eastAsia="仿宋" w:hAnsi="仿宋" w:hint="eastAsia"/>
          <w:sz w:val="24"/>
          <w:szCs w:val="24"/>
          <w:u w:val="single"/>
        </w:rPr>
        <w:t xml:space="preserve">                  </w:t>
      </w:r>
      <w:r>
        <w:rPr>
          <w:rFonts w:ascii="仿宋" w:eastAsia="仿宋" w:hAnsi="仿宋" w:hint="eastAsia"/>
          <w:sz w:val="24"/>
          <w:szCs w:val="24"/>
        </w:rPr>
        <w:t xml:space="preserve"> </w:t>
      </w:r>
    </w:p>
    <w:p w14:paraId="3A5BDD3E" w14:textId="77777777" w:rsidR="00124421" w:rsidRDefault="00ED30F9">
      <w:pPr>
        <w:spacing w:line="360" w:lineRule="auto"/>
        <w:rPr>
          <w:rFonts w:ascii="仿宋" w:eastAsia="仿宋" w:hAnsi="仿宋"/>
          <w:sz w:val="24"/>
          <w:szCs w:val="24"/>
        </w:rPr>
      </w:pPr>
      <w:r>
        <w:rPr>
          <w:rFonts w:ascii="仿宋" w:eastAsia="仿宋" w:hAnsi="仿宋" w:hint="eastAsia"/>
          <w:sz w:val="24"/>
          <w:szCs w:val="24"/>
        </w:rPr>
        <w:t>联系人手机：</w:t>
      </w:r>
      <w:r>
        <w:rPr>
          <w:rFonts w:ascii="仿宋" w:eastAsia="仿宋" w:hAnsi="仿宋" w:hint="eastAsia"/>
          <w:sz w:val="24"/>
          <w:szCs w:val="24"/>
          <w:u w:val="single"/>
        </w:rPr>
        <w:t xml:space="preserve">                </w:t>
      </w:r>
    </w:p>
    <w:p w14:paraId="714365CB" w14:textId="77777777" w:rsidR="00124421" w:rsidRDefault="00ED30F9">
      <w:pPr>
        <w:spacing w:line="360" w:lineRule="auto"/>
        <w:ind w:firstLineChars="200" w:firstLine="480"/>
        <w:rPr>
          <w:rFonts w:ascii="仿宋" w:eastAsia="仿宋" w:hAnsi="仿宋"/>
          <w:sz w:val="24"/>
          <w:szCs w:val="24"/>
        </w:rPr>
      </w:pPr>
      <w:r>
        <w:rPr>
          <w:rFonts w:ascii="仿宋" w:eastAsia="仿宋" w:hAnsi="仿宋" w:hint="eastAsia"/>
          <w:sz w:val="24"/>
          <w:szCs w:val="24"/>
        </w:rPr>
        <w:t>附：我方报价保证金汇款凭证</w:t>
      </w:r>
    </w:p>
    <w:tbl>
      <w:tblPr>
        <w:tblW w:w="8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3"/>
      </w:tblGrid>
      <w:tr w:rsidR="00124421" w14:paraId="731E4D02" w14:textId="77777777">
        <w:trPr>
          <w:trHeight w:val="2343"/>
        </w:trPr>
        <w:tc>
          <w:tcPr>
            <w:tcW w:w="8323" w:type="dxa"/>
            <w:vAlign w:val="center"/>
          </w:tcPr>
          <w:p w14:paraId="41A50785" w14:textId="77777777" w:rsidR="00124421" w:rsidRDefault="00ED30F9">
            <w:pPr>
              <w:tabs>
                <w:tab w:val="left" w:pos="3885"/>
              </w:tabs>
              <w:spacing w:line="360" w:lineRule="auto"/>
              <w:jc w:val="center"/>
              <w:rPr>
                <w:rFonts w:ascii="仿宋" w:eastAsia="仿宋" w:hAnsi="仿宋"/>
                <w:szCs w:val="21"/>
              </w:rPr>
            </w:pPr>
            <w:r>
              <w:rPr>
                <w:rFonts w:ascii="仿宋" w:eastAsia="仿宋" w:hAnsi="仿宋" w:hint="eastAsia"/>
                <w:szCs w:val="21"/>
              </w:rPr>
              <w:t>（粘贴汇款单或转账</w:t>
            </w:r>
            <w:r>
              <w:rPr>
                <w:rFonts w:ascii="仿宋" w:eastAsia="仿宋" w:hAnsi="仿宋"/>
                <w:szCs w:val="21"/>
              </w:rPr>
              <w:t>凭证</w:t>
            </w:r>
            <w:r>
              <w:rPr>
                <w:rFonts w:ascii="仿宋" w:eastAsia="仿宋" w:hAnsi="仿宋" w:hint="eastAsia"/>
                <w:szCs w:val="21"/>
              </w:rPr>
              <w:t>复印件，并在骑缝上加盖公章，或是直接把转账</w:t>
            </w:r>
            <w:r>
              <w:rPr>
                <w:rFonts w:ascii="仿宋" w:eastAsia="仿宋" w:hAnsi="仿宋"/>
                <w:szCs w:val="21"/>
              </w:rPr>
              <w:t>凭证</w:t>
            </w:r>
            <w:r>
              <w:rPr>
                <w:rFonts w:ascii="仿宋" w:eastAsia="仿宋" w:hAnsi="仿宋" w:hint="eastAsia"/>
                <w:szCs w:val="21"/>
              </w:rPr>
              <w:t>复印到此张纸上）</w:t>
            </w:r>
          </w:p>
        </w:tc>
      </w:tr>
    </w:tbl>
    <w:p w14:paraId="6C7D41CE" w14:textId="77777777" w:rsidR="00124421" w:rsidRDefault="00ED30F9">
      <w:pPr>
        <w:pStyle w:val="10"/>
        <w:ind w:left="426" w:firstLineChars="0" w:firstLine="0"/>
        <w:jc w:val="left"/>
        <w:outlineLvl w:val="1"/>
        <w:rPr>
          <w:rFonts w:ascii="仿宋" w:eastAsia="仿宋" w:hAnsi="仿宋"/>
          <w:b/>
          <w:bCs/>
          <w:sz w:val="28"/>
          <w:szCs w:val="44"/>
        </w:rPr>
      </w:pPr>
      <w:proofErr w:type="gramStart"/>
      <w:r>
        <w:rPr>
          <w:rFonts w:ascii="仿宋" w:eastAsia="仿宋" w:hAnsi="仿宋" w:hint="eastAsia"/>
          <w:b/>
          <w:bCs/>
          <w:sz w:val="28"/>
          <w:szCs w:val="44"/>
        </w:rPr>
        <w:lastRenderedPageBreak/>
        <w:t>附件八</w:t>
      </w:r>
      <w:proofErr w:type="gramEnd"/>
      <w:r>
        <w:rPr>
          <w:rFonts w:ascii="仿宋" w:eastAsia="仿宋" w:hAnsi="仿宋" w:hint="eastAsia"/>
          <w:b/>
          <w:bCs/>
          <w:sz w:val="28"/>
          <w:szCs w:val="44"/>
        </w:rPr>
        <w:t xml:space="preserve">  </w:t>
      </w:r>
      <w:r>
        <w:rPr>
          <w:rFonts w:ascii="仿宋" w:eastAsia="仿宋" w:hAnsi="仿宋" w:hint="eastAsia"/>
          <w:sz w:val="32"/>
          <w:szCs w:val="32"/>
        </w:rPr>
        <w:t>报价人未到场声明</w:t>
      </w:r>
    </w:p>
    <w:p w14:paraId="1C527440" w14:textId="77777777" w:rsidR="00124421" w:rsidRDefault="00ED30F9">
      <w:pPr>
        <w:pStyle w:val="10"/>
        <w:spacing w:before="120"/>
        <w:ind w:firstLineChars="0" w:firstLine="0"/>
        <w:jc w:val="center"/>
        <w:outlineLvl w:val="1"/>
        <w:rPr>
          <w:rFonts w:ascii="仿宋" w:eastAsia="仿宋" w:hAnsi="仿宋" w:cs="仿宋"/>
          <w:b/>
          <w:sz w:val="32"/>
          <w:szCs w:val="32"/>
        </w:rPr>
      </w:pPr>
      <w:r>
        <w:rPr>
          <w:rFonts w:ascii="仿宋" w:eastAsia="仿宋" w:hAnsi="仿宋" w:cs="仿宋" w:hint="eastAsia"/>
          <w:b/>
          <w:sz w:val="32"/>
          <w:szCs w:val="32"/>
        </w:rPr>
        <w:t>报价人未到场声明</w:t>
      </w:r>
    </w:p>
    <w:p w14:paraId="22426AD5" w14:textId="77777777" w:rsidR="00124421" w:rsidRDefault="00ED30F9">
      <w:pPr>
        <w:spacing w:before="120"/>
        <w:ind w:firstLineChars="200" w:firstLine="640"/>
        <w:rPr>
          <w:rFonts w:ascii="仿宋" w:eastAsia="仿宋" w:hAnsi="仿宋" w:cs="仿宋"/>
          <w:sz w:val="32"/>
          <w:szCs w:val="32"/>
        </w:rPr>
      </w:pPr>
      <w:r>
        <w:rPr>
          <w:rFonts w:ascii="仿宋" w:eastAsia="仿宋" w:hAnsi="仿宋" w:cs="仿宋" w:hint="eastAsia"/>
          <w:sz w:val="32"/>
          <w:szCs w:val="32"/>
        </w:rPr>
        <w:t>东莞市新东元环保投资有限公司：</w:t>
      </w:r>
    </w:p>
    <w:p w14:paraId="69092DF7" w14:textId="6E5CD12E" w:rsidR="00124421" w:rsidRDefault="00ED30F9">
      <w:pPr>
        <w:spacing w:line="580" w:lineRule="exact"/>
        <w:ind w:firstLineChars="200" w:firstLine="640"/>
        <w:outlineLvl w:val="1"/>
        <w:rPr>
          <w:rFonts w:ascii="仿宋" w:eastAsia="仿宋" w:hAnsi="仿宋" w:cs="仿宋"/>
          <w:sz w:val="32"/>
          <w:szCs w:val="32"/>
        </w:rPr>
      </w:pPr>
      <w:r>
        <w:rPr>
          <w:rFonts w:ascii="仿宋" w:eastAsia="仿宋" w:hAnsi="仿宋" w:cs="仿宋" w:hint="eastAsia"/>
          <w:sz w:val="32"/>
          <w:szCs w:val="32"/>
        </w:rPr>
        <w:t>我司就参加</w:t>
      </w:r>
      <w:r w:rsidR="00351F0F">
        <w:rPr>
          <w:rFonts w:ascii="仿宋" w:eastAsia="仿宋" w:hAnsi="仿宋" w:hint="eastAsia"/>
          <w:sz w:val="32"/>
          <w:szCs w:val="32"/>
          <w:u w:val="single"/>
        </w:rPr>
        <w:t>东莞市海心沙资源综合利用中心环保热电厂项目烟气在线监测系统（CEMS）维护服务项目（重新采购）</w:t>
      </w:r>
      <w:r>
        <w:rPr>
          <w:rFonts w:ascii="仿宋" w:eastAsia="仿宋" w:hAnsi="仿宋" w:cs="仿宋" w:hint="eastAsia"/>
          <w:sz w:val="32"/>
          <w:szCs w:val="32"/>
        </w:rPr>
        <w:t>报价工作，</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郑重说明：</w:t>
      </w:r>
    </w:p>
    <w:p w14:paraId="20354C9A" w14:textId="77777777" w:rsidR="00124421" w:rsidRDefault="00ED30F9">
      <w:pPr>
        <w:spacing w:before="120"/>
        <w:ind w:firstLineChars="200" w:firstLine="640"/>
        <w:rPr>
          <w:rFonts w:ascii="仿宋" w:eastAsia="仿宋" w:hAnsi="仿宋" w:cs="仿宋"/>
          <w:sz w:val="32"/>
          <w:szCs w:val="32"/>
        </w:rPr>
      </w:pPr>
      <w:r>
        <w:rPr>
          <w:rFonts w:ascii="仿宋" w:eastAsia="仿宋" w:hAnsi="仿宋" w:cs="仿宋" w:hint="eastAsia"/>
          <w:sz w:val="32"/>
          <w:szCs w:val="32"/>
        </w:rPr>
        <w:t>我司保证报价文件及其后提供的一切材料都是真实的；</w:t>
      </w:r>
    </w:p>
    <w:p w14:paraId="37C86AB1" w14:textId="77777777" w:rsidR="00124421" w:rsidRDefault="00ED30F9">
      <w:pPr>
        <w:spacing w:before="120"/>
        <w:ind w:firstLineChars="200" w:firstLine="640"/>
        <w:rPr>
          <w:rFonts w:ascii="仿宋" w:eastAsia="仿宋" w:hAnsi="仿宋" w:cs="仿宋"/>
          <w:sz w:val="32"/>
          <w:szCs w:val="32"/>
        </w:rPr>
      </w:pPr>
      <w:r>
        <w:rPr>
          <w:rFonts w:ascii="仿宋" w:eastAsia="仿宋" w:hAnsi="仿宋" w:cs="仿宋" w:hint="eastAsia"/>
          <w:sz w:val="32"/>
          <w:szCs w:val="32"/>
        </w:rPr>
        <w:t>我司因疫情防控原因情况未能到现场参加开标工作，对开标结果不存在任何异议。</w:t>
      </w:r>
    </w:p>
    <w:p w14:paraId="1EB1CB5D" w14:textId="77777777" w:rsidR="00124421" w:rsidRDefault="00ED30F9">
      <w:pPr>
        <w:spacing w:before="120"/>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14:paraId="25D37811" w14:textId="77777777" w:rsidR="00124421" w:rsidRDefault="00ED30F9">
      <w:pPr>
        <w:spacing w:before="120"/>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14:paraId="3CB1F061" w14:textId="77777777" w:rsidR="00124421" w:rsidRDefault="00ED30F9">
      <w:pPr>
        <w:spacing w:before="120"/>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14:paraId="115F88AA" w14:textId="77777777" w:rsidR="00124421" w:rsidRDefault="00ED30F9">
      <w:pPr>
        <w:spacing w:before="120"/>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14:paraId="190AA9EB" w14:textId="77777777" w:rsidR="00124421" w:rsidRDefault="00ED30F9">
      <w:pPr>
        <w:spacing w:before="120"/>
        <w:ind w:firstLineChars="200" w:firstLine="640"/>
        <w:rPr>
          <w:rFonts w:ascii="仿宋" w:eastAsia="仿宋" w:hAnsi="仿宋" w:cs="仿宋"/>
          <w:sz w:val="32"/>
          <w:szCs w:val="32"/>
        </w:rPr>
      </w:pPr>
      <w:r>
        <w:rPr>
          <w:rFonts w:ascii="仿宋" w:eastAsia="仿宋" w:hAnsi="仿宋" w:cs="仿宋" w:hint="eastAsia"/>
          <w:sz w:val="32"/>
          <w:szCs w:val="32"/>
        </w:rPr>
        <w:t>报价人名称（加盖公章）：</w:t>
      </w:r>
    </w:p>
    <w:p w14:paraId="49254CC6" w14:textId="77777777" w:rsidR="00124421" w:rsidRDefault="00ED30F9">
      <w:pPr>
        <w:spacing w:before="120"/>
        <w:ind w:firstLineChars="200" w:firstLine="640"/>
        <w:rPr>
          <w:rFonts w:ascii="仿宋" w:eastAsia="仿宋" w:hAnsi="仿宋" w:cs="仿宋"/>
          <w:sz w:val="32"/>
          <w:szCs w:val="32"/>
        </w:rPr>
      </w:pPr>
      <w:r>
        <w:rPr>
          <w:rFonts w:ascii="仿宋" w:eastAsia="仿宋" w:hAnsi="仿宋" w:cs="仿宋" w:hint="eastAsia"/>
          <w:sz w:val="32"/>
          <w:szCs w:val="32"/>
        </w:rPr>
        <w:t>法定代表人（签字或盖章）：</w:t>
      </w:r>
    </w:p>
    <w:p w14:paraId="36FF2ECF" w14:textId="77777777" w:rsidR="00124421" w:rsidRDefault="00ED30F9">
      <w:pPr>
        <w:spacing w:before="120"/>
        <w:ind w:firstLineChars="200" w:firstLine="640"/>
        <w:rPr>
          <w:rFonts w:ascii="仿宋" w:eastAsia="仿宋" w:hAnsi="仿宋" w:cs="仿宋"/>
          <w:sz w:val="32"/>
          <w:szCs w:val="32"/>
        </w:rPr>
      </w:pPr>
      <w:r>
        <w:rPr>
          <w:rFonts w:ascii="仿宋" w:eastAsia="仿宋" w:hAnsi="仿宋" w:cs="仿宋" w:hint="eastAsia"/>
          <w:sz w:val="32"/>
          <w:szCs w:val="32"/>
        </w:rPr>
        <w:t>日期：</w:t>
      </w:r>
    </w:p>
    <w:p w14:paraId="76B37DBC" w14:textId="77777777" w:rsidR="00124421" w:rsidRDefault="00124421">
      <w:pPr>
        <w:pStyle w:val="10"/>
        <w:ind w:left="426" w:firstLineChars="0" w:firstLine="0"/>
        <w:jc w:val="left"/>
        <w:outlineLvl w:val="1"/>
        <w:rPr>
          <w:rFonts w:ascii="仿宋" w:eastAsia="仿宋" w:hAnsi="仿宋"/>
          <w:b/>
          <w:bCs/>
          <w:sz w:val="28"/>
          <w:szCs w:val="44"/>
        </w:rPr>
      </w:pPr>
    </w:p>
    <w:p w14:paraId="5EEB7A86" w14:textId="77777777" w:rsidR="00124421" w:rsidRDefault="00ED30F9">
      <w:pPr>
        <w:widowControl/>
        <w:jc w:val="left"/>
        <w:rPr>
          <w:rFonts w:ascii="仿宋" w:eastAsia="仿宋" w:hAnsi="仿宋"/>
          <w:b/>
          <w:bCs/>
          <w:sz w:val="28"/>
          <w:szCs w:val="44"/>
        </w:rPr>
      </w:pPr>
      <w:r>
        <w:rPr>
          <w:rFonts w:ascii="仿宋" w:eastAsia="仿宋" w:hAnsi="仿宋"/>
          <w:b/>
          <w:bCs/>
          <w:sz w:val="28"/>
          <w:szCs w:val="44"/>
        </w:rPr>
        <w:br w:type="page"/>
      </w:r>
    </w:p>
    <w:p w14:paraId="0AC84FCF" w14:textId="77777777" w:rsidR="00124421" w:rsidRDefault="00ED30F9">
      <w:pPr>
        <w:pStyle w:val="10"/>
        <w:ind w:firstLineChars="0" w:firstLine="0"/>
        <w:outlineLvl w:val="1"/>
        <w:rPr>
          <w:rFonts w:ascii="宋体" w:hAnsi="宋体"/>
          <w:sz w:val="28"/>
          <w:szCs w:val="28"/>
        </w:rPr>
      </w:pPr>
      <w:r>
        <w:rPr>
          <w:rFonts w:ascii="仿宋" w:eastAsia="仿宋" w:hAnsi="仿宋" w:hint="eastAsia"/>
          <w:b/>
          <w:bCs/>
          <w:sz w:val="28"/>
          <w:szCs w:val="44"/>
        </w:rPr>
        <w:lastRenderedPageBreak/>
        <w:t>附件九   合同模板</w:t>
      </w:r>
    </w:p>
    <w:p w14:paraId="41AA659B" w14:textId="77777777" w:rsidR="00124421" w:rsidRDefault="00ED30F9">
      <w:pPr>
        <w:widowControl/>
        <w:jc w:val="left"/>
        <w:rPr>
          <w:rFonts w:ascii="宋体" w:hAnsi="宋体"/>
          <w:sz w:val="28"/>
          <w:szCs w:val="28"/>
        </w:rPr>
      </w:pPr>
      <w:r>
        <w:rPr>
          <w:rFonts w:ascii="宋体" w:hAnsi="宋体" w:hint="eastAsia"/>
          <w:sz w:val="28"/>
          <w:szCs w:val="28"/>
        </w:rPr>
        <w:t>甲方合同编号：</w:t>
      </w:r>
    </w:p>
    <w:p w14:paraId="4108C7FF" w14:textId="77777777" w:rsidR="00124421" w:rsidRDefault="00ED30F9">
      <w:pPr>
        <w:adjustRightInd w:val="0"/>
        <w:snapToGrid w:val="0"/>
        <w:spacing w:line="360" w:lineRule="auto"/>
        <w:jc w:val="left"/>
        <w:rPr>
          <w:rFonts w:ascii="宋体" w:hAnsi="宋体"/>
          <w:sz w:val="28"/>
          <w:szCs w:val="28"/>
        </w:rPr>
      </w:pPr>
      <w:r>
        <w:rPr>
          <w:rFonts w:ascii="宋体" w:hAnsi="宋体" w:hint="eastAsia"/>
          <w:sz w:val="28"/>
          <w:szCs w:val="28"/>
        </w:rPr>
        <w:t>乙方合同编号：</w:t>
      </w:r>
    </w:p>
    <w:p w14:paraId="08ED4F91" w14:textId="77777777" w:rsidR="00124421" w:rsidRDefault="00124421">
      <w:pPr>
        <w:adjustRightInd w:val="0"/>
        <w:snapToGrid w:val="0"/>
        <w:spacing w:line="360" w:lineRule="auto"/>
        <w:jc w:val="center"/>
        <w:rPr>
          <w:rFonts w:ascii="宋体" w:hAnsi="宋体"/>
          <w:sz w:val="44"/>
          <w:szCs w:val="44"/>
        </w:rPr>
      </w:pPr>
    </w:p>
    <w:p w14:paraId="13121D8F" w14:textId="77777777" w:rsidR="00124421" w:rsidRDefault="00124421">
      <w:pPr>
        <w:adjustRightInd w:val="0"/>
        <w:snapToGrid w:val="0"/>
        <w:spacing w:line="360" w:lineRule="auto"/>
        <w:jc w:val="center"/>
        <w:rPr>
          <w:rFonts w:ascii="宋体" w:hAnsi="宋体"/>
          <w:sz w:val="44"/>
          <w:szCs w:val="44"/>
        </w:rPr>
      </w:pPr>
    </w:p>
    <w:p w14:paraId="3904AD0C" w14:textId="77777777" w:rsidR="00124421" w:rsidRDefault="00124421">
      <w:pPr>
        <w:adjustRightInd w:val="0"/>
        <w:snapToGrid w:val="0"/>
        <w:spacing w:line="360" w:lineRule="auto"/>
        <w:jc w:val="center"/>
        <w:rPr>
          <w:rFonts w:ascii="宋体" w:hAnsi="宋体"/>
          <w:sz w:val="44"/>
          <w:szCs w:val="44"/>
        </w:rPr>
      </w:pPr>
    </w:p>
    <w:p w14:paraId="036F84BF" w14:textId="77777777" w:rsidR="00124421" w:rsidRDefault="00ED30F9">
      <w:pPr>
        <w:adjustRightInd w:val="0"/>
        <w:snapToGrid w:val="0"/>
        <w:spacing w:line="360" w:lineRule="auto"/>
        <w:jc w:val="center"/>
        <w:rPr>
          <w:rFonts w:ascii="宋体"/>
          <w:color w:val="C00000"/>
          <w:sz w:val="30"/>
          <w:szCs w:val="30"/>
        </w:rPr>
      </w:pPr>
      <w:r>
        <w:rPr>
          <w:rFonts w:ascii="宋体" w:hAnsi="宋体" w:hint="eastAsia"/>
          <w:sz w:val="44"/>
          <w:szCs w:val="44"/>
        </w:rPr>
        <w:t>东莞市海心沙资源综合利用中心环保热电厂烟气在线监测系统（CEMS）维护服务项目承包合同</w:t>
      </w:r>
    </w:p>
    <w:p w14:paraId="68444FA0" w14:textId="77777777" w:rsidR="00124421" w:rsidRDefault="00124421">
      <w:pPr>
        <w:adjustRightInd w:val="0"/>
        <w:snapToGrid w:val="0"/>
        <w:spacing w:line="360" w:lineRule="auto"/>
        <w:rPr>
          <w:rFonts w:ascii="宋体"/>
          <w:color w:val="C00000"/>
          <w:sz w:val="30"/>
          <w:szCs w:val="30"/>
        </w:rPr>
      </w:pPr>
    </w:p>
    <w:p w14:paraId="1FAFAED4" w14:textId="77777777" w:rsidR="00124421" w:rsidRDefault="00124421">
      <w:pPr>
        <w:pStyle w:val="a8"/>
      </w:pPr>
    </w:p>
    <w:p w14:paraId="31D2BE9A" w14:textId="77777777" w:rsidR="00124421" w:rsidRDefault="00124421">
      <w:pPr>
        <w:pStyle w:val="a8"/>
      </w:pPr>
    </w:p>
    <w:p w14:paraId="7CE6EDA3" w14:textId="77777777" w:rsidR="00124421" w:rsidRDefault="00124421">
      <w:pPr>
        <w:pStyle w:val="a8"/>
      </w:pPr>
    </w:p>
    <w:p w14:paraId="4237824C" w14:textId="77777777" w:rsidR="00124421" w:rsidRDefault="00124421">
      <w:pPr>
        <w:pStyle w:val="a8"/>
      </w:pPr>
    </w:p>
    <w:p w14:paraId="668E6FA7" w14:textId="77777777" w:rsidR="00124421" w:rsidRDefault="00124421">
      <w:pPr>
        <w:adjustRightInd w:val="0"/>
        <w:snapToGrid w:val="0"/>
        <w:spacing w:line="360" w:lineRule="auto"/>
        <w:rPr>
          <w:rFonts w:ascii="宋体"/>
          <w:color w:val="C00000"/>
          <w:sz w:val="30"/>
          <w:szCs w:val="30"/>
        </w:rPr>
      </w:pPr>
    </w:p>
    <w:p w14:paraId="015E55E7" w14:textId="77777777" w:rsidR="00124421" w:rsidRDefault="00124421">
      <w:pPr>
        <w:pStyle w:val="a8"/>
        <w:snapToGrid w:val="0"/>
        <w:spacing w:line="360" w:lineRule="auto"/>
        <w:rPr>
          <w:color w:val="C00000"/>
          <w:sz w:val="30"/>
          <w:szCs w:val="30"/>
        </w:rPr>
      </w:pPr>
    </w:p>
    <w:p w14:paraId="1B12388A" w14:textId="77777777" w:rsidR="00124421" w:rsidRDefault="00ED30F9">
      <w:pPr>
        <w:adjustRightInd w:val="0"/>
        <w:snapToGrid w:val="0"/>
        <w:spacing w:line="360" w:lineRule="auto"/>
        <w:ind w:firstLineChars="527" w:firstLine="1476"/>
        <w:jc w:val="left"/>
        <w:rPr>
          <w:rFonts w:ascii="宋体" w:hAnsi="宋体"/>
          <w:sz w:val="28"/>
          <w:szCs w:val="28"/>
          <w:u w:val="single"/>
        </w:rPr>
      </w:pPr>
      <w:r>
        <w:rPr>
          <w:rFonts w:ascii="宋体" w:hAnsi="宋体" w:hint="eastAsia"/>
          <w:sz w:val="28"/>
          <w:szCs w:val="28"/>
        </w:rPr>
        <w:t>甲方：</w:t>
      </w:r>
      <w:r>
        <w:rPr>
          <w:rFonts w:ascii="宋体" w:hAnsi="宋体" w:hint="eastAsia"/>
          <w:sz w:val="28"/>
          <w:szCs w:val="28"/>
          <w:u w:val="single"/>
        </w:rPr>
        <w:t xml:space="preserve">                             </w:t>
      </w:r>
    </w:p>
    <w:p w14:paraId="250FD3C3" w14:textId="77777777" w:rsidR="00124421" w:rsidRDefault="00ED30F9">
      <w:pPr>
        <w:adjustRightInd w:val="0"/>
        <w:snapToGrid w:val="0"/>
        <w:spacing w:line="360" w:lineRule="auto"/>
        <w:ind w:firstLineChars="527" w:firstLine="1476"/>
        <w:jc w:val="left"/>
        <w:rPr>
          <w:rFonts w:ascii="宋体" w:hAnsi="宋体"/>
          <w:sz w:val="28"/>
          <w:szCs w:val="28"/>
          <w:u w:val="single"/>
        </w:rPr>
      </w:pPr>
      <w:r>
        <w:rPr>
          <w:rFonts w:ascii="宋体" w:hAnsi="宋体" w:hint="eastAsia"/>
          <w:sz w:val="28"/>
          <w:szCs w:val="28"/>
        </w:rPr>
        <w:t>乙方：</w:t>
      </w:r>
      <w:r>
        <w:rPr>
          <w:rFonts w:ascii="宋体" w:hAnsi="宋体" w:hint="eastAsia"/>
          <w:sz w:val="28"/>
          <w:szCs w:val="28"/>
          <w:u w:val="single"/>
        </w:rPr>
        <w:t xml:space="preserve">                             </w:t>
      </w:r>
    </w:p>
    <w:p w14:paraId="6B3BA5B5" w14:textId="77777777" w:rsidR="00124421" w:rsidRDefault="00124421">
      <w:pPr>
        <w:pStyle w:val="a8"/>
        <w:snapToGrid w:val="0"/>
        <w:spacing w:line="360" w:lineRule="auto"/>
        <w:rPr>
          <w:rFonts w:hAnsi="宋体"/>
          <w:szCs w:val="28"/>
        </w:rPr>
      </w:pPr>
    </w:p>
    <w:p w14:paraId="6A510C59" w14:textId="77777777" w:rsidR="00124421" w:rsidRDefault="00124421">
      <w:pPr>
        <w:pStyle w:val="a8"/>
        <w:snapToGrid w:val="0"/>
        <w:spacing w:line="360" w:lineRule="auto"/>
        <w:rPr>
          <w:rFonts w:hAnsi="宋体"/>
          <w:szCs w:val="28"/>
        </w:rPr>
      </w:pPr>
    </w:p>
    <w:p w14:paraId="425390AB" w14:textId="77777777" w:rsidR="00124421" w:rsidRDefault="00124421">
      <w:pPr>
        <w:pStyle w:val="a8"/>
        <w:snapToGrid w:val="0"/>
        <w:spacing w:line="360" w:lineRule="auto"/>
        <w:rPr>
          <w:rFonts w:hAnsi="宋体"/>
          <w:szCs w:val="28"/>
        </w:rPr>
      </w:pPr>
    </w:p>
    <w:p w14:paraId="1AE1BDE6" w14:textId="77777777" w:rsidR="00124421" w:rsidRDefault="00ED30F9">
      <w:pPr>
        <w:pStyle w:val="a8"/>
        <w:snapToGrid w:val="0"/>
        <w:spacing w:line="360" w:lineRule="auto"/>
        <w:jc w:val="center"/>
        <w:rPr>
          <w:rFonts w:hAnsi="宋体"/>
          <w:szCs w:val="28"/>
        </w:rPr>
      </w:pPr>
      <w:r>
        <w:rPr>
          <w:rFonts w:hAnsi="宋体" w:hint="eastAsia"/>
          <w:szCs w:val="28"/>
        </w:rPr>
        <w:t>年</w:t>
      </w:r>
      <w:r>
        <w:rPr>
          <w:rFonts w:hAnsi="宋体" w:hint="eastAsia"/>
          <w:szCs w:val="28"/>
        </w:rPr>
        <w:t xml:space="preserve">    </w:t>
      </w:r>
      <w:r>
        <w:rPr>
          <w:rFonts w:hAnsi="宋体" w:hint="eastAsia"/>
          <w:szCs w:val="28"/>
        </w:rPr>
        <w:t>月</w:t>
      </w:r>
      <w:r>
        <w:rPr>
          <w:rFonts w:hAnsi="宋体" w:hint="eastAsia"/>
          <w:szCs w:val="28"/>
        </w:rPr>
        <w:t xml:space="preserve">    </w:t>
      </w:r>
      <w:r>
        <w:rPr>
          <w:rFonts w:hAnsi="宋体" w:hint="eastAsia"/>
          <w:szCs w:val="28"/>
        </w:rPr>
        <w:t>日</w:t>
      </w:r>
    </w:p>
    <w:p w14:paraId="613EE8DC" w14:textId="77777777" w:rsidR="00124421" w:rsidRDefault="00124421">
      <w:pPr>
        <w:pStyle w:val="a8"/>
        <w:rPr>
          <w:rFonts w:hAnsi="宋体"/>
          <w:szCs w:val="28"/>
        </w:rPr>
      </w:pPr>
    </w:p>
    <w:p w14:paraId="457824A0" w14:textId="77777777" w:rsidR="00124421" w:rsidRDefault="00124421">
      <w:pPr>
        <w:pStyle w:val="a8"/>
        <w:rPr>
          <w:rFonts w:hAnsi="宋体"/>
          <w:szCs w:val="28"/>
        </w:rPr>
      </w:pPr>
    </w:p>
    <w:p w14:paraId="2D21ECC3" w14:textId="77777777" w:rsidR="00124421" w:rsidRDefault="00124421">
      <w:pPr>
        <w:pStyle w:val="a8"/>
        <w:rPr>
          <w:rFonts w:hAnsi="宋体"/>
          <w:szCs w:val="28"/>
        </w:rPr>
      </w:pPr>
    </w:p>
    <w:p w14:paraId="0984B821"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甲方：</w:t>
      </w:r>
      <w:r>
        <w:rPr>
          <w:rFonts w:ascii="宋体" w:hAnsi="宋体" w:hint="eastAsia"/>
          <w:szCs w:val="21"/>
          <w:u w:val="single"/>
        </w:rPr>
        <w:t xml:space="preserve">东莞市新东元环保投资有限公司 </w:t>
      </w:r>
    </w:p>
    <w:p w14:paraId="439881CF"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乙方：</w:t>
      </w:r>
      <w:r>
        <w:rPr>
          <w:rFonts w:ascii="宋体" w:hAnsi="宋体" w:hint="eastAsia"/>
          <w:szCs w:val="21"/>
          <w:u w:val="single"/>
        </w:rPr>
        <w:t xml:space="preserve">                             </w:t>
      </w:r>
    </w:p>
    <w:p w14:paraId="4CB8C867" w14:textId="77777777" w:rsidR="00124421" w:rsidRDefault="00124421">
      <w:pPr>
        <w:adjustRightInd w:val="0"/>
        <w:snapToGrid w:val="0"/>
        <w:spacing w:line="360" w:lineRule="auto"/>
        <w:jc w:val="left"/>
        <w:rPr>
          <w:rFonts w:ascii="宋体" w:hAnsi="宋体"/>
          <w:szCs w:val="21"/>
        </w:rPr>
      </w:pPr>
    </w:p>
    <w:p w14:paraId="67ECE7F7"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甲乙双方达成协议，并同意按如下条款签订本合同。</w:t>
      </w:r>
    </w:p>
    <w:p w14:paraId="068BD2B0" w14:textId="77777777" w:rsidR="00124421" w:rsidRDefault="00ED30F9">
      <w:pPr>
        <w:adjustRightInd w:val="0"/>
        <w:snapToGrid w:val="0"/>
        <w:spacing w:line="360" w:lineRule="auto"/>
        <w:jc w:val="left"/>
        <w:rPr>
          <w:rFonts w:ascii="宋体" w:hAnsi="宋体"/>
          <w:b/>
          <w:szCs w:val="21"/>
        </w:rPr>
      </w:pPr>
      <w:r>
        <w:rPr>
          <w:rFonts w:ascii="宋体" w:hAnsi="宋体" w:hint="eastAsia"/>
          <w:b/>
          <w:szCs w:val="21"/>
        </w:rPr>
        <w:t>一、定义</w:t>
      </w:r>
    </w:p>
    <w:p w14:paraId="3D1E6941"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本文件和附件中所用下列名词的含义在此予以确定。</w:t>
      </w:r>
    </w:p>
    <w:p w14:paraId="52B8A8BF"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（1）“甲方”：</w:t>
      </w:r>
      <w:r>
        <w:rPr>
          <w:rFonts w:ascii="宋体" w:hAnsi="宋体" w:cs="宋体" w:hint="eastAsia"/>
          <w:color w:val="000000"/>
          <w:kern w:val="0"/>
          <w:szCs w:val="21"/>
        </w:rPr>
        <w:t>东莞市新东元环保投资有限公司</w:t>
      </w:r>
      <w:r>
        <w:rPr>
          <w:rFonts w:ascii="宋体" w:hAnsi="宋体" w:hint="eastAsia"/>
          <w:szCs w:val="21"/>
        </w:rPr>
        <w:t>，包括该法人的继任人和法人的受让人。</w:t>
      </w:r>
    </w:p>
    <w:p w14:paraId="112E81D4"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（2）“乙方”：XXXXXXXXXXXXXXXXXXXXXXXXXXXX，包括该法人的继任人和法人的受让人。</w:t>
      </w:r>
    </w:p>
    <w:p w14:paraId="40375EB5"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（3）“合同”： 指本文件及其附件中的所有部分。</w:t>
      </w:r>
    </w:p>
    <w:p w14:paraId="2739248A"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（4）“合同价格”：指在本合同中规定的部分。</w:t>
      </w:r>
    </w:p>
    <w:p w14:paraId="563B935B"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（5）“生效日期”：指本合同中所规定的合同的生效日期。</w:t>
      </w:r>
    </w:p>
    <w:p w14:paraId="4690E000"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（6）“技术资料”：指与本合同相关的设计、制造、检验、安装、调试、性能试验、可靠性运行、运行操作以及维修有关的技术指标、规格、图纸和文件。</w:t>
      </w:r>
    </w:p>
    <w:p w14:paraId="3EEE46F4"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（7）“书面文件”：指任何手稿、打字或印刷的有印章和／或签名的文件。</w:t>
      </w:r>
    </w:p>
    <w:p w14:paraId="5624C825"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（8）“现场”：除非特别注明，指本项目发电厂现场。</w:t>
      </w:r>
    </w:p>
    <w:p w14:paraId="5C1F148C"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（9）“调试”：指进行系统设备的性能试验，按合同附件规定的技术规范和调试导则进行整套设备起动、试验和调整并达到满负荷。</w:t>
      </w:r>
    </w:p>
    <w:p w14:paraId="2F642849"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（10）“性能试验”：指根据合同技术规范书的规定在合同设备调试完成后进行的，用以确定合同设备是否达到合同技术规范书所规定的技术性能保证指标的试验。</w:t>
      </w:r>
    </w:p>
    <w:p w14:paraId="306A41CD"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（11）“技术服务”：指由乙方提供的与本合同设备有关的工程设计、设备监造、检验、土建、安装、调试、验收、性能验收试验、运行、检修时相应的技术指导、技术配合、技术培训等全过程的服务。</w:t>
      </w:r>
    </w:p>
    <w:p w14:paraId="776B21AC"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（12）“技术培训”：指对合同设备的安装、调试、性能试验、可靠性运行、运行操作、维修以及安全、环保等其他工作方面乙方对甲方、或甲方对乙方的培训。</w:t>
      </w:r>
    </w:p>
    <w:p w14:paraId="63F7B945"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（13）“日、月、年” ：指公历的日、月、年；“天”是指24小时；“周”是指7天。</w:t>
      </w:r>
    </w:p>
    <w:p w14:paraId="318B7A96" w14:textId="77777777" w:rsidR="00124421" w:rsidRDefault="00ED30F9">
      <w:pPr>
        <w:adjustRightInd w:val="0"/>
        <w:snapToGrid w:val="0"/>
        <w:spacing w:line="360" w:lineRule="auto"/>
        <w:jc w:val="left"/>
        <w:rPr>
          <w:rFonts w:ascii="宋体" w:hAnsi="宋体"/>
          <w:b/>
          <w:szCs w:val="21"/>
        </w:rPr>
      </w:pPr>
      <w:r>
        <w:rPr>
          <w:rFonts w:ascii="宋体" w:hAnsi="宋体" w:hint="eastAsia"/>
          <w:b/>
          <w:szCs w:val="21"/>
        </w:rPr>
        <w:t>二、合同标的</w:t>
      </w:r>
    </w:p>
    <w:p w14:paraId="4EEAA342" w14:textId="77777777" w:rsidR="00124421" w:rsidRDefault="00ED30F9">
      <w:pPr>
        <w:adjustRightInd w:val="0"/>
        <w:snapToGrid w:val="0"/>
        <w:spacing w:line="360" w:lineRule="auto"/>
        <w:ind w:firstLineChars="200" w:firstLine="420"/>
        <w:jc w:val="left"/>
        <w:rPr>
          <w:rFonts w:ascii="宋体" w:hAnsi="宋体"/>
          <w:szCs w:val="21"/>
        </w:rPr>
      </w:pPr>
      <w:r>
        <w:rPr>
          <w:rFonts w:ascii="宋体" w:hAnsi="宋体" w:hint="eastAsia"/>
          <w:szCs w:val="21"/>
        </w:rPr>
        <w:t>本合同为东莞市海心沙资源综合利用中心环保热电厂烟气在线监测系统（CEMS）维护服务。</w:t>
      </w:r>
    </w:p>
    <w:p w14:paraId="1A8601DB" w14:textId="77777777" w:rsidR="00124421" w:rsidRDefault="00ED30F9">
      <w:pPr>
        <w:adjustRightInd w:val="0"/>
        <w:snapToGrid w:val="0"/>
        <w:spacing w:line="360" w:lineRule="auto"/>
        <w:ind w:firstLineChars="200" w:firstLine="420"/>
        <w:jc w:val="left"/>
        <w:rPr>
          <w:rFonts w:ascii="宋体" w:hAnsi="宋体"/>
          <w:szCs w:val="21"/>
        </w:rPr>
      </w:pPr>
      <w:r>
        <w:rPr>
          <w:rFonts w:ascii="宋体" w:hAnsi="宋体" w:hint="eastAsia"/>
          <w:szCs w:val="21"/>
        </w:rPr>
        <w:t>乙方负责甲方全部6套CEMS系统及3套烟气排放系统CEMS数据采集系统设备的日常维护、故障处理及定期维护工作等内容。</w:t>
      </w:r>
    </w:p>
    <w:p w14:paraId="2201F119" w14:textId="77777777" w:rsidR="00124421" w:rsidRDefault="00ED30F9">
      <w:pPr>
        <w:pStyle w:val="a8"/>
        <w:ind w:left="422"/>
        <w:rPr>
          <w:rFonts w:ascii="宋体" w:hAnsi="宋体"/>
          <w:bCs/>
          <w:szCs w:val="21"/>
        </w:rPr>
      </w:pPr>
      <w:r>
        <w:rPr>
          <w:rFonts w:ascii="宋体" w:hAnsi="宋体" w:hint="eastAsia"/>
          <w:bCs/>
          <w:szCs w:val="21"/>
        </w:rPr>
        <w:t>主要对象的清单如下表（</w:t>
      </w:r>
      <w:r>
        <w:rPr>
          <w:rFonts w:hAnsi="宋体" w:hint="eastAsia"/>
          <w:bCs/>
          <w:szCs w:val="21"/>
        </w:rPr>
        <w:t>仅</w:t>
      </w:r>
      <w:r>
        <w:rPr>
          <w:rFonts w:ascii="宋体" w:hAnsi="宋体" w:hint="eastAsia"/>
          <w:bCs/>
          <w:szCs w:val="21"/>
        </w:rPr>
        <w:t>供参考，最终以采购</w:t>
      </w:r>
      <w:proofErr w:type="gramStart"/>
      <w:r>
        <w:rPr>
          <w:rFonts w:ascii="宋体" w:hAnsi="宋体" w:hint="eastAsia"/>
          <w:bCs/>
          <w:szCs w:val="21"/>
        </w:rPr>
        <w:t>方现场</w:t>
      </w:r>
      <w:proofErr w:type="gramEnd"/>
      <w:r>
        <w:rPr>
          <w:rFonts w:ascii="宋体" w:hAnsi="宋体" w:hint="eastAsia"/>
          <w:bCs/>
          <w:szCs w:val="21"/>
        </w:rPr>
        <w:t>实际情况为准）</w:t>
      </w: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2298"/>
        <w:gridCol w:w="2835"/>
        <w:gridCol w:w="1245"/>
        <w:gridCol w:w="975"/>
      </w:tblGrid>
      <w:tr w:rsidR="00124421" w14:paraId="43A14A3F" w14:textId="77777777">
        <w:tc>
          <w:tcPr>
            <w:tcW w:w="1511" w:type="dxa"/>
            <w:vAlign w:val="center"/>
          </w:tcPr>
          <w:p w14:paraId="3F8B0AF2" w14:textId="77777777" w:rsidR="00124421" w:rsidRDefault="00ED30F9">
            <w:pPr>
              <w:spacing w:line="360" w:lineRule="auto"/>
              <w:jc w:val="center"/>
              <w:rPr>
                <w:rFonts w:ascii="宋体" w:hAnsi="宋体"/>
                <w:b/>
                <w:szCs w:val="21"/>
              </w:rPr>
            </w:pPr>
            <w:r>
              <w:rPr>
                <w:rFonts w:ascii="宋体" w:hAnsi="宋体" w:hint="eastAsia"/>
                <w:b/>
                <w:szCs w:val="21"/>
              </w:rPr>
              <w:lastRenderedPageBreak/>
              <w:t>设备总和</w:t>
            </w:r>
          </w:p>
        </w:tc>
        <w:tc>
          <w:tcPr>
            <w:tcW w:w="2298" w:type="dxa"/>
            <w:vAlign w:val="center"/>
          </w:tcPr>
          <w:p w14:paraId="542FCEF6" w14:textId="77777777" w:rsidR="00124421" w:rsidRDefault="00ED30F9">
            <w:pPr>
              <w:widowControl/>
              <w:jc w:val="center"/>
              <w:textAlignment w:val="center"/>
              <w:rPr>
                <w:rFonts w:ascii="宋体" w:hAnsi="宋体"/>
                <w:b/>
                <w:szCs w:val="21"/>
              </w:rPr>
            </w:pPr>
            <w:r>
              <w:rPr>
                <w:rFonts w:ascii="宋体" w:hAnsi="宋体" w:hint="eastAsia"/>
                <w:b/>
                <w:szCs w:val="21"/>
              </w:rPr>
              <w:t>设备名称</w:t>
            </w:r>
          </w:p>
        </w:tc>
        <w:tc>
          <w:tcPr>
            <w:tcW w:w="2835" w:type="dxa"/>
            <w:vAlign w:val="center"/>
          </w:tcPr>
          <w:p w14:paraId="4923A688" w14:textId="77777777" w:rsidR="00124421" w:rsidRDefault="00ED30F9">
            <w:pPr>
              <w:widowControl/>
              <w:jc w:val="center"/>
              <w:textAlignment w:val="center"/>
              <w:rPr>
                <w:rFonts w:ascii="宋体" w:hAnsi="宋体"/>
                <w:b/>
                <w:szCs w:val="21"/>
              </w:rPr>
            </w:pPr>
            <w:r>
              <w:rPr>
                <w:rFonts w:ascii="宋体" w:hAnsi="宋体" w:hint="eastAsia"/>
                <w:b/>
                <w:szCs w:val="21"/>
              </w:rPr>
              <w:t>规格型号</w:t>
            </w:r>
          </w:p>
        </w:tc>
        <w:tc>
          <w:tcPr>
            <w:tcW w:w="1245" w:type="dxa"/>
            <w:vAlign w:val="center"/>
          </w:tcPr>
          <w:p w14:paraId="77B89036" w14:textId="77777777" w:rsidR="00124421" w:rsidRDefault="00ED30F9">
            <w:pPr>
              <w:widowControl/>
              <w:jc w:val="center"/>
              <w:textAlignment w:val="center"/>
              <w:rPr>
                <w:rFonts w:ascii="宋体" w:hAnsi="宋体"/>
                <w:b/>
                <w:szCs w:val="21"/>
              </w:rPr>
            </w:pPr>
            <w:r>
              <w:rPr>
                <w:rFonts w:ascii="宋体" w:hAnsi="宋体" w:hint="eastAsia"/>
                <w:b/>
                <w:szCs w:val="21"/>
              </w:rPr>
              <w:t>单位</w:t>
            </w:r>
          </w:p>
        </w:tc>
        <w:tc>
          <w:tcPr>
            <w:tcW w:w="975" w:type="dxa"/>
            <w:vAlign w:val="center"/>
          </w:tcPr>
          <w:p w14:paraId="7E815B87" w14:textId="77777777" w:rsidR="00124421" w:rsidRDefault="00ED30F9">
            <w:pPr>
              <w:widowControl/>
              <w:jc w:val="center"/>
              <w:textAlignment w:val="center"/>
              <w:rPr>
                <w:rFonts w:ascii="宋体" w:hAnsi="宋体"/>
                <w:b/>
                <w:szCs w:val="21"/>
              </w:rPr>
            </w:pPr>
            <w:r>
              <w:rPr>
                <w:rFonts w:ascii="宋体" w:hAnsi="宋体" w:hint="eastAsia"/>
                <w:b/>
                <w:szCs w:val="21"/>
              </w:rPr>
              <w:t>数量</w:t>
            </w:r>
          </w:p>
        </w:tc>
      </w:tr>
      <w:tr w:rsidR="00124421" w14:paraId="6207BB4D" w14:textId="77777777">
        <w:tc>
          <w:tcPr>
            <w:tcW w:w="1511" w:type="dxa"/>
            <w:vMerge w:val="restart"/>
          </w:tcPr>
          <w:p w14:paraId="1DAA24A3" w14:textId="77777777" w:rsidR="00124421" w:rsidRDefault="00ED30F9">
            <w:pPr>
              <w:spacing w:line="360" w:lineRule="auto"/>
              <w:jc w:val="center"/>
              <w:rPr>
                <w:rFonts w:ascii="宋体" w:hAnsi="宋体"/>
                <w:bCs/>
                <w:szCs w:val="21"/>
              </w:rPr>
            </w:pPr>
            <w:r>
              <w:rPr>
                <w:rFonts w:ascii="宋体" w:hAnsi="宋体" w:hint="eastAsia"/>
                <w:bCs/>
                <w:szCs w:val="21"/>
              </w:rPr>
              <w:t>雪</w:t>
            </w:r>
            <w:proofErr w:type="gramStart"/>
            <w:r>
              <w:rPr>
                <w:rFonts w:ascii="宋体" w:hAnsi="宋体" w:hint="eastAsia"/>
                <w:bCs/>
                <w:szCs w:val="21"/>
              </w:rPr>
              <w:t>迪</w:t>
            </w:r>
            <w:proofErr w:type="gramEnd"/>
            <w:r>
              <w:rPr>
                <w:rFonts w:ascii="宋体" w:hAnsi="宋体" w:hint="eastAsia"/>
                <w:bCs/>
                <w:szCs w:val="21"/>
              </w:rPr>
              <w:t>龙CEMS系统6套、西安长天山珍II CEMS数据采集系统3套</w:t>
            </w:r>
          </w:p>
        </w:tc>
        <w:tc>
          <w:tcPr>
            <w:tcW w:w="2298" w:type="dxa"/>
          </w:tcPr>
          <w:p w14:paraId="234C3B36" w14:textId="77777777" w:rsidR="00124421" w:rsidRDefault="00ED30F9">
            <w:pPr>
              <w:widowControl/>
              <w:jc w:val="left"/>
              <w:textAlignment w:val="center"/>
              <w:rPr>
                <w:rFonts w:ascii="宋体" w:hAnsi="宋体"/>
                <w:bCs/>
                <w:szCs w:val="21"/>
              </w:rPr>
            </w:pPr>
            <w:r>
              <w:rPr>
                <w:rFonts w:ascii="宋体" w:hAnsi="宋体" w:hint="eastAsia"/>
                <w:bCs/>
                <w:szCs w:val="21"/>
              </w:rPr>
              <w:t>采样探头</w:t>
            </w:r>
          </w:p>
        </w:tc>
        <w:tc>
          <w:tcPr>
            <w:tcW w:w="2835" w:type="dxa"/>
          </w:tcPr>
          <w:p w14:paraId="3E8850B9" w14:textId="77777777" w:rsidR="00124421" w:rsidRDefault="00ED30F9">
            <w:pPr>
              <w:widowControl/>
              <w:jc w:val="center"/>
              <w:textAlignment w:val="center"/>
              <w:rPr>
                <w:rFonts w:ascii="宋体" w:hAnsi="宋体"/>
                <w:bCs/>
                <w:szCs w:val="21"/>
              </w:rPr>
            </w:pPr>
            <w:r>
              <w:rPr>
                <w:rFonts w:ascii="宋体" w:hAnsi="宋体" w:hint="eastAsia"/>
                <w:bCs/>
                <w:szCs w:val="21"/>
              </w:rPr>
              <w:t>SD200-CD-26,材质316L</w:t>
            </w:r>
          </w:p>
        </w:tc>
        <w:tc>
          <w:tcPr>
            <w:tcW w:w="1245" w:type="dxa"/>
          </w:tcPr>
          <w:p w14:paraId="0E8D9556"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975" w:type="dxa"/>
          </w:tcPr>
          <w:p w14:paraId="68A6CCB2"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4F79E9C9" w14:textId="77777777">
        <w:tc>
          <w:tcPr>
            <w:tcW w:w="1511" w:type="dxa"/>
            <w:vMerge/>
          </w:tcPr>
          <w:p w14:paraId="5DA975BA" w14:textId="77777777" w:rsidR="00124421" w:rsidRDefault="00124421">
            <w:pPr>
              <w:spacing w:line="360" w:lineRule="auto"/>
              <w:jc w:val="left"/>
              <w:rPr>
                <w:rFonts w:ascii="宋体" w:hAnsi="宋体"/>
                <w:bCs/>
                <w:szCs w:val="21"/>
              </w:rPr>
            </w:pPr>
          </w:p>
        </w:tc>
        <w:tc>
          <w:tcPr>
            <w:tcW w:w="2298" w:type="dxa"/>
          </w:tcPr>
          <w:p w14:paraId="49164AF8" w14:textId="77777777" w:rsidR="00124421" w:rsidRDefault="00ED30F9">
            <w:pPr>
              <w:widowControl/>
              <w:jc w:val="left"/>
              <w:textAlignment w:val="center"/>
              <w:rPr>
                <w:rFonts w:ascii="宋体" w:hAnsi="宋体"/>
                <w:bCs/>
                <w:szCs w:val="21"/>
              </w:rPr>
            </w:pPr>
            <w:r>
              <w:rPr>
                <w:rFonts w:ascii="宋体" w:hAnsi="宋体" w:hint="eastAsia"/>
                <w:bCs/>
                <w:szCs w:val="21"/>
              </w:rPr>
              <w:t>采样管线</w:t>
            </w:r>
          </w:p>
        </w:tc>
        <w:tc>
          <w:tcPr>
            <w:tcW w:w="2835" w:type="dxa"/>
          </w:tcPr>
          <w:p w14:paraId="7746E33B" w14:textId="77777777" w:rsidR="00124421" w:rsidRDefault="00ED30F9">
            <w:pPr>
              <w:widowControl/>
              <w:jc w:val="center"/>
              <w:textAlignment w:val="center"/>
              <w:rPr>
                <w:rFonts w:ascii="宋体" w:hAnsi="宋体"/>
                <w:bCs/>
                <w:szCs w:val="21"/>
              </w:rPr>
            </w:pPr>
            <w:r>
              <w:rPr>
                <w:rFonts w:ascii="宋体" w:hAnsi="宋体" w:hint="eastAsia"/>
                <w:bCs/>
                <w:szCs w:val="21"/>
              </w:rPr>
              <w:t>F8-F6-180℃</w:t>
            </w:r>
          </w:p>
        </w:tc>
        <w:tc>
          <w:tcPr>
            <w:tcW w:w="1245" w:type="dxa"/>
          </w:tcPr>
          <w:p w14:paraId="75885826" w14:textId="77777777" w:rsidR="00124421" w:rsidRDefault="00ED30F9">
            <w:pPr>
              <w:widowControl/>
              <w:jc w:val="center"/>
              <w:textAlignment w:val="center"/>
              <w:rPr>
                <w:rFonts w:ascii="宋体" w:hAnsi="宋体"/>
                <w:bCs/>
                <w:szCs w:val="21"/>
              </w:rPr>
            </w:pPr>
            <w:r>
              <w:rPr>
                <w:rFonts w:ascii="宋体" w:hAnsi="宋体" w:hint="eastAsia"/>
                <w:bCs/>
                <w:szCs w:val="21"/>
              </w:rPr>
              <w:t>米</w:t>
            </w:r>
          </w:p>
        </w:tc>
        <w:tc>
          <w:tcPr>
            <w:tcW w:w="975" w:type="dxa"/>
          </w:tcPr>
          <w:p w14:paraId="0AAAA49E" w14:textId="77777777" w:rsidR="00124421" w:rsidRDefault="00ED30F9">
            <w:pPr>
              <w:widowControl/>
              <w:jc w:val="center"/>
              <w:textAlignment w:val="center"/>
              <w:rPr>
                <w:rFonts w:ascii="宋体" w:hAnsi="宋体"/>
                <w:bCs/>
                <w:szCs w:val="21"/>
              </w:rPr>
            </w:pPr>
            <w:r>
              <w:rPr>
                <w:rFonts w:ascii="宋体" w:hAnsi="宋体" w:hint="eastAsia"/>
                <w:bCs/>
                <w:szCs w:val="21"/>
              </w:rPr>
              <w:t>/</w:t>
            </w:r>
          </w:p>
        </w:tc>
      </w:tr>
      <w:tr w:rsidR="00124421" w14:paraId="1612DB44" w14:textId="77777777">
        <w:tc>
          <w:tcPr>
            <w:tcW w:w="1511" w:type="dxa"/>
            <w:vMerge/>
          </w:tcPr>
          <w:p w14:paraId="130A9A31" w14:textId="77777777" w:rsidR="00124421" w:rsidRDefault="00124421">
            <w:pPr>
              <w:spacing w:line="360" w:lineRule="auto"/>
              <w:jc w:val="left"/>
              <w:rPr>
                <w:rFonts w:ascii="宋体" w:hAnsi="宋体"/>
                <w:bCs/>
                <w:szCs w:val="21"/>
              </w:rPr>
            </w:pPr>
          </w:p>
        </w:tc>
        <w:tc>
          <w:tcPr>
            <w:tcW w:w="2298" w:type="dxa"/>
          </w:tcPr>
          <w:p w14:paraId="18C9F8EF" w14:textId="77777777" w:rsidR="00124421" w:rsidRDefault="00ED30F9">
            <w:pPr>
              <w:widowControl/>
              <w:jc w:val="left"/>
              <w:textAlignment w:val="center"/>
              <w:rPr>
                <w:rFonts w:ascii="宋体" w:hAnsi="宋体"/>
                <w:bCs/>
                <w:szCs w:val="21"/>
              </w:rPr>
            </w:pPr>
            <w:proofErr w:type="gramStart"/>
            <w:r>
              <w:rPr>
                <w:rFonts w:ascii="宋体" w:hAnsi="宋体" w:hint="eastAsia"/>
                <w:bCs/>
                <w:szCs w:val="21"/>
              </w:rPr>
              <w:t>傅里叶</w:t>
            </w:r>
            <w:proofErr w:type="gramEnd"/>
            <w:r>
              <w:rPr>
                <w:rFonts w:ascii="宋体" w:hAnsi="宋体" w:hint="eastAsia"/>
                <w:bCs/>
                <w:szCs w:val="21"/>
              </w:rPr>
              <w:t>红外气体分析仪</w:t>
            </w:r>
          </w:p>
        </w:tc>
        <w:tc>
          <w:tcPr>
            <w:tcW w:w="2835" w:type="dxa"/>
          </w:tcPr>
          <w:p w14:paraId="175FA5F8" w14:textId="77777777" w:rsidR="00124421" w:rsidRDefault="00ED30F9">
            <w:pPr>
              <w:widowControl/>
              <w:jc w:val="center"/>
              <w:textAlignment w:val="center"/>
              <w:rPr>
                <w:rFonts w:ascii="宋体" w:hAnsi="宋体"/>
                <w:bCs/>
                <w:szCs w:val="21"/>
              </w:rPr>
            </w:pPr>
            <w:r>
              <w:rPr>
                <w:rFonts w:ascii="宋体" w:hAnsi="宋体" w:hint="eastAsia"/>
                <w:bCs/>
                <w:szCs w:val="21"/>
              </w:rPr>
              <w:t>MODEL 4000</w:t>
            </w:r>
          </w:p>
        </w:tc>
        <w:tc>
          <w:tcPr>
            <w:tcW w:w="1245" w:type="dxa"/>
          </w:tcPr>
          <w:p w14:paraId="4B6ED6F6"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975" w:type="dxa"/>
          </w:tcPr>
          <w:p w14:paraId="76397A39"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3B191466" w14:textId="77777777">
        <w:tc>
          <w:tcPr>
            <w:tcW w:w="1511" w:type="dxa"/>
            <w:vMerge/>
          </w:tcPr>
          <w:p w14:paraId="6C726B3C" w14:textId="77777777" w:rsidR="00124421" w:rsidRDefault="00124421">
            <w:pPr>
              <w:spacing w:line="360" w:lineRule="auto"/>
              <w:jc w:val="left"/>
              <w:rPr>
                <w:rFonts w:ascii="宋体" w:hAnsi="宋体"/>
                <w:bCs/>
                <w:szCs w:val="21"/>
              </w:rPr>
            </w:pPr>
          </w:p>
        </w:tc>
        <w:tc>
          <w:tcPr>
            <w:tcW w:w="2298" w:type="dxa"/>
          </w:tcPr>
          <w:p w14:paraId="7C88CB17" w14:textId="77777777" w:rsidR="00124421" w:rsidRDefault="00ED30F9">
            <w:pPr>
              <w:widowControl/>
              <w:jc w:val="left"/>
              <w:textAlignment w:val="center"/>
              <w:rPr>
                <w:rFonts w:ascii="宋体" w:hAnsi="宋体"/>
                <w:bCs/>
                <w:szCs w:val="21"/>
              </w:rPr>
            </w:pPr>
            <w:r>
              <w:rPr>
                <w:rFonts w:ascii="宋体" w:hAnsi="宋体" w:hint="eastAsia"/>
                <w:bCs/>
                <w:szCs w:val="21"/>
              </w:rPr>
              <w:t>氧分析仪</w:t>
            </w:r>
          </w:p>
        </w:tc>
        <w:tc>
          <w:tcPr>
            <w:tcW w:w="2835" w:type="dxa"/>
          </w:tcPr>
          <w:p w14:paraId="26E41995" w14:textId="77777777" w:rsidR="00124421" w:rsidRDefault="00ED30F9">
            <w:pPr>
              <w:widowControl/>
              <w:jc w:val="center"/>
              <w:textAlignment w:val="center"/>
              <w:rPr>
                <w:rFonts w:ascii="宋体" w:hAnsi="宋体"/>
                <w:bCs/>
                <w:szCs w:val="21"/>
              </w:rPr>
            </w:pPr>
            <w:r>
              <w:rPr>
                <w:rFonts w:ascii="宋体" w:hAnsi="宋体" w:hint="eastAsia"/>
                <w:bCs/>
                <w:szCs w:val="21"/>
              </w:rPr>
              <w:t>MODEL 1080</w:t>
            </w:r>
          </w:p>
        </w:tc>
        <w:tc>
          <w:tcPr>
            <w:tcW w:w="1245" w:type="dxa"/>
          </w:tcPr>
          <w:p w14:paraId="17B63615" w14:textId="77777777" w:rsidR="00124421" w:rsidRDefault="00ED30F9">
            <w:pPr>
              <w:widowControl/>
              <w:jc w:val="center"/>
              <w:textAlignment w:val="center"/>
              <w:rPr>
                <w:rFonts w:ascii="宋体" w:hAnsi="宋体"/>
                <w:bCs/>
                <w:szCs w:val="21"/>
              </w:rPr>
            </w:pPr>
            <w:r>
              <w:rPr>
                <w:rFonts w:ascii="宋体" w:hAnsi="宋体" w:hint="eastAsia"/>
                <w:bCs/>
                <w:szCs w:val="21"/>
              </w:rPr>
              <w:t>台</w:t>
            </w:r>
          </w:p>
        </w:tc>
        <w:tc>
          <w:tcPr>
            <w:tcW w:w="975" w:type="dxa"/>
          </w:tcPr>
          <w:p w14:paraId="44458C02"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6E86A7F3" w14:textId="77777777">
        <w:tc>
          <w:tcPr>
            <w:tcW w:w="1511" w:type="dxa"/>
            <w:vMerge/>
          </w:tcPr>
          <w:p w14:paraId="4C306791" w14:textId="77777777" w:rsidR="00124421" w:rsidRDefault="00124421">
            <w:pPr>
              <w:spacing w:line="360" w:lineRule="auto"/>
              <w:jc w:val="left"/>
              <w:rPr>
                <w:rFonts w:ascii="宋体" w:hAnsi="宋体"/>
                <w:bCs/>
                <w:szCs w:val="21"/>
              </w:rPr>
            </w:pPr>
          </w:p>
        </w:tc>
        <w:tc>
          <w:tcPr>
            <w:tcW w:w="2298" w:type="dxa"/>
          </w:tcPr>
          <w:p w14:paraId="78020FB2" w14:textId="77777777" w:rsidR="00124421" w:rsidRDefault="00ED30F9">
            <w:pPr>
              <w:widowControl/>
              <w:jc w:val="left"/>
              <w:textAlignment w:val="center"/>
              <w:rPr>
                <w:rFonts w:ascii="宋体" w:hAnsi="宋体"/>
                <w:bCs/>
                <w:szCs w:val="21"/>
              </w:rPr>
            </w:pPr>
            <w:r>
              <w:rPr>
                <w:rFonts w:ascii="宋体" w:hAnsi="宋体" w:hint="eastAsia"/>
                <w:bCs/>
                <w:szCs w:val="21"/>
              </w:rPr>
              <w:t>预处理系统及其机柜</w:t>
            </w:r>
          </w:p>
        </w:tc>
        <w:tc>
          <w:tcPr>
            <w:tcW w:w="2835" w:type="dxa"/>
          </w:tcPr>
          <w:p w14:paraId="022120B2" w14:textId="77777777" w:rsidR="00124421" w:rsidRDefault="00ED30F9">
            <w:pPr>
              <w:widowControl/>
              <w:jc w:val="left"/>
              <w:textAlignment w:val="center"/>
              <w:rPr>
                <w:rFonts w:ascii="宋体" w:hAnsi="宋体"/>
                <w:bCs/>
                <w:szCs w:val="21"/>
              </w:rPr>
            </w:pPr>
            <w:r>
              <w:rPr>
                <w:rFonts w:ascii="宋体" w:hAnsi="宋体" w:hint="eastAsia"/>
                <w:bCs/>
                <w:szCs w:val="21"/>
              </w:rPr>
              <w:t>800(W)×800(D)×2100(H)mm</w:t>
            </w:r>
          </w:p>
        </w:tc>
        <w:tc>
          <w:tcPr>
            <w:tcW w:w="1245" w:type="dxa"/>
          </w:tcPr>
          <w:p w14:paraId="4BEFF80C"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975" w:type="dxa"/>
          </w:tcPr>
          <w:p w14:paraId="500BC4B8"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71EF8FAF" w14:textId="77777777">
        <w:tc>
          <w:tcPr>
            <w:tcW w:w="1511" w:type="dxa"/>
            <w:vMerge/>
          </w:tcPr>
          <w:p w14:paraId="3EE5FEB4" w14:textId="77777777" w:rsidR="00124421" w:rsidRDefault="00124421">
            <w:pPr>
              <w:spacing w:line="360" w:lineRule="auto"/>
              <w:jc w:val="left"/>
              <w:rPr>
                <w:rFonts w:ascii="宋体" w:hAnsi="宋体"/>
                <w:bCs/>
                <w:szCs w:val="21"/>
              </w:rPr>
            </w:pPr>
          </w:p>
        </w:tc>
        <w:tc>
          <w:tcPr>
            <w:tcW w:w="2298" w:type="dxa"/>
          </w:tcPr>
          <w:p w14:paraId="186908C0" w14:textId="77777777" w:rsidR="00124421" w:rsidRDefault="00ED30F9">
            <w:pPr>
              <w:widowControl/>
              <w:jc w:val="left"/>
              <w:textAlignment w:val="center"/>
              <w:rPr>
                <w:rFonts w:ascii="宋体" w:hAnsi="宋体"/>
                <w:bCs/>
                <w:szCs w:val="21"/>
              </w:rPr>
            </w:pPr>
            <w:r>
              <w:rPr>
                <w:rFonts w:ascii="宋体" w:hAnsi="宋体" w:hint="eastAsia"/>
                <w:bCs/>
                <w:szCs w:val="21"/>
              </w:rPr>
              <w:t>系统反吹装置</w:t>
            </w:r>
          </w:p>
        </w:tc>
        <w:tc>
          <w:tcPr>
            <w:tcW w:w="2835" w:type="dxa"/>
          </w:tcPr>
          <w:p w14:paraId="10815A8F" w14:textId="77777777" w:rsidR="00124421" w:rsidRDefault="00ED30F9">
            <w:pPr>
              <w:widowControl/>
              <w:jc w:val="center"/>
              <w:textAlignment w:val="center"/>
              <w:rPr>
                <w:rFonts w:ascii="宋体" w:hAnsi="宋体"/>
                <w:bCs/>
                <w:szCs w:val="21"/>
              </w:rPr>
            </w:pPr>
            <w:r>
              <w:rPr>
                <w:rFonts w:ascii="宋体" w:hAnsi="宋体" w:hint="eastAsia"/>
                <w:bCs/>
                <w:szCs w:val="21"/>
              </w:rPr>
              <w:t>--</w:t>
            </w:r>
          </w:p>
        </w:tc>
        <w:tc>
          <w:tcPr>
            <w:tcW w:w="1245" w:type="dxa"/>
          </w:tcPr>
          <w:p w14:paraId="4D7BEB40"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975" w:type="dxa"/>
          </w:tcPr>
          <w:p w14:paraId="25FCE525"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27DAD66D" w14:textId="77777777">
        <w:tc>
          <w:tcPr>
            <w:tcW w:w="1511" w:type="dxa"/>
            <w:vMerge/>
          </w:tcPr>
          <w:p w14:paraId="0E682536" w14:textId="77777777" w:rsidR="00124421" w:rsidRDefault="00124421">
            <w:pPr>
              <w:spacing w:line="360" w:lineRule="auto"/>
              <w:jc w:val="left"/>
              <w:rPr>
                <w:rFonts w:ascii="宋体" w:hAnsi="宋体"/>
                <w:bCs/>
                <w:szCs w:val="21"/>
              </w:rPr>
            </w:pPr>
          </w:p>
        </w:tc>
        <w:tc>
          <w:tcPr>
            <w:tcW w:w="2298" w:type="dxa"/>
          </w:tcPr>
          <w:p w14:paraId="4C684D2D" w14:textId="77777777" w:rsidR="00124421" w:rsidRDefault="00ED30F9">
            <w:pPr>
              <w:widowControl/>
              <w:jc w:val="left"/>
              <w:textAlignment w:val="center"/>
              <w:rPr>
                <w:rFonts w:ascii="宋体" w:hAnsi="宋体"/>
                <w:bCs/>
                <w:szCs w:val="21"/>
              </w:rPr>
            </w:pPr>
            <w:r>
              <w:rPr>
                <w:rFonts w:ascii="宋体" w:hAnsi="宋体" w:hint="eastAsia"/>
                <w:bCs/>
                <w:szCs w:val="21"/>
              </w:rPr>
              <w:t>粉尘仪</w:t>
            </w:r>
          </w:p>
        </w:tc>
        <w:tc>
          <w:tcPr>
            <w:tcW w:w="2835" w:type="dxa"/>
          </w:tcPr>
          <w:p w14:paraId="586598E7" w14:textId="77777777" w:rsidR="00124421" w:rsidRDefault="00ED30F9">
            <w:pPr>
              <w:widowControl/>
              <w:jc w:val="center"/>
              <w:textAlignment w:val="center"/>
              <w:rPr>
                <w:rFonts w:ascii="宋体" w:hAnsi="宋体"/>
                <w:bCs/>
                <w:szCs w:val="21"/>
              </w:rPr>
            </w:pPr>
            <w:r>
              <w:rPr>
                <w:rFonts w:ascii="宋体" w:hAnsi="宋体" w:hint="eastAsia"/>
                <w:bCs/>
                <w:szCs w:val="21"/>
              </w:rPr>
              <w:t>MODEL 2030</w:t>
            </w:r>
          </w:p>
        </w:tc>
        <w:tc>
          <w:tcPr>
            <w:tcW w:w="1245" w:type="dxa"/>
          </w:tcPr>
          <w:p w14:paraId="4CA7C2CA" w14:textId="77777777" w:rsidR="00124421" w:rsidRDefault="00ED30F9">
            <w:pPr>
              <w:widowControl/>
              <w:jc w:val="center"/>
              <w:textAlignment w:val="center"/>
              <w:rPr>
                <w:rFonts w:ascii="宋体" w:hAnsi="宋体"/>
                <w:bCs/>
                <w:szCs w:val="21"/>
              </w:rPr>
            </w:pPr>
            <w:r>
              <w:rPr>
                <w:rFonts w:ascii="宋体" w:hAnsi="宋体" w:hint="eastAsia"/>
                <w:bCs/>
                <w:szCs w:val="21"/>
              </w:rPr>
              <w:t>台</w:t>
            </w:r>
          </w:p>
        </w:tc>
        <w:tc>
          <w:tcPr>
            <w:tcW w:w="975" w:type="dxa"/>
          </w:tcPr>
          <w:p w14:paraId="5AE8964C" w14:textId="77777777" w:rsidR="00124421" w:rsidRDefault="00ED30F9">
            <w:pPr>
              <w:widowControl/>
              <w:jc w:val="center"/>
              <w:textAlignment w:val="center"/>
              <w:rPr>
                <w:rFonts w:ascii="宋体" w:hAnsi="宋体"/>
                <w:bCs/>
                <w:szCs w:val="21"/>
              </w:rPr>
            </w:pPr>
            <w:r>
              <w:rPr>
                <w:rFonts w:ascii="宋体" w:hAnsi="宋体" w:hint="eastAsia"/>
                <w:bCs/>
                <w:szCs w:val="21"/>
              </w:rPr>
              <w:t>3</w:t>
            </w:r>
          </w:p>
        </w:tc>
      </w:tr>
      <w:tr w:rsidR="00124421" w14:paraId="6469FE3B" w14:textId="77777777">
        <w:tc>
          <w:tcPr>
            <w:tcW w:w="1511" w:type="dxa"/>
            <w:vMerge/>
          </w:tcPr>
          <w:p w14:paraId="1160CDE5" w14:textId="77777777" w:rsidR="00124421" w:rsidRDefault="00124421">
            <w:pPr>
              <w:spacing w:line="360" w:lineRule="auto"/>
              <w:jc w:val="left"/>
              <w:rPr>
                <w:rFonts w:ascii="宋体" w:hAnsi="宋体"/>
                <w:bCs/>
                <w:szCs w:val="21"/>
              </w:rPr>
            </w:pPr>
          </w:p>
        </w:tc>
        <w:tc>
          <w:tcPr>
            <w:tcW w:w="2298" w:type="dxa"/>
          </w:tcPr>
          <w:p w14:paraId="49C789CE" w14:textId="77777777" w:rsidR="00124421" w:rsidRDefault="00ED30F9">
            <w:pPr>
              <w:widowControl/>
              <w:jc w:val="left"/>
              <w:textAlignment w:val="center"/>
              <w:rPr>
                <w:rFonts w:ascii="宋体" w:hAnsi="宋体"/>
                <w:bCs/>
                <w:szCs w:val="21"/>
              </w:rPr>
            </w:pPr>
            <w:r>
              <w:rPr>
                <w:rFonts w:ascii="宋体" w:hAnsi="宋体" w:hint="eastAsia"/>
                <w:bCs/>
                <w:szCs w:val="21"/>
              </w:rPr>
              <w:t>温度仪</w:t>
            </w:r>
          </w:p>
        </w:tc>
        <w:tc>
          <w:tcPr>
            <w:tcW w:w="2835" w:type="dxa"/>
          </w:tcPr>
          <w:p w14:paraId="06FE85D9" w14:textId="77777777" w:rsidR="00124421" w:rsidRDefault="00ED30F9">
            <w:pPr>
              <w:widowControl/>
              <w:jc w:val="center"/>
              <w:textAlignment w:val="center"/>
              <w:rPr>
                <w:rFonts w:ascii="宋体" w:hAnsi="宋体"/>
                <w:bCs/>
                <w:szCs w:val="21"/>
              </w:rPr>
            </w:pPr>
            <w:r>
              <w:rPr>
                <w:rFonts w:ascii="宋体" w:hAnsi="宋体" w:hint="eastAsia"/>
                <w:bCs/>
                <w:szCs w:val="21"/>
              </w:rPr>
              <w:t>SITRANS T</w:t>
            </w:r>
          </w:p>
        </w:tc>
        <w:tc>
          <w:tcPr>
            <w:tcW w:w="1245" w:type="dxa"/>
          </w:tcPr>
          <w:p w14:paraId="6D61796C" w14:textId="77777777" w:rsidR="00124421" w:rsidRDefault="00ED30F9">
            <w:pPr>
              <w:widowControl/>
              <w:jc w:val="center"/>
              <w:textAlignment w:val="center"/>
              <w:rPr>
                <w:rFonts w:ascii="宋体" w:hAnsi="宋体"/>
                <w:bCs/>
                <w:szCs w:val="21"/>
              </w:rPr>
            </w:pPr>
            <w:r>
              <w:rPr>
                <w:rFonts w:ascii="宋体" w:hAnsi="宋体" w:hint="eastAsia"/>
                <w:bCs/>
                <w:szCs w:val="21"/>
              </w:rPr>
              <w:t>台</w:t>
            </w:r>
          </w:p>
        </w:tc>
        <w:tc>
          <w:tcPr>
            <w:tcW w:w="975" w:type="dxa"/>
          </w:tcPr>
          <w:p w14:paraId="4F7C08CA"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1AEEFA48" w14:textId="77777777">
        <w:tc>
          <w:tcPr>
            <w:tcW w:w="1511" w:type="dxa"/>
            <w:vMerge/>
          </w:tcPr>
          <w:p w14:paraId="514AF6E6" w14:textId="77777777" w:rsidR="00124421" w:rsidRDefault="00124421">
            <w:pPr>
              <w:spacing w:line="360" w:lineRule="auto"/>
              <w:jc w:val="left"/>
              <w:rPr>
                <w:rFonts w:ascii="宋体" w:hAnsi="宋体"/>
                <w:bCs/>
                <w:szCs w:val="21"/>
              </w:rPr>
            </w:pPr>
          </w:p>
        </w:tc>
        <w:tc>
          <w:tcPr>
            <w:tcW w:w="2298" w:type="dxa"/>
          </w:tcPr>
          <w:p w14:paraId="43EEAAC0" w14:textId="77777777" w:rsidR="00124421" w:rsidRDefault="00ED30F9">
            <w:pPr>
              <w:widowControl/>
              <w:jc w:val="left"/>
              <w:textAlignment w:val="center"/>
              <w:rPr>
                <w:rFonts w:ascii="宋体" w:hAnsi="宋体"/>
                <w:bCs/>
                <w:szCs w:val="21"/>
              </w:rPr>
            </w:pPr>
            <w:r>
              <w:rPr>
                <w:rFonts w:ascii="宋体" w:hAnsi="宋体" w:hint="eastAsia"/>
                <w:bCs/>
                <w:szCs w:val="21"/>
              </w:rPr>
              <w:t>压力计</w:t>
            </w:r>
          </w:p>
        </w:tc>
        <w:tc>
          <w:tcPr>
            <w:tcW w:w="2835" w:type="dxa"/>
          </w:tcPr>
          <w:p w14:paraId="36194F62" w14:textId="77777777" w:rsidR="00124421" w:rsidRDefault="00ED30F9">
            <w:pPr>
              <w:widowControl/>
              <w:jc w:val="center"/>
              <w:textAlignment w:val="center"/>
              <w:rPr>
                <w:rFonts w:ascii="宋体" w:hAnsi="宋体"/>
                <w:bCs/>
                <w:szCs w:val="21"/>
              </w:rPr>
            </w:pPr>
            <w:r>
              <w:rPr>
                <w:rFonts w:ascii="宋体" w:hAnsi="宋体" w:hint="eastAsia"/>
                <w:bCs/>
                <w:szCs w:val="21"/>
              </w:rPr>
              <w:t>SITRANS P</w:t>
            </w:r>
          </w:p>
        </w:tc>
        <w:tc>
          <w:tcPr>
            <w:tcW w:w="1245" w:type="dxa"/>
          </w:tcPr>
          <w:p w14:paraId="04072EF5" w14:textId="77777777" w:rsidR="00124421" w:rsidRDefault="00ED30F9">
            <w:pPr>
              <w:widowControl/>
              <w:jc w:val="center"/>
              <w:textAlignment w:val="center"/>
              <w:rPr>
                <w:rFonts w:ascii="宋体" w:hAnsi="宋体"/>
                <w:bCs/>
                <w:szCs w:val="21"/>
              </w:rPr>
            </w:pPr>
            <w:r>
              <w:rPr>
                <w:rFonts w:ascii="宋体" w:hAnsi="宋体" w:hint="eastAsia"/>
                <w:bCs/>
                <w:szCs w:val="21"/>
              </w:rPr>
              <w:t>台</w:t>
            </w:r>
          </w:p>
        </w:tc>
        <w:tc>
          <w:tcPr>
            <w:tcW w:w="975" w:type="dxa"/>
          </w:tcPr>
          <w:p w14:paraId="22A12401"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228E8BE2" w14:textId="77777777">
        <w:tc>
          <w:tcPr>
            <w:tcW w:w="1511" w:type="dxa"/>
            <w:vMerge/>
          </w:tcPr>
          <w:p w14:paraId="5D044D4F" w14:textId="77777777" w:rsidR="00124421" w:rsidRDefault="00124421">
            <w:pPr>
              <w:spacing w:line="360" w:lineRule="auto"/>
              <w:jc w:val="left"/>
              <w:rPr>
                <w:rFonts w:ascii="宋体" w:hAnsi="宋体"/>
                <w:bCs/>
                <w:szCs w:val="21"/>
              </w:rPr>
            </w:pPr>
          </w:p>
        </w:tc>
        <w:tc>
          <w:tcPr>
            <w:tcW w:w="2298" w:type="dxa"/>
          </w:tcPr>
          <w:p w14:paraId="0916AF89" w14:textId="77777777" w:rsidR="00124421" w:rsidRDefault="00ED30F9">
            <w:pPr>
              <w:widowControl/>
              <w:jc w:val="left"/>
              <w:textAlignment w:val="center"/>
              <w:rPr>
                <w:rFonts w:ascii="宋体" w:hAnsi="宋体"/>
                <w:bCs/>
                <w:szCs w:val="21"/>
              </w:rPr>
            </w:pPr>
            <w:r>
              <w:rPr>
                <w:rFonts w:ascii="宋体" w:hAnsi="宋体" w:hint="eastAsia"/>
                <w:bCs/>
                <w:szCs w:val="21"/>
              </w:rPr>
              <w:t>流量计</w:t>
            </w:r>
          </w:p>
        </w:tc>
        <w:tc>
          <w:tcPr>
            <w:tcW w:w="2835" w:type="dxa"/>
          </w:tcPr>
          <w:p w14:paraId="4658DA75" w14:textId="77777777" w:rsidR="00124421" w:rsidRDefault="00ED30F9">
            <w:pPr>
              <w:widowControl/>
              <w:jc w:val="center"/>
              <w:textAlignment w:val="center"/>
              <w:rPr>
                <w:rFonts w:ascii="宋体" w:hAnsi="宋体"/>
                <w:bCs/>
                <w:szCs w:val="21"/>
              </w:rPr>
            </w:pPr>
            <w:r>
              <w:rPr>
                <w:rFonts w:ascii="宋体" w:hAnsi="宋体" w:hint="eastAsia"/>
                <w:bCs/>
                <w:szCs w:val="21"/>
              </w:rPr>
              <w:t>SITRANS P</w:t>
            </w:r>
          </w:p>
        </w:tc>
        <w:tc>
          <w:tcPr>
            <w:tcW w:w="1245" w:type="dxa"/>
          </w:tcPr>
          <w:p w14:paraId="59C1A37A" w14:textId="77777777" w:rsidR="00124421" w:rsidRDefault="00ED30F9">
            <w:pPr>
              <w:widowControl/>
              <w:jc w:val="center"/>
              <w:textAlignment w:val="center"/>
              <w:rPr>
                <w:rFonts w:ascii="宋体" w:hAnsi="宋体"/>
                <w:bCs/>
                <w:szCs w:val="21"/>
              </w:rPr>
            </w:pPr>
            <w:r>
              <w:rPr>
                <w:rFonts w:ascii="宋体" w:hAnsi="宋体" w:hint="eastAsia"/>
                <w:bCs/>
                <w:szCs w:val="21"/>
              </w:rPr>
              <w:t>台</w:t>
            </w:r>
          </w:p>
        </w:tc>
        <w:tc>
          <w:tcPr>
            <w:tcW w:w="975" w:type="dxa"/>
          </w:tcPr>
          <w:p w14:paraId="74A96B84"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60854FBA" w14:textId="77777777">
        <w:tc>
          <w:tcPr>
            <w:tcW w:w="1511" w:type="dxa"/>
            <w:vMerge/>
          </w:tcPr>
          <w:p w14:paraId="51992A5A" w14:textId="77777777" w:rsidR="00124421" w:rsidRDefault="00124421">
            <w:pPr>
              <w:spacing w:line="360" w:lineRule="auto"/>
              <w:jc w:val="left"/>
              <w:rPr>
                <w:rFonts w:ascii="宋体" w:hAnsi="宋体"/>
                <w:bCs/>
                <w:szCs w:val="21"/>
              </w:rPr>
            </w:pPr>
          </w:p>
        </w:tc>
        <w:tc>
          <w:tcPr>
            <w:tcW w:w="2298" w:type="dxa"/>
          </w:tcPr>
          <w:p w14:paraId="7BFAA2F2" w14:textId="77777777" w:rsidR="00124421" w:rsidRDefault="00ED30F9">
            <w:pPr>
              <w:widowControl/>
              <w:jc w:val="left"/>
              <w:textAlignment w:val="center"/>
              <w:rPr>
                <w:rFonts w:ascii="宋体" w:hAnsi="宋体"/>
                <w:bCs/>
                <w:szCs w:val="21"/>
              </w:rPr>
            </w:pPr>
            <w:r>
              <w:rPr>
                <w:rFonts w:ascii="宋体" w:hAnsi="宋体" w:hint="eastAsia"/>
                <w:bCs/>
                <w:szCs w:val="21"/>
              </w:rPr>
              <w:t>UPS</w:t>
            </w:r>
          </w:p>
        </w:tc>
        <w:tc>
          <w:tcPr>
            <w:tcW w:w="2835" w:type="dxa"/>
          </w:tcPr>
          <w:p w14:paraId="594A1F77" w14:textId="77777777" w:rsidR="00124421" w:rsidRDefault="00ED30F9">
            <w:pPr>
              <w:widowControl/>
              <w:jc w:val="center"/>
              <w:textAlignment w:val="center"/>
              <w:rPr>
                <w:rFonts w:ascii="宋体" w:hAnsi="宋体"/>
                <w:bCs/>
                <w:szCs w:val="21"/>
              </w:rPr>
            </w:pPr>
            <w:r>
              <w:rPr>
                <w:rFonts w:ascii="宋体" w:hAnsi="宋体" w:hint="eastAsia"/>
                <w:bCs/>
                <w:szCs w:val="21"/>
              </w:rPr>
              <w:t>10KVA</w:t>
            </w:r>
          </w:p>
        </w:tc>
        <w:tc>
          <w:tcPr>
            <w:tcW w:w="1245" w:type="dxa"/>
          </w:tcPr>
          <w:p w14:paraId="0BA5F452" w14:textId="77777777" w:rsidR="00124421" w:rsidRDefault="00ED30F9">
            <w:pPr>
              <w:widowControl/>
              <w:jc w:val="center"/>
              <w:textAlignment w:val="center"/>
              <w:rPr>
                <w:rFonts w:ascii="宋体" w:hAnsi="宋体"/>
                <w:bCs/>
                <w:szCs w:val="21"/>
              </w:rPr>
            </w:pPr>
            <w:r>
              <w:rPr>
                <w:rFonts w:ascii="宋体" w:hAnsi="宋体" w:hint="eastAsia"/>
                <w:bCs/>
                <w:szCs w:val="21"/>
              </w:rPr>
              <w:t>台</w:t>
            </w:r>
          </w:p>
        </w:tc>
        <w:tc>
          <w:tcPr>
            <w:tcW w:w="975" w:type="dxa"/>
          </w:tcPr>
          <w:p w14:paraId="789AAA54" w14:textId="77777777" w:rsidR="00124421" w:rsidRDefault="00ED30F9">
            <w:pPr>
              <w:widowControl/>
              <w:jc w:val="center"/>
              <w:textAlignment w:val="center"/>
              <w:rPr>
                <w:rFonts w:ascii="宋体" w:hAnsi="宋体"/>
                <w:bCs/>
                <w:szCs w:val="21"/>
              </w:rPr>
            </w:pPr>
            <w:r>
              <w:rPr>
                <w:rFonts w:ascii="宋体" w:hAnsi="宋体" w:hint="eastAsia"/>
                <w:bCs/>
                <w:szCs w:val="21"/>
              </w:rPr>
              <w:t>3</w:t>
            </w:r>
          </w:p>
        </w:tc>
      </w:tr>
      <w:tr w:rsidR="00124421" w14:paraId="45CB02FE" w14:textId="77777777">
        <w:tc>
          <w:tcPr>
            <w:tcW w:w="1511" w:type="dxa"/>
            <w:vMerge/>
          </w:tcPr>
          <w:p w14:paraId="75506C1B" w14:textId="77777777" w:rsidR="00124421" w:rsidRDefault="00124421">
            <w:pPr>
              <w:spacing w:line="360" w:lineRule="auto"/>
              <w:jc w:val="left"/>
              <w:rPr>
                <w:rFonts w:ascii="宋体" w:hAnsi="宋体"/>
                <w:bCs/>
                <w:szCs w:val="21"/>
              </w:rPr>
            </w:pPr>
          </w:p>
        </w:tc>
        <w:tc>
          <w:tcPr>
            <w:tcW w:w="2298" w:type="dxa"/>
          </w:tcPr>
          <w:p w14:paraId="29504A56" w14:textId="77777777" w:rsidR="00124421" w:rsidRDefault="00ED30F9">
            <w:pPr>
              <w:widowControl/>
              <w:jc w:val="left"/>
              <w:textAlignment w:val="center"/>
              <w:rPr>
                <w:rFonts w:ascii="宋体" w:hAnsi="宋体"/>
                <w:bCs/>
                <w:szCs w:val="21"/>
              </w:rPr>
            </w:pPr>
            <w:r>
              <w:rPr>
                <w:rFonts w:ascii="宋体" w:hAnsi="宋体" w:hint="eastAsia"/>
                <w:bCs/>
                <w:szCs w:val="21"/>
              </w:rPr>
              <w:t>系统内部电缆</w:t>
            </w:r>
          </w:p>
        </w:tc>
        <w:tc>
          <w:tcPr>
            <w:tcW w:w="2835" w:type="dxa"/>
          </w:tcPr>
          <w:p w14:paraId="084088E8" w14:textId="77777777" w:rsidR="00124421" w:rsidRDefault="00ED30F9">
            <w:pPr>
              <w:widowControl/>
              <w:jc w:val="center"/>
              <w:textAlignment w:val="center"/>
              <w:rPr>
                <w:rFonts w:ascii="宋体" w:hAnsi="宋体"/>
                <w:bCs/>
                <w:szCs w:val="21"/>
              </w:rPr>
            </w:pPr>
            <w:r>
              <w:rPr>
                <w:rFonts w:ascii="宋体" w:hAnsi="宋体" w:hint="eastAsia"/>
                <w:bCs/>
                <w:szCs w:val="21"/>
              </w:rPr>
              <w:t>--</w:t>
            </w:r>
          </w:p>
        </w:tc>
        <w:tc>
          <w:tcPr>
            <w:tcW w:w="1245" w:type="dxa"/>
          </w:tcPr>
          <w:p w14:paraId="2ED0E095"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975" w:type="dxa"/>
          </w:tcPr>
          <w:p w14:paraId="1E4485BA"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70A30D35" w14:textId="77777777">
        <w:tc>
          <w:tcPr>
            <w:tcW w:w="1511" w:type="dxa"/>
            <w:vMerge/>
          </w:tcPr>
          <w:p w14:paraId="183E9C9F" w14:textId="77777777" w:rsidR="00124421" w:rsidRDefault="00124421">
            <w:pPr>
              <w:spacing w:line="360" w:lineRule="auto"/>
              <w:jc w:val="left"/>
              <w:rPr>
                <w:rFonts w:ascii="宋体" w:hAnsi="宋体"/>
                <w:bCs/>
                <w:szCs w:val="21"/>
              </w:rPr>
            </w:pPr>
          </w:p>
        </w:tc>
        <w:tc>
          <w:tcPr>
            <w:tcW w:w="2298" w:type="dxa"/>
          </w:tcPr>
          <w:p w14:paraId="350B4B24" w14:textId="77777777" w:rsidR="00124421" w:rsidRDefault="00ED30F9">
            <w:pPr>
              <w:widowControl/>
              <w:jc w:val="left"/>
              <w:textAlignment w:val="center"/>
              <w:rPr>
                <w:rFonts w:ascii="宋体" w:hAnsi="宋体"/>
                <w:bCs/>
                <w:szCs w:val="21"/>
              </w:rPr>
            </w:pPr>
            <w:r>
              <w:rPr>
                <w:rFonts w:ascii="宋体" w:hAnsi="宋体" w:hint="eastAsia"/>
                <w:bCs/>
                <w:szCs w:val="21"/>
              </w:rPr>
              <w:t>备品备件</w:t>
            </w:r>
          </w:p>
        </w:tc>
        <w:tc>
          <w:tcPr>
            <w:tcW w:w="2835" w:type="dxa"/>
          </w:tcPr>
          <w:p w14:paraId="0D4E7395" w14:textId="77777777" w:rsidR="00124421" w:rsidRDefault="00ED30F9">
            <w:pPr>
              <w:widowControl/>
              <w:jc w:val="center"/>
              <w:textAlignment w:val="center"/>
              <w:rPr>
                <w:rFonts w:ascii="宋体" w:hAnsi="宋体"/>
                <w:bCs/>
                <w:szCs w:val="21"/>
              </w:rPr>
            </w:pPr>
            <w:r>
              <w:rPr>
                <w:rFonts w:ascii="宋体" w:hAnsi="宋体" w:hint="eastAsia"/>
                <w:bCs/>
                <w:szCs w:val="21"/>
              </w:rPr>
              <w:t>--</w:t>
            </w:r>
          </w:p>
        </w:tc>
        <w:tc>
          <w:tcPr>
            <w:tcW w:w="1245" w:type="dxa"/>
          </w:tcPr>
          <w:p w14:paraId="15B4C3E5"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975" w:type="dxa"/>
          </w:tcPr>
          <w:p w14:paraId="52CBD479"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26B2F630" w14:textId="77777777">
        <w:tc>
          <w:tcPr>
            <w:tcW w:w="1511" w:type="dxa"/>
            <w:vMerge/>
          </w:tcPr>
          <w:p w14:paraId="3A3E8FA2" w14:textId="77777777" w:rsidR="00124421" w:rsidRDefault="00124421">
            <w:pPr>
              <w:spacing w:line="360" w:lineRule="auto"/>
              <w:jc w:val="left"/>
              <w:rPr>
                <w:rFonts w:ascii="宋体" w:hAnsi="宋体"/>
                <w:bCs/>
                <w:szCs w:val="21"/>
              </w:rPr>
            </w:pPr>
          </w:p>
        </w:tc>
        <w:tc>
          <w:tcPr>
            <w:tcW w:w="2298" w:type="dxa"/>
          </w:tcPr>
          <w:p w14:paraId="0D190A8E" w14:textId="77777777" w:rsidR="00124421" w:rsidRDefault="00ED30F9">
            <w:pPr>
              <w:widowControl/>
              <w:jc w:val="left"/>
              <w:textAlignment w:val="center"/>
              <w:rPr>
                <w:rFonts w:ascii="宋体" w:hAnsi="宋体"/>
                <w:bCs/>
                <w:szCs w:val="21"/>
              </w:rPr>
            </w:pPr>
            <w:r>
              <w:rPr>
                <w:rFonts w:ascii="宋体" w:hAnsi="宋体" w:hint="eastAsia"/>
                <w:bCs/>
                <w:szCs w:val="21"/>
              </w:rPr>
              <w:t>数据采集系统硬件</w:t>
            </w:r>
          </w:p>
        </w:tc>
        <w:tc>
          <w:tcPr>
            <w:tcW w:w="2835" w:type="dxa"/>
          </w:tcPr>
          <w:p w14:paraId="14B68EC1" w14:textId="77777777" w:rsidR="00124421" w:rsidRDefault="00ED30F9">
            <w:pPr>
              <w:widowControl/>
              <w:jc w:val="left"/>
              <w:textAlignment w:val="center"/>
              <w:rPr>
                <w:rFonts w:ascii="宋体" w:hAnsi="宋体"/>
                <w:bCs/>
                <w:szCs w:val="21"/>
              </w:rPr>
            </w:pPr>
            <w:r>
              <w:rPr>
                <w:rFonts w:ascii="宋体" w:hAnsi="宋体" w:hint="eastAsia"/>
                <w:bCs/>
                <w:szCs w:val="21"/>
              </w:rPr>
              <w:t>含计算机、显示器、激光打印机M1136、电脑桌椅</w:t>
            </w:r>
          </w:p>
        </w:tc>
        <w:tc>
          <w:tcPr>
            <w:tcW w:w="1245" w:type="dxa"/>
          </w:tcPr>
          <w:p w14:paraId="3A8F3930"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975" w:type="dxa"/>
          </w:tcPr>
          <w:p w14:paraId="2391AD52" w14:textId="77777777" w:rsidR="00124421" w:rsidRDefault="00ED30F9">
            <w:pPr>
              <w:widowControl/>
              <w:jc w:val="center"/>
              <w:textAlignment w:val="center"/>
              <w:rPr>
                <w:rFonts w:ascii="宋体" w:hAnsi="宋体"/>
                <w:bCs/>
                <w:szCs w:val="21"/>
              </w:rPr>
            </w:pPr>
            <w:r>
              <w:rPr>
                <w:rFonts w:ascii="宋体" w:hAnsi="宋体" w:hint="eastAsia"/>
                <w:bCs/>
                <w:szCs w:val="21"/>
              </w:rPr>
              <w:t>3</w:t>
            </w:r>
          </w:p>
        </w:tc>
      </w:tr>
      <w:tr w:rsidR="00124421" w14:paraId="6FC9CA9D" w14:textId="77777777">
        <w:tc>
          <w:tcPr>
            <w:tcW w:w="1511" w:type="dxa"/>
            <w:vMerge/>
          </w:tcPr>
          <w:p w14:paraId="3A9B4948" w14:textId="77777777" w:rsidR="00124421" w:rsidRDefault="00124421">
            <w:pPr>
              <w:spacing w:line="360" w:lineRule="auto"/>
              <w:jc w:val="left"/>
              <w:rPr>
                <w:rFonts w:ascii="宋体" w:hAnsi="宋体"/>
                <w:bCs/>
                <w:szCs w:val="21"/>
              </w:rPr>
            </w:pPr>
          </w:p>
        </w:tc>
        <w:tc>
          <w:tcPr>
            <w:tcW w:w="2298" w:type="dxa"/>
          </w:tcPr>
          <w:p w14:paraId="725731AF" w14:textId="77777777" w:rsidR="00124421" w:rsidRDefault="00ED30F9">
            <w:pPr>
              <w:widowControl/>
              <w:jc w:val="left"/>
              <w:textAlignment w:val="center"/>
              <w:rPr>
                <w:rFonts w:ascii="宋体" w:hAnsi="宋体"/>
                <w:bCs/>
                <w:szCs w:val="21"/>
              </w:rPr>
            </w:pPr>
            <w:proofErr w:type="gramStart"/>
            <w:r>
              <w:rPr>
                <w:rFonts w:ascii="宋体" w:hAnsi="宋体" w:hint="eastAsia"/>
                <w:bCs/>
                <w:szCs w:val="21"/>
              </w:rPr>
              <w:t>数采仪</w:t>
            </w:r>
            <w:proofErr w:type="gramEnd"/>
          </w:p>
        </w:tc>
        <w:tc>
          <w:tcPr>
            <w:tcW w:w="2835" w:type="dxa"/>
          </w:tcPr>
          <w:p w14:paraId="161A014F" w14:textId="77777777" w:rsidR="00124421" w:rsidRDefault="00ED30F9">
            <w:pPr>
              <w:widowControl/>
              <w:jc w:val="center"/>
              <w:textAlignment w:val="center"/>
              <w:rPr>
                <w:rFonts w:ascii="宋体" w:hAnsi="宋体"/>
                <w:bCs/>
                <w:szCs w:val="21"/>
              </w:rPr>
            </w:pPr>
            <w:r>
              <w:rPr>
                <w:rFonts w:ascii="宋体" w:hAnsi="宋体" w:hint="eastAsia"/>
                <w:bCs/>
                <w:szCs w:val="21"/>
              </w:rPr>
              <w:t>西安长天山珍II</w:t>
            </w:r>
          </w:p>
        </w:tc>
        <w:tc>
          <w:tcPr>
            <w:tcW w:w="1245" w:type="dxa"/>
          </w:tcPr>
          <w:p w14:paraId="7EB0FB8D"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975" w:type="dxa"/>
          </w:tcPr>
          <w:p w14:paraId="66AF57D7" w14:textId="77777777" w:rsidR="00124421" w:rsidRDefault="00ED30F9">
            <w:pPr>
              <w:widowControl/>
              <w:jc w:val="center"/>
              <w:textAlignment w:val="center"/>
              <w:rPr>
                <w:rFonts w:ascii="宋体" w:hAnsi="宋体"/>
                <w:bCs/>
                <w:szCs w:val="21"/>
              </w:rPr>
            </w:pPr>
            <w:r>
              <w:rPr>
                <w:rFonts w:ascii="宋体" w:hAnsi="宋体" w:hint="eastAsia"/>
                <w:bCs/>
                <w:szCs w:val="21"/>
              </w:rPr>
              <w:t>3</w:t>
            </w:r>
          </w:p>
        </w:tc>
      </w:tr>
      <w:tr w:rsidR="00124421" w14:paraId="161E77C9" w14:textId="77777777">
        <w:tc>
          <w:tcPr>
            <w:tcW w:w="1511" w:type="dxa"/>
            <w:vMerge/>
          </w:tcPr>
          <w:p w14:paraId="2B6EDE60" w14:textId="77777777" w:rsidR="00124421" w:rsidRDefault="00124421">
            <w:pPr>
              <w:spacing w:line="360" w:lineRule="auto"/>
              <w:jc w:val="left"/>
              <w:rPr>
                <w:rFonts w:ascii="宋体" w:hAnsi="宋体"/>
                <w:bCs/>
                <w:szCs w:val="21"/>
              </w:rPr>
            </w:pPr>
          </w:p>
        </w:tc>
        <w:tc>
          <w:tcPr>
            <w:tcW w:w="2298" w:type="dxa"/>
          </w:tcPr>
          <w:p w14:paraId="5755CDBC" w14:textId="77777777" w:rsidR="00124421" w:rsidRDefault="00ED30F9">
            <w:pPr>
              <w:widowControl/>
              <w:jc w:val="left"/>
              <w:textAlignment w:val="center"/>
              <w:rPr>
                <w:rFonts w:ascii="宋体" w:hAnsi="宋体"/>
                <w:bCs/>
                <w:szCs w:val="21"/>
              </w:rPr>
            </w:pPr>
            <w:r>
              <w:rPr>
                <w:rFonts w:ascii="宋体" w:hAnsi="宋体" w:hint="eastAsia"/>
                <w:bCs/>
                <w:szCs w:val="21"/>
              </w:rPr>
              <w:t>稳压器</w:t>
            </w:r>
          </w:p>
        </w:tc>
        <w:tc>
          <w:tcPr>
            <w:tcW w:w="2835" w:type="dxa"/>
          </w:tcPr>
          <w:p w14:paraId="11C27C5E" w14:textId="77777777" w:rsidR="00124421" w:rsidRDefault="00ED30F9">
            <w:pPr>
              <w:widowControl/>
              <w:jc w:val="center"/>
              <w:textAlignment w:val="center"/>
              <w:rPr>
                <w:rFonts w:ascii="宋体" w:hAnsi="宋体"/>
                <w:bCs/>
                <w:szCs w:val="21"/>
              </w:rPr>
            </w:pPr>
            <w:r>
              <w:rPr>
                <w:rFonts w:ascii="宋体" w:hAnsi="宋体" w:hint="eastAsia"/>
                <w:bCs/>
                <w:szCs w:val="21"/>
              </w:rPr>
              <w:t>30KVA</w:t>
            </w:r>
          </w:p>
        </w:tc>
        <w:tc>
          <w:tcPr>
            <w:tcW w:w="1245" w:type="dxa"/>
          </w:tcPr>
          <w:p w14:paraId="6D29D82B"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975" w:type="dxa"/>
          </w:tcPr>
          <w:p w14:paraId="7956E866" w14:textId="77777777" w:rsidR="00124421" w:rsidRDefault="00ED30F9">
            <w:pPr>
              <w:widowControl/>
              <w:jc w:val="center"/>
              <w:textAlignment w:val="center"/>
              <w:rPr>
                <w:rFonts w:ascii="宋体" w:hAnsi="宋体"/>
                <w:bCs/>
                <w:szCs w:val="21"/>
              </w:rPr>
            </w:pPr>
            <w:r>
              <w:rPr>
                <w:rFonts w:ascii="宋体" w:hAnsi="宋体" w:hint="eastAsia"/>
                <w:bCs/>
                <w:szCs w:val="21"/>
              </w:rPr>
              <w:t>1</w:t>
            </w:r>
          </w:p>
        </w:tc>
      </w:tr>
      <w:tr w:rsidR="00124421" w14:paraId="793C4FF8" w14:textId="77777777">
        <w:tc>
          <w:tcPr>
            <w:tcW w:w="1511" w:type="dxa"/>
            <w:vMerge/>
          </w:tcPr>
          <w:p w14:paraId="29E60EB2" w14:textId="77777777" w:rsidR="00124421" w:rsidRDefault="00124421">
            <w:pPr>
              <w:spacing w:line="360" w:lineRule="auto"/>
              <w:jc w:val="left"/>
              <w:rPr>
                <w:rFonts w:ascii="宋体" w:hAnsi="宋体"/>
                <w:bCs/>
                <w:szCs w:val="21"/>
              </w:rPr>
            </w:pPr>
          </w:p>
        </w:tc>
        <w:tc>
          <w:tcPr>
            <w:tcW w:w="2298" w:type="dxa"/>
          </w:tcPr>
          <w:p w14:paraId="79CE90BC" w14:textId="77777777" w:rsidR="00124421" w:rsidRDefault="00ED30F9">
            <w:pPr>
              <w:widowControl/>
              <w:jc w:val="left"/>
              <w:textAlignment w:val="center"/>
              <w:rPr>
                <w:rFonts w:ascii="宋体" w:hAnsi="宋体"/>
                <w:bCs/>
                <w:szCs w:val="21"/>
              </w:rPr>
            </w:pPr>
            <w:r>
              <w:rPr>
                <w:rFonts w:ascii="宋体" w:hAnsi="宋体" w:hint="eastAsia"/>
                <w:bCs/>
                <w:szCs w:val="21"/>
              </w:rPr>
              <w:t>稳压器</w:t>
            </w:r>
          </w:p>
        </w:tc>
        <w:tc>
          <w:tcPr>
            <w:tcW w:w="2835" w:type="dxa"/>
          </w:tcPr>
          <w:p w14:paraId="049386D8" w14:textId="77777777" w:rsidR="00124421" w:rsidRDefault="00ED30F9">
            <w:pPr>
              <w:widowControl/>
              <w:jc w:val="center"/>
              <w:textAlignment w:val="center"/>
              <w:rPr>
                <w:rFonts w:ascii="宋体" w:hAnsi="宋体"/>
                <w:bCs/>
                <w:szCs w:val="21"/>
              </w:rPr>
            </w:pPr>
            <w:r>
              <w:rPr>
                <w:rFonts w:ascii="宋体" w:hAnsi="宋体" w:hint="eastAsia"/>
                <w:bCs/>
                <w:szCs w:val="21"/>
              </w:rPr>
              <w:t>10KVA</w:t>
            </w:r>
          </w:p>
        </w:tc>
        <w:tc>
          <w:tcPr>
            <w:tcW w:w="1245" w:type="dxa"/>
          </w:tcPr>
          <w:p w14:paraId="2AA8BA67"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975" w:type="dxa"/>
          </w:tcPr>
          <w:p w14:paraId="2603C228" w14:textId="77777777" w:rsidR="00124421" w:rsidRDefault="00ED30F9">
            <w:pPr>
              <w:widowControl/>
              <w:jc w:val="center"/>
              <w:textAlignment w:val="center"/>
              <w:rPr>
                <w:rFonts w:ascii="宋体" w:hAnsi="宋体"/>
                <w:bCs/>
                <w:szCs w:val="21"/>
              </w:rPr>
            </w:pPr>
            <w:r>
              <w:rPr>
                <w:rFonts w:ascii="宋体" w:hAnsi="宋体" w:hint="eastAsia"/>
                <w:bCs/>
                <w:szCs w:val="21"/>
              </w:rPr>
              <w:t>3</w:t>
            </w:r>
          </w:p>
        </w:tc>
      </w:tr>
      <w:tr w:rsidR="00124421" w14:paraId="2FA8ED52" w14:textId="77777777">
        <w:tc>
          <w:tcPr>
            <w:tcW w:w="1511" w:type="dxa"/>
            <w:vMerge/>
          </w:tcPr>
          <w:p w14:paraId="19D4DC53" w14:textId="77777777" w:rsidR="00124421" w:rsidRDefault="00124421">
            <w:pPr>
              <w:spacing w:line="360" w:lineRule="auto"/>
              <w:jc w:val="left"/>
              <w:rPr>
                <w:rFonts w:ascii="宋体" w:hAnsi="宋体"/>
                <w:bCs/>
                <w:szCs w:val="21"/>
              </w:rPr>
            </w:pPr>
          </w:p>
        </w:tc>
        <w:tc>
          <w:tcPr>
            <w:tcW w:w="2298" w:type="dxa"/>
          </w:tcPr>
          <w:p w14:paraId="1615201D" w14:textId="77777777" w:rsidR="00124421" w:rsidRDefault="00ED30F9">
            <w:pPr>
              <w:widowControl/>
              <w:jc w:val="left"/>
              <w:textAlignment w:val="center"/>
              <w:rPr>
                <w:rFonts w:ascii="宋体" w:hAnsi="宋体"/>
                <w:bCs/>
                <w:szCs w:val="21"/>
              </w:rPr>
            </w:pPr>
            <w:r>
              <w:rPr>
                <w:rFonts w:ascii="宋体" w:hAnsi="宋体" w:hint="eastAsia"/>
                <w:bCs/>
                <w:szCs w:val="21"/>
              </w:rPr>
              <w:t>电源及信号浪涌保护器</w:t>
            </w:r>
          </w:p>
        </w:tc>
        <w:tc>
          <w:tcPr>
            <w:tcW w:w="2835" w:type="dxa"/>
          </w:tcPr>
          <w:p w14:paraId="437DC8B5" w14:textId="77777777" w:rsidR="00124421" w:rsidRDefault="00ED30F9">
            <w:pPr>
              <w:widowControl/>
              <w:jc w:val="center"/>
              <w:textAlignment w:val="center"/>
              <w:rPr>
                <w:rFonts w:ascii="宋体" w:hAnsi="宋体"/>
                <w:bCs/>
                <w:szCs w:val="21"/>
              </w:rPr>
            </w:pPr>
            <w:r>
              <w:rPr>
                <w:rFonts w:ascii="宋体" w:hAnsi="宋体" w:hint="eastAsia"/>
                <w:bCs/>
                <w:szCs w:val="21"/>
              </w:rPr>
              <w:t>--</w:t>
            </w:r>
          </w:p>
        </w:tc>
        <w:tc>
          <w:tcPr>
            <w:tcW w:w="1245" w:type="dxa"/>
          </w:tcPr>
          <w:p w14:paraId="4B89AF3B"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975" w:type="dxa"/>
          </w:tcPr>
          <w:p w14:paraId="7C143E5A"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46D3E79C" w14:textId="77777777">
        <w:tc>
          <w:tcPr>
            <w:tcW w:w="1511" w:type="dxa"/>
            <w:vMerge/>
          </w:tcPr>
          <w:p w14:paraId="7EA5288B" w14:textId="77777777" w:rsidR="00124421" w:rsidRDefault="00124421">
            <w:pPr>
              <w:spacing w:line="360" w:lineRule="auto"/>
              <w:jc w:val="left"/>
              <w:rPr>
                <w:rFonts w:ascii="宋体" w:hAnsi="宋体"/>
                <w:bCs/>
                <w:szCs w:val="21"/>
              </w:rPr>
            </w:pPr>
          </w:p>
        </w:tc>
        <w:tc>
          <w:tcPr>
            <w:tcW w:w="2298" w:type="dxa"/>
          </w:tcPr>
          <w:p w14:paraId="211160D2" w14:textId="77777777" w:rsidR="00124421" w:rsidRDefault="00ED30F9">
            <w:pPr>
              <w:widowControl/>
              <w:jc w:val="left"/>
              <w:textAlignment w:val="center"/>
              <w:rPr>
                <w:rFonts w:ascii="宋体" w:hAnsi="宋体"/>
                <w:bCs/>
                <w:szCs w:val="21"/>
              </w:rPr>
            </w:pPr>
            <w:r>
              <w:rPr>
                <w:rFonts w:ascii="宋体" w:hAnsi="宋体" w:hint="eastAsia"/>
                <w:bCs/>
                <w:szCs w:val="21"/>
              </w:rPr>
              <w:t>平台电源分配箱</w:t>
            </w:r>
          </w:p>
        </w:tc>
        <w:tc>
          <w:tcPr>
            <w:tcW w:w="2835" w:type="dxa"/>
          </w:tcPr>
          <w:p w14:paraId="32BC29BD" w14:textId="77777777" w:rsidR="00124421" w:rsidRDefault="00ED30F9">
            <w:pPr>
              <w:widowControl/>
              <w:jc w:val="center"/>
              <w:textAlignment w:val="center"/>
              <w:rPr>
                <w:rFonts w:ascii="宋体" w:hAnsi="宋体"/>
                <w:bCs/>
                <w:szCs w:val="21"/>
              </w:rPr>
            </w:pPr>
            <w:r>
              <w:rPr>
                <w:rFonts w:ascii="宋体" w:hAnsi="宋体" w:hint="eastAsia"/>
                <w:bCs/>
                <w:szCs w:val="21"/>
              </w:rPr>
              <w:t>--</w:t>
            </w:r>
          </w:p>
        </w:tc>
        <w:tc>
          <w:tcPr>
            <w:tcW w:w="1245" w:type="dxa"/>
          </w:tcPr>
          <w:p w14:paraId="7799FC24"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975" w:type="dxa"/>
          </w:tcPr>
          <w:p w14:paraId="696AF207"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r w:rsidR="00124421" w14:paraId="15DCB1B3" w14:textId="77777777">
        <w:tc>
          <w:tcPr>
            <w:tcW w:w="1511" w:type="dxa"/>
            <w:vMerge/>
          </w:tcPr>
          <w:p w14:paraId="4A69292F" w14:textId="77777777" w:rsidR="00124421" w:rsidRDefault="00124421">
            <w:pPr>
              <w:spacing w:line="360" w:lineRule="auto"/>
              <w:jc w:val="left"/>
              <w:rPr>
                <w:rFonts w:ascii="宋体" w:hAnsi="宋体"/>
                <w:bCs/>
                <w:szCs w:val="21"/>
              </w:rPr>
            </w:pPr>
          </w:p>
        </w:tc>
        <w:tc>
          <w:tcPr>
            <w:tcW w:w="2298" w:type="dxa"/>
          </w:tcPr>
          <w:p w14:paraId="3F5DBDED" w14:textId="77777777" w:rsidR="00124421" w:rsidRDefault="00ED30F9">
            <w:pPr>
              <w:widowControl/>
              <w:jc w:val="left"/>
              <w:textAlignment w:val="center"/>
              <w:rPr>
                <w:rFonts w:ascii="宋体" w:hAnsi="宋体"/>
                <w:bCs/>
                <w:szCs w:val="21"/>
              </w:rPr>
            </w:pPr>
            <w:r>
              <w:rPr>
                <w:rFonts w:ascii="宋体" w:hAnsi="宋体" w:hint="eastAsia"/>
                <w:bCs/>
                <w:szCs w:val="21"/>
              </w:rPr>
              <w:t>过滤器</w:t>
            </w:r>
          </w:p>
        </w:tc>
        <w:tc>
          <w:tcPr>
            <w:tcW w:w="2835" w:type="dxa"/>
          </w:tcPr>
          <w:p w14:paraId="0A4BFC60" w14:textId="77777777" w:rsidR="00124421" w:rsidRDefault="00ED30F9">
            <w:pPr>
              <w:widowControl/>
              <w:jc w:val="center"/>
              <w:textAlignment w:val="center"/>
              <w:rPr>
                <w:rFonts w:ascii="宋体" w:hAnsi="宋体"/>
                <w:bCs/>
                <w:szCs w:val="21"/>
              </w:rPr>
            </w:pPr>
            <w:r>
              <w:rPr>
                <w:rFonts w:ascii="宋体" w:hAnsi="宋体" w:hint="eastAsia"/>
                <w:bCs/>
                <w:szCs w:val="21"/>
              </w:rPr>
              <w:t>--</w:t>
            </w:r>
          </w:p>
        </w:tc>
        <w:tc>
          <w:tcPr>
            <w:tcW w:w="1245" w:type="dxa"/>
          </w:tcPr>
          <w:p w14:paraId="201DA919" w14:textId="77777777" w:rsidR="00124421" w:rsidRDefault="00ED30F9">
            <w:pPr>
              <w:widowControl/>
              <w:jc w:val="center"/>
              <w:textAlignment w:val="center"/>
              <w:rPr>
                <w:rFonts w:ascii="宋体" w:hAnsi="宋体"/>
                <w:bCs/>
                <w:szCs w:val="21"/>
              </w:rPr>
            </w:pPr>
            <w:r>
              <w:rPr>
                <w:rFonts w:ascii="宋体" w:hAnsi="宋体" w:hint="eastAsia"/>
                <w:bCs/>
                <w:szCs w:val="21"/>
              </w:rPr>
              <w:t>套</w:t>
            </w:r>
          </w:p>
        </w:tc>
        <w:tc>
          <w:tcPr>
            <w:tcW w:w="975" w:type="dxa"/>
          </w:tcPr>
          <w:p w14:paraId="2CECDCBB" w14:textId="77777777" w:rsidR="00124421" w:rsidRDefault="00ED30F9">
            <w:pPr>
              <w:widowControl/>
              <w:jc w:val="center"/>
              <w:textAlignment w:val="center"/>
              <w:rPr>
                <w:rFonts w:ascii="宋体" w:hAnsi="宋体"/>
                <w:bCs/>
                <w:szCs w:val="21"/>
              </w:rPr>
            </w:pPr>
            <w:r>
              <w:rPr>
                <w:rFonts w:ascii="宋体" w:hAnsi="宋体" w:hint="eastAsia"/>
                <w:bCs/>
                <w:szCs w:val="21"/>
              </w:rPr>
              <w:t>6</w:t>
            </w:r>
          </w:p>
        </w:tc>
      </w:tr>
    </w:tbl>
    <w:p w14:paraId="4E99E99B" w14:textId="77777777" w:rsidR="00124421" w:rsidRDefault="00124421">
      <w:pPr>
        <w:pStyle w:val="a8"/>
      </w:pPr>
    </w:p>
    <w:p w14:paraId="01A3C763" w14:textId="77777777" w:rsidR="00124421" w:rsidRDefault="00ED30F9">
      <w:pPr>
        <w:adjustRightInd w:val="0"/>
        <w:snapToGrid w:val="0"/>
        <w:spacing w:line="360" w:lineRule="auto"/>
        <w:jc w:val="left"/>
        <w:rPr>
          <w:rFonts w:ascii="宋体" w:hAnsi="宋体"/>
          <w:b/>
          <w:szCs w:val="21"/>
        </w:rPr>
      </w:pPr>
      <w:r>
        <w:rPr>
          <w:rFonts w:ascii="宋体" w:hAnsi="宋体" w:hint="eastAsia"/>
          <w:b/>
          <w:szCs w:val="21"/>
        </w:rPr>
        <w:t>三、合同价格</w:t>
      </w:r>
    </w:p>
    <w:p w14:paraId="0324DFE9"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1、甲方年度合同总金额(含</w:t>
      </w:r>
      <w:r>
        <w:rPr>
          <w:rFonts w:ascii="宋体" w:hAnsi="宋体" w:hint="eastAsia"/>
          <w:szCs w:val="21"/>
          <w:u w:val="single"/>
        </w:rPr>
        <w:t xml:space="preserve"> XX </w:t>
      </w:r>
      <w:r>
        <w:rPr>
          <w:rFonts w:ascii="宋体" w:hAnsi="宋体" w:hint="eastAsia"/>
          <w:szCs w:val="21"/>
        </w:rPr>
        <w:t>%增值税专用发票)：【¥</w:t>
      </w:r>
      <w:r>
        <w:rPr>
          <w:rFonts w:ascii="宋体" w:hAnsi="宋体" w:hint="eastAsia"/>
          <w:szCs w:val="21"/>
          <w:u w:val="single"/>
        </w:rPr>
        <w:t xml:space="preserve">XXXX </w:t>
      </w:r>
      <w:r>
        <w:rPr>
          <w:rFonts w:ascii="宋体" w:hAnsi="宋体" w:hint="eastAsia"/>
          <w:szCs w:val="21"/>
        </w:rPr>
        <w:t>】元(大写：</w:t>
      </w:r>
      <w:r>
        <w:rPr>
          <w:rFonts w:ascii="宋体" w:hAnsi="宋体" w:hint="eastAsia"/>
          <w:szCs w:val="21"/>
          <w:u w:val="single"/>
        </w:rPr>
        <w:t>XXXX</w:t>
      </w:r>
      <w:r>
        <w:rPr>
          <w:rFonts w:ascii="宋体" w:hAnsi="宋体" w:hint="eastAsia"/>
          <w:szCs w:val="21"/>
        </w:rPr>
        <w:t>)，其中不含税金额：</w:t>
      </w:r>
      <w:r>
        <w:rPr>
          <w:rFonts w:ascii="宋体" w:hAnsi="宋体" w:hint="eastAsia"/>
          <w:szCs w:val="21"/>
          <w:u w:val="single"/>
        </w:rPr>
        <w:t xml:space="preserve">¥XXXX </w:t>
      </w:r>
      <w:r>
        <w:rPr>
          <w:rFonts w:ascii="宋体" w:hAnsi="宋体" w:hint="eastAsia"/>
          <w:szCs w:val="21"/>
        </w:rPr>
        <w:t>元，税金：</w:t>
      </w:r>
      <w:r>
        <w:rPr>
          <w:rFonts w:ascii="宋体" w:hAnsi="宋体" w:hint="eastAsia"/>
          <w:szCs w:val="21"/>
          <w:u w:val="single"/>
        </w:rPr>
        <w:t>¥XXXX</w:t>
      </w:r>
      <w:r>
        <w:rPr>
          <w:rFonts w:ascii="宋体" w:hAnsi="宋体" w:hint="eastAsia"/>
          <w:szCs w:val="21"/>
        </w:rPr>
        <w:t>元。按每个季度平均：【¥</w:t>
      </w:r>
      <w:r>
        <w:rPr>
          <w:rFonts w:ascii="宋体" w:hAnsi="宋体" w:hint="eastAsia"/>
          <w:szCs w:val="21"/>
          <w:u w:val="single"/>
        </w:rPr>
        <w:t>XXXX</w:t>
      </w:r>
      <w:r>
        <w:rPr>
          <w:rFonts w:ascii="宋体" w:hAnsi="宋体" w:hint="eastAsia"/>
          <w:szCs w:val="21"/>
        </w:rPr>
        <w:t>】元(大写：</w:t>
      </w:r>
      <w:r>
        <w:rPr>
          <w:rFonts w:ascii="宋体" w:hAnsi="宋体" w:hint="eastAsia"/>
          <w:szCs w:val="21"/>
          <w:u w:val="single"/>
        </w:rPr>
        <w:t>XXXX</w:t>
      </w:r>
      <w:r>
        <w:rPr>
          <w:rFonts w:ascii="宋体" w:hAnsi="宋体" w:hint="eastAsia"/>
          <w:szCs w:val="21"/>
        </w:rPr>
        <w:t>)，向乙方支付烟气在线监测监控系统(CEMS)维护服务费，其中不含税金额：</w:t>
      </w:r>
      <w:r>
        <w:rPr>
          <w:rFonts w:ascii="宋体" w:hAnsi="宋体" w:hint="eastAsia"/>
          <w:szCs w:val="21"/>
          <w:u w:val="single"/>
        </w:rPr>
        <w:t xml:space="preserve">¥XXXX </w:t>
      </w:r>
      <w:r>
        <w:rPr>
          <w:rFonts w:ascii="宋体" w:hAnsi="宋体" w:hint="eastAsia"/>
          <w:szCs w:val="21"/>
        </w:rPr>
        <w:t>元，税金：</w:t>
      </w:r>
      <w:r>
        <w:rPr>
          <w:rFonts w:ascii="宋体" w:hAnsi="宋体" w:hint="eastAsia"/>
          <w:szCs w:val="21"/>
          <w:u w:val="single"/>
        </w:rPr>
        <w:t xml:space="preserve"> ¥XXXX </w:t>
      </w:r>
      <w:r>
        <w:rPr>
          <w:rFonts w:ascii="宋体" w:hAnsi="宋体" w:hint="eastAsia"/>
          <w:szCs w:val="21"/>
        </w:rPr>
        <w:t>元。</w:t>
      </w:r>
    </w:p>
    <w:p w14:paraId="38AE90F0"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2、合同总金额为合同有效期内乙方向甲方提供烟气在线监测监控系统(CEMS)维护服务费用的包干价，包括技术服务费、人工费、设备维修费、工具材料费、管理费、相关税费及合理利润等。</w:t>
      </w:r>
      <w:r>
        <w:rPr>
          <w:rFonts w:ascii="宋体" w:hAnsi="宋体" w:hint="eastAsia"/>
          <w:szCs w:val="21"/>
          <w:lang w:eastAsia="zh-Hans"/>
        </w:rPr>
        <w:t>未经甲方书面同意</w:t>
      </w:r>
      <w:r>
        <w:rPr>
          <w:rFonts w:ascii="宋体" w:hAnsi="宋体" w:hint="eastAsia"/>
          <w:szCs w:val="21"/>
        </w:rPr>
        <w:t>，乙方不得将本项目的任何部分分包或转包。</w:t>
      </w:r>
    </w:p>
    <w:p w14:paraId="1BFB1B5F" w14:textId="77777777" w:rsidR="00124421" w:rsidRDefault="00ED30F9">
      <w:pPr>
        <w:pStyle w:val="a8"/>
        <w:rPr>
          <w:lang w:eastAsia="zh-Hans"/>
        </w:rPr>
      </w:pPr>
      <w:r>
        <w:rPr>
          <w:rFonts w:ascii="宋体" w:hAnsi="宋体"/>
          <w:szCs w:val="21"/>
        </w:rPr>
        <w:t>3</w:t>
      </w:r>
      <w:r>
        <w:rPr>
          <w:rFonts w:ascii="宋体" w:hAnsi="宋体" w:hint="eastAsia"/>
          <w:szCs w:val="21"/>
          <w:lang w:eastAsia="zh-Hans"/>
        </w:rPr>
        <w:t>.本合同服务期</w:t>
      </w:r>
      <w:r>
        <w:rPr>
          <w:rFonts w:ascii="宋体" w:hAnsi="宋体" w:hint="eastAsia"/>
          <w:szCs w:val="21"/>
        </w:rPr>
        <w:t>为自合同签订之日起一年</w:t>
      </w:r>
      <w:r>
        <w:rPr>
          <w:rFonts w:ascii="宋体" w:hAnsi="宋体"/>
          <w:szCs w:val="21"/>
          <w:lang w:eastAsia="zh-Hans"/>
        </w:rPr>
        <w:t>。</w:t>
      </w:r>
    </w:p>
    <w:p w14:paraId="0B55BE04" w14:textId="77777777" w:rsidR="00124421" w:rsidRDefault="00ED30F9">
      <w:pPr>
        <w:adjustRightInd w:val="0"/>
        <w:snapToGrid w:val="0"/>
        <w:spacing w:line="360" w:lineRule="auto"/>
        <w:jc w:val="left"/>
        <w:rPr>
          <w:rFonts w:ascii="宋体" w:hAnsi="宋体"/>
          <w:b/>
          <w:szCs w:val="21"/>
        </w:rPr>
      </w:pPr>
      <w:r>
        <w:rPr>
          <w:rFonts w:ascii="宋体" w:hAnsi="宋体" w:hint="eastAsia"/>
          <w:b/>
          <w:szCs w:val="21"/>
        </w:rPr>
        <w:t>四</w:t>
      </w:r>
      <w:r>
        <w:rPr>
          <w:rFonts w:ascii="宋体" w:hAnsi="宋体"/>
          <w:b/>
          <w:szCs w:val="21"/>
        </w:rPr>
        <w:t>、</w:t>
      </w:r>
      <w:r>
        <w:rPr>
          <w:rFonts w:ascii="宋体" w:hAnsi="宋体" w:hint="eastAsia"/>
          <w:b/>
          <w:szCs w:val="21"/>
        </w:rPr>
        <w:t>合同付款及支付方式</w:t>
      </w:r>
    </w:p>
    <w:p w14:paraId="73676343"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1.本合同使用货币种类为人民币。</w:t>
      </w:r>
    </w:p>
    <w:p w14:paraId="6057E9F0"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2.甲方支付乙方的费用均通过银行转账方式汇入乙方指定的如下账户：</w:t>
      </w:r>
    </w:p>
    <w:p w14:paraId="27B68BE8"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lastRenderedPageBreak/>
        <w:t>开户行：【XXXXXX】</w:t>
      </w:r>
    </w:p>
    <w:p w14:paraId="21221674"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开户名：【XXXXXX】</w:t>
      </w:r>
    </w:p>
    <w:p w14:paraId="33C42B72" w14:textId="77777777" w:rsidR="00124421" w:rsidRDefault="00ED30F9">
      <w:pPr>
        <w:adjustRightInd w:val="0"/>
        <w:snapToGrid w:val="0"/>
        <w:spacing w:line="360" w:lineRule="auto"/>
        <w:jc w:val="left"/>
        <w:rPr>
          <w:rFonts w:ascii="宋体" w:hAnsi="宋体"/>
          <w:szCs w:val="21"/>
        </w:rPr>
      </w:pPr>
      <w:proofErr w:type="gramStart"/>
      <w:r>
        <w:rPr>
          <w:rFonts w:ascii="宋体" w:hAnsi="宋体" w:hint="eastAsia"/>
          <w:szCs w:val="21"/>
        </w:rPr>
        <w:t>账</w:t>
      </w:r>
      <w:proofErr w:type="gramEnd"/>
      <w:r>
        <w:rPr>
          <w:rFonts w:ascii="宋体" w:hAnsi="宋体" w:hint="eastAsia"/>
          <w:szCs w:val="21"/>
        </w:rPr>
        <w:t xml:space="preserve">  号：【XXXXXX】。</w:t>
      </w:r>
    </w:p>
    <w:p w14:paraId="07C37CF3"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3. 支付方式：</w:t>
      </w:r>
    </w:p>
    <w:p w14:paraId="719D2328" w14:textId="77777777" w:rsidR="00124421" w:rsidRDefault="00ED30F9">
      <w:pPr>
        <w:adjustRightInd w:val="0"/>
        <w:snapToGrid w:val="0"/>
        <w:spacing w:line="360" w:lineRule="auto"/>
        <w:ind w:firstLineChars="200" w:firstLine="420"/>
        <w:jc w:val="left"/>
        <w:rPr>
          <w:rFonts w:ascii="宋体" w:hAnsi="宋体"/>
          <w:szCs w:val="21"/>
        </w:rPr>
      </w:pPr>
      <w:r>
        <w:rPr>
          <w:rFonts w:ascii="宋体" w:hAnsi="宋体" w:hint="eastAsia"/>
          <w:szCs w:val="21"/>
        </w:rPr>
        <w:t>合同签订后，乙方应在合同成立之日起 7个工作日内提供担保额为合同总金额</w:t>
      </w:r>
      <w:r>
        <w:rPr>
          <w:rFonts w:ascii="宋体" w:hAnsi="宋体"/>
          <w:szCs w:val="21"/>
        </w:rPr>
        <w:t>5</w:t>
      </w:r>
      <w:r>
        <w:rPr>
          <w:rFonts w:ascii="宋体" w:hAnsi="宋体" w:hint="eastAsia"/>
          <w:szCs w:val="21"/>
        </w:rPr>
        <w:t xml:space="preserve">%的履约保证金或履约保函（仅限银行出具的不可撤销无条件支付的银行保函），办理履约保函所需要的费用乙方自行承担。 本合同终止后，若乙方无违约行为，则由甲方无息退回给乙方，若因乙方原因导致合同解除，则甲方有权没收履约保证金。 </w:t>
      </w:r>
    </w:p>
    <w:p w14:paraId="345AAE2B" w14:textId="77777777" w:rsidR="00124421" w:rsidRDefault="00ED30F9">
      <w:pPr>
        <w:adjustRightInd w:val="0"/>
        <w:snapToGrid w:val="0"/>
        <w:spacing w:line="360" w:lineRule="auto"/>
        <w:ind w:firstLineChars="200" w:firstLine="420"/>
        <w:jc w:val="left"/>
        <w:rPr>
          <w:rFonts w:ascii="宋体" w:hAnsi="宋体"/>
          <w:szCs w:val="21"/>
        </w:rPr>
      </w:pPr>
      <w:r>
        <w:rPr>
          <w:rFonts w:ascii="宋体" w:hAnsi="宋体" w:hint="eastAsia"/>
          <w:szCs w:val="21"/>
        </w:rPr>
        <w:t>合同生效后，烟气在线监测监控系统(CEMS)维护服务费用按季度结算，每个季度开始后10日内乙方向甲方提交前一季度付款申请。付款申请应包括以下文件：</w:t>
      </w:r>
    </w:p>
    <w:p w14:paraId="15D86C2F" w14:textId="77777777" w:rsidR="00124421" w:rsidRDefault="00ED30F9">
      <w:pPr>
        <w:adjustRightInd w:val="0"/>
        <w:snapToGrid w:val="0"/>
        <w:spacing w:line="360" w:lineRule="auto"/>
        <w:ind w:firstLineChars="100" w:firstLine="210"/>
        <w:jc w:val="left"/>
        <w:rPr>
          <w:rFonts w:ascii="宋体" w:hAnsi="宋体"/>
          <w:szCs w:val="21"/>
        </w:rPr>
      </w:pPr>
      <w:r>
        <w:rPr>
          <w:rFonts w:ascii="宋体" w:hAnsi="宋体" w:hint="eastAsia"/>
          <w:szCs w:val="21"/>
        </w:rPr>
        <w:t>（1）季度每月工作总结及下季度每月工作计划。</w:t>
      </w:r>
    </w:p>
    <w:p w14:paraId="2ABB0245" w14:textId="77777777" w:rsidR="00124421" w:rsidRDefault="00ED30F9">
      <w:pPr>
        <w:adjustRightInd w:val="0"/>
        <w:snapToGrid w:val="0"/>
        <w:spacing w:line="360" w:lineRule="auto"/>
        <w:ind w:firstLineChars="100" w:firstLine="210"/>
        <w:jc w:val="left"/>
        <w:rPr>
          <w:rFonts w:ascii="宋体" w:hAnsi="宋体"/>
          <w:szCs w:val="21"/>
        </w:rPr>
      </w:pPr>
      <w:r>
        <w:rPr>
          <w:rFonts w:ascii="宋体" w:hAnsi="宋体" w:hint="eastAsia"/>
          <w:szCs w:val="21"/>
        </w:rPr>
        <w:t>（2）烟气CEMS系统日常巡检维护记录表。</w:t>
      </w:r>
    </w:p>
    <w:p w14:paraId="6352D792" w14:textId="77777777" w:rsidR="00124421" w:rsidRDefault="00ED30F9">
      <w:pPr>
        <w:adjustRightInd w:val="0"/>
        <w:snapToGrid w:val="0"/>
        <w:spacing w:line="360" w:lineRule="auto"/>
        <w:ind w:firstLineChars="100" w:firstLine="210"/>
        <w:jc w:val="left"/>
        <w:rPr>
          <w:rFonts w:ascii="宋体" w:hAnsi="宋体"/>
          <w:szCs w:val="21"/>
        </w:rPr>
      </w:pPr>
      <w:r>
        <w:rPr>
          <w:rFonts w:ascii="宋体" w:hAnsi="宋体" w:hint="eastAsia"/>
          <w:szCs w:val="21"/>
        </w:rPr>
        <w:t>（3）经甲方确认合格的验收单。</w:t>
      </w:r>
    </w:p>
    <w:p w14:paraId="7C24F951" w14:textId="77777777" w:rsidR="00124421" w:rsidRDefault="00ED30F9">
      <w:pPr>
        <w:adjustRightInd w:val="0"/>
        <w:snapToGrid w:val="0"/>
        <w:spacing w:line="360" w:lineRule="auto"/>
        <w:ind w:firstLineChars="200" w:firstLine="420"/>
        <w:jc w:val="left"/>
        <w:rPr>
          <w:rFonts w:ascii="宋体" w:hAnsi="宋体"/>
          <w:szCs w:val="21"/>
        </w:rPr>
      </w:pPr>
      <w:r>
        <w:rPr>
          <w:rFonts w:ascii="宋体" w:hAnsi="宋体" w:hint="eastAsia"/>
          <w:szCs w:val="21"/>
        </w:rPr>
        <w:t>甲方收到上述所有文件及有效合法的等额增值税专用发票后10个工作日内支付给乙方。</w:t>
      </w:r>
    </w:p>
    <w:p w14:paraId="317D8D3D" w14:textId="77777777" w:rsidR="00124421" w:rsidRDefault="00ED30F9">
      <w:pPr>
        <w:adjustRightInd w:val="0"/>
        <w:snapToGrid w:val="0"/>
        <w:spacing w:line="360" w:lineRule="auto"/>
        <w:ind w:firstLineChars="200" w:firstLine="420"/>
        <w:jc w:val="left"/>
        <w:rPr>
          <w:rFonts w:ascii="宋体" w:hAnsi="宋体"/>
          <w:szCs w:val="21"/>
        </w:rPr>
      </w:pPr>
      <w:r>
        <w:rPr>
          <w:rFonts w:ascii="宋体" w:hAnsi="宋体" w:hint="eastAsia"/>
          <w:szCs w:val="21"/>
        </w:rPr>
        <w:t xml:space="preserve">在乙方无违法违约的情况下，甲方收到乙方开具的等额合法税务发票后按上述约定时间向乙方支付本合同约定的承包费用。如因乙方未能准时、准确提供发票而造成付款延误，不属甲方违约。 </w:t>
      </w:r>
    </w:p>
    <w:p w14:paraId="38A03DE5" w14:textId="77777777" w:rsidR="00124421" w:rsidRDefault="00ED30F9">
      <w:pPr>
        <w:numPr>
          <w:ilvl w:val="0"/>
          <w:numId w:val="3"/>
        </w:numPr>
        <w:adjustRightInd w:val="0"/>
        <w:snapToGrid w:val="0"/>
        <w:spacing w:line="360" w:lineRule="auto"/>
        <w:jc w:val="left"/>
        <w:rPr>
          <w:rFonts w:ascii="宋体" w:hAnsi="宋体"/>
          <w:b/>
          <w:szCs w:val="21"/>
          <w:lang w:eastAsia="zh-Hans"/>
        </w:rPr>
      </w:pPr>
      <w:r>
        <w:rPr>
          <w:rFonts w:ascii="宋体" w:hAnsi="宋体" w:hint="eastAsia"/>
          <w:b/>
          <w:szCs w:val="21"/>
          <w:lang w:eastAsia="zh-Hans"/>
        </w:rPr>
        <w:t>乙方负责人及其责任</w:t>
      </w:r>
    </w:p>
    <w:p w14:paraId="767340C5" w14:textId="77777777" w:rsidR="00124421" w:rsidRDefault="00ED30F9">
      <w:pPr>
        <w:pStyle w:val="a8"/>
        <w:numPr>
          <w:ilvl w:val="255"/>
          <w:numId w:val="0"/>
        </w:numPr>
        <w:spacing w:line="360" w:lineRule="auto"/>
        <w:ind w:firstLine="420"/>
        <w:rPr>
          <w:lang w:eastAsia="zh-Hans"/>
        </w:rPr>
      </w:pPr>
      <w:r>
        <w:rPr>
          <w:rFonts w:hint="eastAsia"/>
          <w:lang w:eastAsia="zh-Hans"/>
        </w:rPr>
        <w:t>双方确认</w:t>
      </w:r>
      <w:r>
        <w:rPr>
          <w:lang w:eastAsia="zh-Hans"/>
        </w:rPr>
        <w:t>，</w:t>
      </w:r>
      <w:r>
        <w:rPr>
          <w:rFonts w:hint="eastAsia"/>
          <w:lang w:eastAsia="zh-Hans"/>
        </w:rPr>
        <w:t>在本合同服务期内</w:t>
      </w:r>
      <w:r>
        <w:rPr>
          <w:lang w:eastAsia="zh-Hans"/>
        </w:rPr>
        <w:t>，</w:t>
      </w:r>
      <w:r>
        <w:rPr>
          <w:rFonts w:hint="eastAsia"/>
          <w:lang w:eastAsia="zh-Hans"/>
        </w:rPr>
        <w:t>甲方指定</w:t>
      </w:r>
      <w:r>
        <w:rPr>
          <w:u w:val="single"/>
          <w:lang w:eastAsia="zh-Hans"/>
        </w:rPr>
        <w:t xml:space="preserve">         </w:t>
      </w:r>
      <w:r>
        <w:rPr>
          <w:rFonts w:hint="eastAsia"/>
          <w:lang w:eastAsia="zh-Hans"/>
        </w:rPr>
        <w:t>为本项目联系人</w:t>
      </w:r>
      <w:r>
        <w:rPr>
          <w:rFonts w:hint="eastAsia"/>
        </w:rPr>
        <w:t>，</w:t>
      </w:r>
      <w:r>
        <w:rPr>
          <w:rFonts w:hint="eastAsia"/>
          <w:lang w:eastAsia="zh-Hans"/>
        </w:rPr>
        <w:t>乙方指定</w:t>
      </w:r>
      <w:r>
        <w:rPr>
          <w:u w:val="single"/>
          <w:lang w:eastAsia="zh-Hans"/>
        </w:rPr>
        <w:t xml:space="preserve">       </w:t>
      </w:r>
      <w:r>
        <w:rPr>
          <w:rFonts w:hint="eastAsia"/>
          <w:lang w:eastAsia="zh-Hans"/>
        </w:rPr>
        <w:t>为本项目联系人</w:t>
      </w:r>
      <w:r>
        <w:rPr>
          <w:lang w:eastAsia="zh-Hans"/>
        </w:rPr>
        <w:t>，</w:t>
      </w:r>
      <w:r>
        <w:rPr>
          <w:rFonts w:hint="eastAsia"/>
          <w:lang w:eastAsia="zh-Hans"/>
        </w:rPr>
        <w:t>项目联系人负责协调双方的工作需求和工作进度</w:t>
      </w:r>
      <w:r>
        <w:rPr>
          <w:lang w:eastAsia="zh-Hans"/>
        </w:rPr>
        <w:t>。</w:t>
      </w:r>
      <w:r>
        <w:rPr>
          <w:rFonts w:hint="eastAsia"/>
          <w:lang w:eastAsia="zh-Hans"/>
        </w:rPr>
        <w:t>一方变更项目联系人的</w:t>
      </w:r>
      <w:r>
        <w:rPr>
          <w:lang w:eastAsia="zh-Hans"/>
        </w:rPr>
        <w:t>，</w:t>
      </w:r>
      <w:r>
        <w:rPr>
          <w:rFonts w:hint="eastAsia"/>
          <w:lang w:eastAsia="zh-Hans"/>
        </w:rPr>
        <w:t>应当及时通知另一方</w:t>
      </w:r>
      <w:r>
        <w:rPr>
          <w:lang w:eastAsia="zh-Hans"/>
        </w:rPr>
        <w:t>。</w:t>
      </w:r>
      <w:r>
        <w:rPr>
          <w:rFonts w:hint="eastAsia"/>
          <w:lang w:eastAsia="zh-Hans"/>
        </w:rPr>
        <w:t>乙方变更项目联系人未及时通知甲方</w:t>
      </w:r>
      <w:r>
        <w:rPr>
          <w:lang w:eastAsia="zh-Hans"/>
        </w:rPr>
        <w:t>，</w:t>
      </w:r>
      <w:r>
        <w:rPr>
          <w:rFonts w:hint="eastAsia"/>
          <w:lang w:eastAsia="zh-Hans"/>
        </w:rPr>
        <w:t>给本合同履行造成损失的</w:t>
      </w:r>
      <w:r>
        <w:rPr>
          <w:lang w:eastAsia="zh-Hans"/>
        </w:rPr>
        <w:t>，</w:t>
      </w:r>
      <w:r>
        <w:rPr>
          <w:rFonts w:hint="eastAsia"/>
          <w:lang w:eastAsia="zh-Hans"/>
        </w:rPr>
        <w:t>乙方应承担相应的赔偿责任</w:t>
      </w:r>
      <w:r>
        <w:rPr>
          <w:lang w:eastAsia="zh-Hans"/>
        </w:rPr>
        <w:t>。</w:t>
      </w:r>
    </w:p>
    <w:p w14:paraId="3E88C9D1" w14:textId="77777777" w:rsidR="00124421" w:rsidRDefault="00ED30F9">
      <w:pPr>
        <w:adjustRightInd w:val="0"/>
        <w:snapToGrid w:val="0"/>
        <w:spacing w:line="360" w:lineRule="auto"/>
        <w:jc w:val="left"/>
        <w:rPr>
          <w:rFonts w:ascii="宋体" w:hAnsi="宋体"/>
          <w:b/>
          <w:szCs w:val="21"/>
        </w:rPr>
      </w:pPr>
      <w:r>
        <w:rPr>
          <w:rFonts w:ascii="宋体" w:hAnsi="宋体" w:hint="eastAsia"/>
          <w:b/>
          <w:szCs w:val="21"/>
        </w:rPr>
        <w:t>五、甲方工作和责任</w:t>
      </w:r>
    </w:p>
    <w:p w14:paraId="20B32155"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1.负责现有治污设施的正常运行，使污染物排放持续稳定达到国家环保标准或者地方管理要求。</w:t>
      </w:r>
    </w:p>
    <w:p w14:paraId="13127B85"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2.所选设备必须符合污染源自动监控设备建设的有关要求。</w:t>
      </w:r>
    </w:p>
    <w:p w14:paraId="4719554A"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3.所选设备的通讯接口必须满足省、市污染源在线监控的联网要求，并提供相应的数据接口和通讯协议。</w:t>
      </w:r>
    </w:p>
    <w:p w14:paraId="31E9C5A9"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4.提供设备运行需要的合格电、气及设备房间，保证监测设备的安全（防盗、防损坏），并保证电、气等的正常供应。若遇停电、停气及检修等影响设备正常运行和数据传输的情况时，应提前一天以书面形式通知乙方并上报当地环境保护部门，若出现紧急停电时必须及时通知乙方，并上报当地环境保护部门。否则由上述原因造成监控设备损坏或停运及其</w:t>
      </w:r>
      <w:r>
        <w:rPr>
          <w:rFonts w:ascii="宋体" w:hAnsi="宋体" w:hint="eastAsia"/>
          <w:szCs w:val="21"/>
        </w:rPr>
        <w:lastRenderedPageBreak/>
        <w:t>它损失，甲方应承担相应责任。</w:t>
      </w:r>
    </w:p>
    <w:p w14:paraId="7050ACB3"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5.为乙方的现场检修、维护工作提供合适的办公场所及食宿条件，伙食费用、住宿费用由乙方自理。</w:t>
      </w:r>
    </w:p>
    <w:p w14:paraId="61FE33BB"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6.明确在线岗位负责人，并将姓名、联系电话交予乙方。如人员发生变动，应及时通知乙方作相应备案。</w:t>
      </w:r>
    </w:p>
    <w:p w14:paraId="70136B91"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7.所有的在线监测设备，任何实质性改动（拆除、闲置、更换等）都必须报经当地环境保护行政主管部门同意并备案。</w:t>
      </w:r>
    </w:p>
    <w:p w14:paraId="34128353"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8.按合同要求及时支付给乙方服务费。</w:t>
      </w:r>
    </w:p>
    <w:p w14:paraId="4544E57D"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 xml:space="preserve">9.甲方的法律责任不随运营权的委托发生相应变化，自动监控设备是污染防治设施的组成部分，甲方对自动监控设备按照污染防治设施管理，依法承担法律责任，乙方依照合同约定对甲方承担相应责任。 </w:t>
      </w:r>
    </w:p>
    <w:p w14:paraId="7F24BA2F"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10.烟气排放口傅立叶水标定及其他检测机构对设备的强检费用由甲方负责，乙方做好配合工作。</w:t>
      </w:r>
    </w:p>
    <w:p w14:paraId="3F078BBE"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11.设备日常维护、检修所需主、耗材由甲方负责提供，运行维修记录本由</w:t>
      </w:r>
      <w:r>
        <w:rPr>
          <w:rFonts w:ascii="宋体" w:hAnsi="宋体" w:hint="eastAsia"/>
          <w:szCs w:val="21"/>
          <w:lang w:eastAsia="zh-Hans"/>
        </w:rPr>
        <w:t>乙方建立更新后提交甲方验收确认</w:t>
      </w:r>
      <w:r>
        <w:rPr>
          <w:rFonts w:ascii="宋体" w:hAnsi="宋体" w:hint="eastAsia"/>
          <w:szCs w:val="21"/>
        </w:rPr>
        <w:t>。</w:t>
      </w:r>
    </w:p>
    <w:p w14:paraId="1F88DCCE" w14:textId="77777777" w:rsidR="00124421" w:rsidRDefault="00ED30F9">
      <w:pPr>
        <w:adjustRightInd w:val="0"/>
        <w:snapToGrid w:val="0"/>
        <w:spacing w:line="360" w:lineRule="auto"/>
        <w:jc w:val="left"/>
        <w:rPr>
          <w:rFonts w:ascii="宋体" w:hAnsi="宋体"/>
          <w:b/>
          <w:szCs w:val="21"/>
        </w:rPr>
      </w:pPr>
      <w:r>
        <w:rPr>
          <w:rFonts w:ascii="宋体" w:hAnsi="宋体" w:hint="eastAsia"/>
          <w:b/>
          <w:szCs w:val="21"/>
        </w:rPr>
        <w:t xml:space="preserve">六、乙方工作和责任 </w:t>
      </w:r>
    </w:p>
    <w:p w14:paraId="608B8A13"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1.乙方负责建立完善在线监控设备运</w:t>
      </w:r>
      <w:proofErr w:type="gramStart"/>
      <w:r>
        <w:rPr>
          <w:rFonts w:ascii="宋体" w:hAnsi="宋体" w:hint="eastAsia"/>
          <w:szCs w:val="21"/>
        </w:rPr>
        <w:t>维相关</w:t>
      </w:r>
      <w:proofErr w:type="gramEnd"/>
      <w:r>
        <w:rPr>
          <w:rFonts w:ascii="宋体" w:hAnsi="宋体" w:hint="eastAsia"/>
          <w:szCs w:val="21"/>
        </w:rPr>
        <w:t>的管理制度及在线监控设备的运行、维修、维护、保养工作。</w:t>
      </w:r>
    </w:p>
    <w:p w14:paraId="643CE06E"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2.乙方需在当地环境保护部门备案，乙方现场维护人员必须具有环保局要求考取的自动监控（气）运行工证。</w:t>
      </w:r>
    </w:p>
    <w:p w14:paraId="0E7ABA86"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3.乙方在对CEMS维护期间，由于乙方原因导致监测数据</w:t>
      </w:r>
      <w:proofErr w:type="gramStart"/>
      <w:r>
        <w:rPr>
          <w:rFonts w:ascii="宋体" w:hAnsi="宋体" w:hint="eastAsia"/>
          <w:szCs w:val="21"/>
        </w:rPr>
        <w:t>异常给</w:t>
      </w:r>
      <w:proofErr w:type="gramEnd"/>
      <w:r>
        <w:rPr>
          <w:rFonts w:ascii="宋体" w:hAnsi="宋体" w:hint="eastAsia"/>
          <w:szCs w:val="21"/>
        </w:rPr>
        <w:t>甲方造成的一切损失由乙方负责。</w:t>
      </w:r>
    </w:p>
    <w:p w14:paraId="15526300"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4.建立系统（或设备）技术体系资料</w:t>
      </w:r>
    </w:p>
    <w:p w14:paraId="14ACB2F2"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乙方应当建立系统（或设备）维护的技术体系资料，提交甲方，并进行实时更新。技术体系资料包含但不限于以下内容：</w:t>
      </w:r>
    </w:p>
    <w:p w14:paraId="4059AD61"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（1）设备的生产厂家、设备的安装单位和竣工验收记录及仪器的通讯协议。</w:t>
      </w:r>
    </w:p>
    <w:p w14:paraId="4B5D364F"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（2）自动监控设备的例行检查台账。</w:t>
      </w:r>
    </w:p>
    <w:p w14:paraId="51F946E5"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（3）环境监测机构的</w:t>
      </w:r>
      <w:proofErr w:type="gramStart"/>
      <w:r>
        <w:rPr>
          <w:rFonts w:ascii="宋体" w:hAnsi="宋体" w:hint="eastAsia"/>
          <w:szCs w:val="21"/>
        </w:rPr>
        <w:t>年检台</w:t>
      </w:r>
      <w:proofErr w:type="gramEnd"/>
      <w:r>
        <w:rPr>
          <w:rFonts w:ascii="宋体" w:hAnsi="宋体" w:hint="eastAsia"/>
          <w:szCs w:val="21"/>
        </w:rPr>
        <w:t>账。</w:t>
      </w:r>
    </w:p>
    <w:p w14:paraId="6321A2FE"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（4）设备的检修登记台账。</w:t>
      </w:r>
    </w:p>
    <w:p w14:paraId="1C76E861"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（5）各种仪器的操作、使用、维护规范。</w:t>
      </w:r>
    </w:p>
    <w:p w14:paraId="18BD9F9E"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（6）甲方公司或部门要求其他定期/日常、临时工作台账。</w:t>
      </w:r>
    </w:p>
    <w:p w14:paraId="3DA123BA"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（7）技术档案基本要求:</w:t>
      </w:r>
    </w:p>
    <w:p w14:paraId="69E45A4E"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a.档案中的表格必须采用统一的表格，并经甲方审核。</w:t>
      </w:r>
    </w:p>
    <w:p w14:paraId="786943F7"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b.记录必须清晰、完整，现场记录必须在现场及时填写，有专业维护人员的签字。</w:t>
      </w:r>
    </w:p>
    <w:p w14:paraId="79614E91"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lastRenderedPageBreak/>
        <w:t>c.配合甲方开展编制或修订系统运行规程、检修规程及检修文件包等技术工作。</w:t>
      </w:r>
    </w:p>
    <w:p w14:paraId="251009FD"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d.发生系统或设备运行异常、故障时，及时向甲方专业负责人报告。</w:t>
      </w:r>
    </w:p>
    <w:p w14:paraId="735BE561"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e.所有记录均应按甲方要求妥善保存。</w:t>
      </w:r>
    </w:p>
    <w:p w14:paraId="277BBC77"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5.日常维护的基本内容</w:t>
      </w:r>
    </w:p>
    <w:p w14:paraId="50F9EF61"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对自动监控设备的维护按照系统的维护规范和各种仪器相应的操作维护规程以及甲方要求进行，包含但不限于以下内容：</w:t>
      </w:r>
    </w:p>
    <w:p w14:paraId="1F614763"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（1）烟气连续排放监测系统日常维护：</w:t>
      </w:r>
    </w:p>
    <w:p w14:paraId="71FC710F"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a.8:30巡检仪器仪表及烟道采样点；11:30再作一次巡检；16:30作一次巡检19:30再作一次巡检。每次巡检必须做好记录，若发现问题或隐患及时汇报甲方监管人员，并详细写明故障原因、处理结果及起止时间，若需要停机处理要征得甲方许可，巡检项目表格内容由甲方确定。</w:t>
      </w:r>
    </w:p>
    <w:p w14:paraId="7C8A5351"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b.巡检内容包括：CEMS工控机数据和报表功能的检查、电路系统的检查、气路系统的检查、自动监控设备的检查、通讯系统的检查。</w:t>
      </w:r>
    </w:p>
    <w:p w14:paraId="61AB48D4"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各系统日常巡检具体项目如下：</w:t>
      </w:r>
    </w:p>
    <w:p w14:paraId="0315D758"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CEMS工控机数据和报表功能的检查：工控</w:t>
      </w:r>
      <w:proofErr w:type="gramStart"/>
      <w:r>
        <w:rPr>
          <w:rFonts w:ascii="宋体" w:hAnsi="宋体" w:hint="eastAsia"/>
          <w:szCs w:val="21"/>
        </w:rPr>
        <w:t>机历史</w:t>
      </w:r>
      <w:proofErr w:type="gramEnd"/>
      <w:r>
        <w:rPr>
          <w:rFonts w:ascii="宋体" w:hAnsi="宋体" w:hint="eastAsia"/>
          <w:szCs w:val="21"/>
        </w:rPr>
        <w:t>数据报表有无缺失（分钟、小时、日报表）；</w:t>
      </w:r>
    </w:p>
    <w:p w14:paraId="77F2F4C7"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电路系统：电压是否稳定、线路是否存在隐患，输出回路电源是否稳定；</w:t>
      </w:r>
    </w:p>
    <w:p w14:paraId="3EA55DC6"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气路系统：是否正常供气、气压是否达到标准值、气源是否达标；</w:t>
      </w:r>
    </w:p>
    <w:p w14:paraId="690B397D"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自动监控设备：探头清洁、伴热管线</w:t>
      </w:r>
      <w:proofErr w:type="gramStart"/>
      <w:r>
        <w:rPr>
          <w:rFonts w:ascii="宋体" w:hAnsi="宋体" w:hint="eastAsia"/>
          <w:szCs w:val="21"/>
        </w:rPr>
        <w:t>及设其他</w:t>
      </w:r>
      <w:proofErr w:type="gramEnd"/>
      <w:r>
        <w:rPr>
          <w:rFonts w:ascii="宋体" w:hAnsi="宋体" w:hint="eastAsia"/>
          <w:szCs w:val="21"/>
        </w:rPr>
        <w:t>部件是否正常工作；包括伴热管线加热温度、氮气发生器运行状态、过滤器颜色为绿色；FTIR样气流量正常无报警；烟气分析仪分析后废气排气通道是否通畅。</w:t>
      </w:r>
    </w:p>
    <w:p w14:paraId="6EA951F7"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通讯系统：通讯模块是否正常工作、通讯传输是否正常；包括分析仪和工控机数据是否一致；分析仪和上传</w:t>
      </w:r>
      <w:proofErr w:type="gramStart"/>
      <w:r>
        <w:rPr>
          <w:rFonts w:ascii="宋体" w:hAnsi="宋体" w:hint="eastAsia"/>
          <w:szCs w:val="21"/>
        </w:rPr>
        <w:t>环保数采仪数据</w:t>
      </w:r>
      <w:proofErr w:type="gramEnd"/>
      <w:r>
        <w:rPr>
          <w:rFonts w:ascii="宋体" w:hAnsi="宋体" w:hint="eastAsia"/>
          <w:szCs w:val="21"/>
        </w:rPr>
        <w:t>是否一致；分析仪和户外大屏数据是否一致。</w:t>
      </w:r>
    </w:p>
    <w:p w14:paraId="70BA5D99"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（2）定期维护项目：</w:t>
      </w:r>
    </w:p>
    <w:p w14:paraId="38A5B3F0"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a.定期对粉尘仪镜面进行清洁，每半个月对仪表进行校准，并检查吹扫压缩空气的压力；</w:t>
      </w:r>
    </w:p>
    <w:p w14:paraId="47F4D3AE"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b.每7天定期对原烟气CEMS、净烟气CEMS分析仪</w:t>
      </w:r>
      <w:proofErr w:type="gramStart"/>
      <w:r>
        <w:rPr>
          <w:rFonts w:ascii="宋体" w:hAnsi="宋体" w:hint="eastAsia"/>
          <w:szCs w:val="21"/>
        </w:rPr>
        <w:t>进行标气校验</w:t>
      </w:r>
      <w:proofErr w:type="gramEnd"/>
      <w:r>
        <w:rPr>
          <w:rFonts w:ascii="宋体" w:hAnsi="宋体" w:hint="eastAsia"/>
          <w:szCs w:val="21"/>
        </w:rPr>
        <w:t>，并做好记录；</w:t>
      </w:r>
    </w:p>
    <w:p w14:paraId="16699DB8"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c.每月定期对取样探头和取样管线进行清洁，确保探头和管线无堵塞；</w:t>
      </w:r>
    </w:p>
    <w:p w14:paraId="6CD457B6"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d.每6个月或按实际需要更换预处理器过滤器及密封圈；</w:t>
      </w:r>
    </w:p>
    <w:p w14:paraId="2935BFFA"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e.每3个月或按实际需要更换探头过滤器，并对探头内部进行清洁；</w:t>
      </w:r>
    </w:p>
    <w:p w14:paraId="0E12B22A"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f.净化器过滤器及仪表风过滤器变色的情况下须更换；</w:t>
      </w:r>
    </w:p>
    <w:p w14:paraId="7E49AEA6"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g.定期（1次/3月）清洗分析仪空调及室内空调、工控机主机；</w:t>
      </w:r>
    </w:p>
    <w:p w14:paraId="6BBE1BC0"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h.定期清理粉尘仪、流速仪吹扫风机滤芯，保持吹扫风的清洁。</w:t>
      </w:r>
    </w:p>
    <w:p w14:paraId="773B81EB"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（3）其他预防性维护</w:t>
      </w:r>
    </w:p>
    <w:p w14:paraId="40F4073D"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保持分析小屋和设备的清洁。</w:t>
      </w:r>
      <w:proofErr w:type="gramStart"/>
      <w:r>
        <w:rPr>
          <w:rFonts w:ascii="宋体" w:hAnsi="宋体" w:hint="eastAsia"/>
          <w:szCs w:val="21"/>
        </w:rPr>
        <w:t>分析仪小室外</w:t>
      </w:r>
      <w:proofErr w:type="gramEnd"/>
      <w:r>
        <w:rPr>
          <w:rFonts w:ascii="宋体" w:hAnsi="宋体" w:hint="eastAsia"/>
          <w:szCs w:val="21"/>
        </w:rPr>
        <w:t>1米内属乙方工作管理范围，实行“三包”管</w:t>
      </w:r>
      <w:r>
        <w:rPr>
          <w:rFonts w:ascii="宋体" w:hAnsi="宋体" w:hint="eastAsia"/>
          <w:szCs w:val="21"/>
        </w:rPr>
        <w:lastRenderedPageBreak/>
        <w:t>理，室内清洁，物件摆放有序，私人物品不得放置室内，定期清理无用物品，保证分析小屋内的温、湿度不影响仪器的正常运行。</w:t>
      </w:r>
    </w:p>
    <w:p w14:paraId="6CC6742B"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6.系统的检修</w:t>
      </w:r>
    </w:p>
    <w:p w14:paraId="14637AA1"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为了使自动监控设备能维持完整的数据获取率，需具备迅速的故障排除、便捷的交通和通讯工具等必要的保证条件：</w:t>
      </w:r>
    </w:p>
    <w:p w14:paraId="47642045"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（1）发现故障或接到故障通知，专业技术人员须10分钟以内到现场进行处理。</w:t>
      </w:r>
    </w:p>
    <w:p w14:paraId="6736D03B"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（2）设备经过维修后，在正常使用和运行之前必须确保维修内容全部完成、性能通过检测程序，按国家有关技术规定对仪器进行校准检查。</w:t>
      </w:r>
    </w:p>
    <w:p w14:paraId="3CDF471E"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（3）备件管理工作：</w:t>
      </w:r>
    </w:p>
    <w:p w14:paraId="5CB82203"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a.乙方每月10日前向甲方提交备品、耗材采购计划。</w:t>
      </w:r>
    </w:p>
    <w:p w14:paraId="1EFDBE4F"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b.乙方每月10日前向甲方提交月度工作总结及下月工作计划。</w:t>
      </w:r>
    </w:p>
    <w:p w14:paraId="077AA1C9"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c.急件立即向甲方提供备品配件清单，一式两份，甲、乙双方各备一份。</w:t>
      </w:r>
    </w:p>
    <w:p w14:paraId="069D61A2"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7.若自动监控设备产生较大故障，致使监测数据缺失的，需将故障原因和处理方案及时上报甲方管理部门。</w:t>
      </w:r>
    </w:p>
    <w:p w14:paraId="5EB72D83"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8.按国家相关标准（自动监测数据有效性）乙方应保证所运营的自动监控设备每小时的测定时间不得低于45min，烟气监测指标至少每1分钟获得一个监测值；同时，总测定时间不得小于总运行时间的75%，监测有效数据合格率在90%以上。</w:t>
      </w:r>
    </w:p>
    <w:p w14:paraId="3459D421"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9.需增加自动生成符合环保要求的月报等报表，并按时提供给甲方，对数据的准确性负责。</w:t>
      </w:r>
    </w:p>
    <w:p w14:paraId="752BD226"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10.人员安排：1人长期驻厂，紧急抢修或作业强度高、难度大时按现场实际需求加派人员。乙方人员在进入生产现场后必须遵守甲方相关管理制度。</w:t>
      </w:r>
    </w:p>
    <w:p w14:paraId="2D29E5AE"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11.若在乙方进行维护、保养测试过程中造成设备损坏及上传数据不符规范或乙方违反未按合同约定对CEMS进行维护，给甲方造成后果全由乙方负责。</w:t>
      </w:r>
    </w:p>
    <w:p w14:paraId="3B5D1103" w14:textId="77777777" w:rsidR="00124421" w:rsidRDefault="00ED30F9">
      <w:pPr>
        <w:pStyle w:val="a8"/>
        <w:rPr>
          <w:rFonts w:ascii="宋体" w:hAnsi="宋体"/>
          <w:szCs w:val="21"/>
        </w:rPr>
      </w:pPr>
      <w:r>
        <w:rPr>
          <w:rFonts w:ascii="宋体" w:hAnsi="宋体" w:hint="eastAsia"/>
          <w:szCs w:val="21"/>
        </w:rPr>
        <w:t>12.配合环保监测或第三</w:t>
      </w:r>
      <w:proofErr w:type="gramStart"/>
      <w:r>
        <w:rPr>
          <w:rFonts w:ascii="宋体" w:hAnsi="宋体" w:hint="eastAsia"/>
          <w:szCs w:val="21"/>
        </w:rPr>
        <w:t>方现场</w:t>
      </w:r>
      <w:proofErr w:type="gramEnd"/>
      <w:r>
        <w:rPr>
          <w:rFonts w:ascii="宋体" w:hAnsi="宋体" w:hint="eastAsia"/>
          <w:szCs w:val="21"/>
        </w:rPr>
        <w:t>比对的各项工作。</w:t>
      </w:r>
    </w:p>
    <w:p w14:paraId="7C6280E5"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13.日常标定所需标气、高纯氮气、试剂等由乙方负责提供。</w:t>
      </w:r>
    </w:p>
    <w:p w14:paraId="69F7C51A" w14:textId="77777777" w:rsidR="00124421" w:rsidRDefault="00124421">
      <w:pPr>
        <w:pStyle w:val="a8"/>
        <w:rPr>
          <w:rFonts w:ascii="宋体" w:hAnsi="宋体"/>
          <w:szCs w:val="21"/>
        </w:rPr>
      </w:pPr>
    </w:p>
    <w:p w14:paraId="615176A5" w14:textId="77777777" w:rsidR="00124421" w:rsidRDefault="00ED30F9">
      <w:pPr>
        <w:adjustRightInd w:val="0"/>
        <w:snapToGrid w:val="0"/>
        <w:spacing w:line="360" w:lineRule="auto"/>
        <w:jc w:val="left"/>
        <w:rPr>
          <w:rFonts w:ascii="宋体" w:hAnsi="宋体"/>
          <w:b/>
          <w:szCs w:val="21"/>
        </w:rPr>
      </w:pPr>
      <w:r>
        <w:rPr>
          <w:rFonts w:ascii="宋体" w:hAnsi="宋体" w:hint="eastAsia"/>
          <w:b/>
          <w:szCs w:val="21"/>
        </w:rPr>
        <w:t>七、现场管理</w:t>
      </w:r>
    </w:p>
    <w:p w14:paraId="0D418FFB"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1.现场安全管理</w:t>
      </w:r>
    </w:p>
    <w:p w14:paraId="273D4336"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坚决贯彻执行党和国家及设备维修工程所在地各级人民政府关于安全生产的一系列方针、政策、法规、条例和规定，必须采取一切必要措施和手段强化维修安全管理，提高安全维修水平，确定严格的安全维修秩序以保证现场人员和设备在维修工作中的安全与健康。</w:t>
      </w:r>
    </w:p>
    <w:p w14:paraId="74483CD7"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（2）乙方贯彻执行“安全第一、预防为主”的方针，严格执行国家电力公司《电业生产安全工作规程》《安全生产工作规定》《防止电力生产重大事故的二十五项重点要求》等规</w:t>
      </w:r>
      <w:r>
        <w:rPr>
          <w:rFonts w:ascii="宋体" w:hAnsi="宋体" w:hint="eastAsia"/>
          <w:szCs w:val="21"/>
        </w:rPr>
        <w:lastRenderedPageBreak/>
        <w:t>章制度的有关规定。</w:t>
      </w:r>
    </w:p>
    <w:p w14:paraId="1252F639"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（3）乙方人员保证熟悉电厂工作</w:t>
      </w:r>
      <w:proofErr w:type="gramStart"/>
      <w:r>
        <w:rPr>
          <w:rFonts w:ascii="宋体" w:hAnsi="宋体" w:hint="eastAsia"/>
          <w:szCs w:val="21"/>
        </w:rPr>
        <w:t>票执行</w:t>
      </w:r>
      <w:proofErr w:type="gramEnd"/>
      <w:r>
        <w:rPr>
          <w:rFonts w:ascii="宋体" w:hAnsi="宋体" w:hint="eastAsia"/>
          <w:szCs w:val="21"/>
        </w:rPr>
        <w:t>中的相关事项并依据国家电力公司和甲方有关工作票的相关规定执行。</w:t>
      </w:r>
    </w:p>
    <w:p w14:paraId="13BCB4C3"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（4）乙方在本合同开始履行前，组织维修人员认真听取甲方的安全生产技术部管理人员的安全技术交底和安全等方面的培训，制定出维修工作安全技术措施和防火防盗措施，经甲方审核批准后开工。</w:t>
      </w:r>
    </w:p>
    <w:p w14:paraId="496F5E54"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（5）乙方人员在现场维修工作过程中，接受甲方安全各项考核制度和管理人员的安全监督。</w:t>
      </w:r>
    </w:p>
    <w:p w14:paraId="50828CEA" w14:textId="77777777" w:rsidR="00124421" w:rsidRDefault="00ED30F9">
      <w:pPr>
        <w:pStyle w:val="a8"/>
        <w:rPr>
          <w:rFonts w:ascii="宋体" w:hAnsi="宋体"/>
          <w:szCs w:val="21"/>
        </w:rPr>
      </w:pPr>
      <w:r>
        <w:rPr>
          <w:rFonts w:hAnsi="宋体" w:hint="eastAsia"/>
          <w:szCs w:val="21"/>
        </w:rPr>
        <w:t>（</w:t>
      </w:r>
      <w:r>
        <w:rPr>
          <w:rFonts w:hAnsi="宋体" w:hint="eastAsia"/>
          <w:szCs w:val="21"/>
        </w:rPr>
        <w:t>6</w:t>
      </w:r>
      <w:r>
        <w:rPr>
          <w:rFonts w:hAnsi="宋体" w:hint="eastAsia"/>
          <w:szCs w:val="21"/>
        </w:rPr>
        <w:t>）</w:t>
      </w:r>
      <w:r>
        <w:rPr>
          <w:rFonts w:ascii="宋体" w:hAnsi="宋体" w:hint="eastAsia"/>
          <w:szCs w:val="21"/>
        </w:rPr>
        <w:t>乙方自行负责合同范围内的人员和设备的安全；乙方必须对全部工作人员做好职业病的告知和预防，并为在现场工作的全部人员购买保额不低于1</w:t>
      </w:r>
      <w:r>
        <w:rPr>
          <w:rFonts w:ascii="宋体" w:hAnsi="宋体"/>
          <w:szCs w:val="21"/>
        </w:rPr>
        <w:t>20</w:t>
      </w:r>
      <w:r>
        <w:rPr>
          <w:rFonts w:ascii="宋体" w:hAnsi="宋体" w:hint="eastAsia"/>
          <w:szCs w:val="21"/>
        </w:rPr>
        <w:t>万元的人身工伤意外保险，并将保险合同复印件交甲方备案；乙方未为员工购买保险的，甲方有权随时单方中止合同并不支付当月劳务费，且不对乙方进行任何赔偿。</w:t>
      </w:r>
    </w:p>
    <w:p w14:paraId="3B64C307" w14:textId="77777777" w:rsidR="00124421" w:rsidRDefault="00ED30F9">
      <w:pPr>
        <w:pStyle w:val="a8"/>
        <w:rPr>
          <w:rFonts w:hAnsi="宋体"/>
          <w:szCs w:val="21"/>
        </w:rPr>
      </w:pPr>
      <w:r>
        <w:rPr>
          <w:rFonts w:hAnsi="宋体" w:hint="eastAsia"/>
          <w:szCs w:val="21"/>
        </w:rPr>
        <w:t>2.</w:t>
      </w:r>
      <w:r>
        <w:rPr>
          <w:rFonts w:hAnsi="宋体" w:hint="eastAsia"/>
          <w:szCs w:val="21"/>
        </w:rPr>
        <w:t>现场文明生产</w:t>
      </w:r>
    </w:p>
    <w:p w14:paraId="239AAB1A" w14:textId="77777777" w:rsidR="00124421" w:rsidRDefault="00ED30F9">
      <w:pPr>
        <w:pStyle w:val="a8"/>
        <w:rPr>
          <w:rFonts w:hAnsi="宋体"/>
          <w:szCs w:val="21"/>
        </w:rPr>
      </w:pPr>
      <w:r>
        <w:rPr>
          <w:rFonts w:hAnsi="宋体" w:hint="eastAsia"/>
          <w:szCs w:val="21"/>
        </w:rPr>
        <w:t>（</w:t>
      </w:r>
      <w:r>
        <w:rPr>
          <w:rFonts w:hAnsi="宋体" w:hint="eastAsia"/>
          <w:szCs w:val="21"/>
        </w:rPr>
        <w:t>1</w:t>
      </w:r>
      <w:r>
        <w:rPr>
          <w:rFonts w:hAnsi="宋体" w:hint="eastAsia"/>
          <w:szCs w:val="21"/>
        </w:rPr>
        <w:t>）</w:t>
      </w:r>
      <w:r>
        <w:rPr>
          <w:rFonts w:hAnsi="宋体"/>
          <w:szCs w:val="21"/>
        </w:rPr>
        <w:t>乙方人员在现场遵守甲方有关文明生产的文件、规定、考核办法。</w:t>
      </w:r>
    </w:p>
    <w:p w14:paraId="7FA2C9D3" w14:textId="77777777" w:rsidR="00124421" w:rsidRDefault="00ED30F9">
      <w:pPr>
        <w:pStyle w:val="a8"/>
        <w:rPr>
          <w:rFonts w:hAnsi="宋体"/>
          <w:szCs w:val="21"/>
        </w:rPr>
      </w:pPr>
      <w:r>
        <w:rPr>
          <w:rFonts w:hAnsi="宋体" w:hint="eastAsia"/>
          <w:szCs w:val="21"/>
        </w:rPr>
        <w:t>（</w:t>
      </w:r>
      <w:r>
        <w:rPr>
          <w:rFonts w:hAnsi="宋体" w:hint="eastAsia"/>
          <w:szCs w:val="21"/>
        </w:rPr>
        <w:t>2</w:t>
      </w:r>
      <w:r>
        <w:rPr>
          <w:rFonts w:hAnsi="宋体" w:hint="eastAsia"/>
          <w:szCs w:val="21"/>
        </w:rPr>
        <w:t>）</w:t>
      </w:r>
      <w:r>
        <w:rPr>
          <w:rFonts w:hAnsi="宋体"/>
          <w:szCs w:val="21"/>
        </w:rPr>
        <w:t>乙方人员在现场着装统一。</w:t>
      </w:r>
    </w:p>
    <w:p w14:paraId="2325AB80" w14:textId="77777777" w:rsidR="00124421" w:rsidRDefault="00ED30F9">
      <w:pPr>
        <w:pStyle w:val="a8"/>
        <w:rPr>
          <w:rFonts w:hAnsi="宋体"/>
          <w:szCs w:val="21"/>
        </w:rPr>
      </w:pPr>
      <w:r>
        <w:rPr>
          <w:rFonts w:hAnsi="宋体" w:hint="eastAsia"/>
          <w:szCs w:val="21"/>
        </w:rPr>
        <w:t>（</w:t>
      </w:r>
      <w:r>
        <w:rPr>
          <w:rFonts w:hAnsi="宋体" w:hint="eastAsia"/>
          <w:szCs w:val="21"/>
        </w:rPr>
        <w:t>3</w:t>
      </w:r>
      <w:r>
        <w:rPr>
          <w:rFonts w:hAnsi="宋体" w:hint="eastAsia"/>
          <w:szCs w:val="21"/>
        </w:rPr>
        <w:t>）</w:t>
      </w:r>
      <w:r>
        <w:rPr>
          <w:rFonts w:hAnsi="宋体"/>
          <w:szCs w:val="21"/>
        </w:rPr>
        <w:t>乙方采取一切合理措施，保护现场及周围的环境，避免污染、噪音或由于其设备维修方法的不当造成的对公共人员和财产等的危害或干扰。</w:t>
      </w:r>
    </w:p>
    <w:p w14:paraId="77310D1C" w14:textId="77777777" w:rsidR="00124421" w:rsidRDefault="00ED30F9">
      <w:pPr>
        <w:pStyle w:val="a8"/>
        <w:rPr>
          <w:rFonts w:hAnsi="宋体"/>
          <w:szCs w:val="21"/>
        </w:rPr>
      </w:pPr>
      <w:r>
        <w:rPr>
          <w:rFonts w:hAnsi="宋体" w:hint="eastAsia"/>
          <w:szCs w:val="21"/>
        </w:rPr>
        <w:t>（</w:t>
      </w:r>
      <w:r>
        <w:rPr>
          <w:rFonts w:hAnsi="宋体" w:hint="eastAsia"/>
          <w:szCs w:val="21"/>
        </w:rPr>
        <w:t>4</w:t>
      </w:r>
      <w:r>
        <w:rPr>
          <w:rFonts w:hAnsi="宋体" w:hint="eastAsia"/>
          <w:szCs w:val="21"/>
        </w:rPr>
        <w:t>）</w:t>
      </w:r>
      <w:r>
        <w:rPr>
          <w:rFonts w:hAnsi="宋体"/>
          <w:szCs w:val="21"/>
        </w:rPr>
        <w:t>乙方随时保持所负责维修设备的整洁与卫生，保证每个维修作业点都做到“工完、料净、场地清”。</w:t>
      </w:r>
    </w:p>
    <w:p w14:paraId="2FD0F38B" w14:textId="77777777" w:rsidR="00124421" w:rsidRDefault="00ED30F9">
      <w:pPr>
        <w:pStyle w:val="a8"/>
        <w:rPr>
          <w:rFonts w:hAnsi="宋体"/>
          <w:szCs w:val="21"/>
        </w:rPr>
      </w:pPr>
      <w:r>
        <w:rPr>
          <w:rFonts w:hAnsi="宋体" w:hint="eastAsia"/>
          <w:szCs w:val="21"/>
        </w:rPr>
        <w:t>（</w:t>
      </w:r>
      <w:r>
        <w:rPr>
          <w:rFonts w:hAnsi="宋体" w:hint="eastAsia"/>
          <w:szCs w:val="21"/>
        </w:rPr>
        <w:t>5</w:t>
      </w:r>
      <w:r>
        <w:rPr>
          <w:rFonts w:hAnsi="宋体" w:hint="eastAsia"/>
          <w:szCs w:val="21"/>
        </w:rPr>
        <w:t>）</w:t>
      </w:r>
      <w:r>
        <w:rPr>
          <w:rFonts w:hAnsi="宋体"/>
          <w:szCs w:val="21"/>
        </w:rPr>
        <w:t>乙方人员在现场解体检修时，采取一切合理的预防措施，以防止零件遗失或异物落入测量设备中。</w:t>
      </w:r>
    </w:p>
    <w:p w14:paraId="7E1BE572" w14:textId="77777777" w:rsidR="00124421" w:rsidRDefault="00ED30F9">
      <w:pPr>
        <w:pStyle w:val="a8"/>
        <w:rPr>
          <w:rFonts w:hAnsi="宋体"/>
          <w:szCs w:val="21"/>
        </w:rPr>
      </w:pPr>
      <w:r>
        <w:rPr>
          <w:rFonts w:hAnsi="宋体" w:hint="eastAsia"/>
          <w:szCs w:val="21"/>
        </w:rPr>
        <w:t>（</w:t>
      </w:r>
      <w:r>
        <w:rPr>
          <w:rFonts w:hAnsi="宋体" w:hint="eastAsia"/>
          <w:szCs w:val="21"/>
        </w:rPr>
        <w:t>6</w:t>
      </w:r>
      <w:r>
        <w:rPr>
          <w:rFonts w:hAnsi="宋体" w:hint="eastAsia"/>
          <w:szCs w:val="21"/>
        </w:rPr>
        <w:t>）</w:t>
      </w:r>
      <w:r>
        <w:rPr>
          <w:rFonts w:hAnsi="宋体"/>
          <w:szCs w:val="21"/>
        </w:rPr>
        <w:t>乙方的生产办公场所遵守甲方有关文明管理的规定</w:t>
      </w:r>
      <w:r>
        <w:rPr>
          <w:rFonts w:hAnsi="宋体" w:hint="eastAsia"/>
          <w:szCs w:val="21"/>
        </w:rPr>
        <w:t>。</w:t>
      </w:r>
    </w:p>
    <w:p w14:paraId="0F3E5156" w14:textId="77777777" w:rsidR="00124421" w:rsidRDefault="00ED30F9">
      <w:pPr>
        <w:adjustRightInd w:val="0"/>
        <w:snapToGrid w:val="0"/>
        <w:spacing w:line="360" w:lineRule="auto"/>
        <w:jc w:val="left"/>
        <w:rPr>
          <w:rFonts w:ascii="宋体" w:hAnsi="宋体"/>
          <w:b/>
          <w:szCs w:val="21"/>
        </w:rPr>
      </w:pPr>
      <w:r>
        <w:rPr>
          <w:rFonts w:ascii="宋体" w:hAnsi="宋体" w:hint="eastAsia"/>
          <w:b/>
          <w:szCs w:val="21"/>
        </w:rPr>
        <w:t>八、违约责任</w:t>
      </w:r>
    </w:p>
    <w:p w14:paraId="64C2FABA"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1.乙方如未按技术协议供应服务，或给甲方造成其他损失的，乙方应进行相应赔偿。</w:t>
      </w:r>
      <w:r>
        <w:rPr>
          <w:rFonts w:ascii="宋体" w:hAnsi="宋体" w:hint="eastAsia"/>
          <w:szCs w:val="21"/>
          <w:lang w:eastAsia="zh-Hans"/>
        </w:rPr>
        <w:t>乙方</w:t>
      </w:r>
      <w:r>
        <w:rPr>
          <w:rFonts w:ascii="宋体" w:hAnsi="宋体" w:hint="eastAsia"/>
          <w:szCs w:val="21"/>
        </w:rPr>
        <w:t>违反本合同条款或附件条款，或未实施本合同条款或附件，给</w:t>
      </w:r>
      <w:r>
        <w:rPr>
          <w:rFonts w:ascii="宋体" w:hAnsi="宋体" w:hint="eastAsia"/>
          <w:szCs w:val="21"/>
          <w:lang w:eastAsia="zh-Hans"/>
        </w:rPr>
        <w:t>甲方</w:t>
      </w:r>
      <w:r>
        <w:rPr>
          <w:rFonts w:ascii="宋体" w:hAnsi="宋体" w:hint="eastAsia"/>
          <w:szCs w:val="21"/>
        </w:rPr>
        <w:t>造成损失的，</w:t>
      </w:r>
      <w:r>
        <w:rPr>
          <w:rFonts w:ascii="宋体" w:hAnsi="宋体" w:hint="eastAsia"/>
          <w:szCs w:val="21"/>
          <w:lang w:eastAsia="zh-Hans"/>
        </w:rPr>
        <w:t>甲方</w:t>
      </w:r>
      <w:r>
        <w:rPr>
          <w:rFonts w:ascii="宋体" w:hAnsi="宋体" w:hint="eastAsia"/>
          <w:szCs w:val="21"/>
        </w:rPr>
        <w:t>均有权向</w:t>
      </w:r>
      <w:r>
        <w:rPr>
          <w:rFonts w:ascii="宋体" w:hAnsi="宋体" w:hint="eastAsia"/>
          <w:szCs w:val="21"/>
          <w:lang w:eastAsia="zh-Hans"/>
        </w:rPr>
        <w:t>乙方</w:t>
      </w:r>
      <w:r>
        <w:rPr>
          <w:rFonts w:ascii="宋体" w:hAnsi="宋体" w:hint="eastAsia"/>
          <w:szCs w:val="21"/>
        </w:rPr>
        <w:t>提出赔偿。</w:t>
      </w:r>
    </w:p>
    <w:p w14:paraId="27198B09"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2.因乙方原因，导致运行数据不达标或导致设备损坏，其所有责任和费用由乙方承担。</w:t>
      </w:r>
    </w:p>
    <w:p w14:paraId="19F7AD77"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3.因乙方原因，导致运行数据不达标或导致设备损坏对甲方生产造成影响，甲方有权提出考核或索赔；同时甲方有权自行或安排第三方处理，所产生的费用由乙方承担。</w:t>
      </w:r>
    </w:p>
    <w:p w14:paraId="4DC675DD" w14:textId="77777777" w:rsidR="00124421" w:rsidRDefault="00ED30F9">
      <w:pPr>
        <w:pStyle w:val="a8"/>
        <w:spacing w:line="360" w:lineRule="auto"/>
        <w:rPr>
          <w:lang w:eastAsia="zh-Hans"/>
        </w:rPr>
      </w:pPr>
      <w:r>
        <w:rPr>
          <w:rFonts w:ascii="宋体" w:hAnsi="宋体"/>
          <w:szCs w:val="21"/>
        </w:rPr>
        <w:t>4</w:t>
      </w:r>
      <w:r>
        <w:rPr>
          <w:rFonts w:ascii="宋体" w:hAnsi="宋体" w:hint="eastAsia"/>
          <w:szCs w:val="21"/>
          <w:lang w:eastAsia="zh-Hans"/>
        </w:rPr>
        <w:t>.双方一致同意，在本合同的履行过程中，任何一方虽然可能存在偏差、遗漏、缺陷、不妥、延误等过失行为，但是，只要这些过失行为对另一方并未产生严重的不利影响，这些过失行为可不认定为违约行为。但是这些确认不表示对存在过失的当事人任何责任的免除，存在过失行为的一方必须及时地采取必要的措施，以纠正、弥补这些过失行为。</w:t>
      </w:r>
    </w:p>
    <w:p w14:paraId="51A46BA3" w14:textId="77777777" w:rsidR="00124421" w:rsidRDefault="00ED30F9">
      <w:pPr>
        <w:adjustRightInd w:val="0"/>
        <w:snapToGrid w:val="0"/>
        <w:spacing w:line="360" w:lineRule="auto"/>
        <w:jc w:val="left"/>
        <w:rPr>
          <w:rFonts w:ascii="宋体" w:hAnsi="宋体"/>
          <w:szCs w:val="21"/>
        </w:rPr>
      </w:pPr>
      <w:r>
        <w:rPr>
          <w:rFonts w:ascii="宋体" w:hAnsi="宋体"/>
          <w:szCs w:val="21"/>
        </w:rPr>
        <w:t>5</w:t>
      </w:r>
      <w:r>
        <w:rPr>
          <w:rFonts w:ascii="宋体" w:hAnsi="宋体" w:hint="eastAsia"/>
          <w:szCs w:val="21"/>
          <w:lang w:eastAsia="zh-Hans"/>
        </w:rPr>
        <w:t>.上述违约金及赔偿金</w:t>
      </w:r>
      <w:r>
        <w:rPr>
          <w:rFonts w:ascii="宋体" w:hAnsi="宋体"/>
          <w:szCs w:val="21"/>
          <w:lang w:eastAsia="zh-Hans"/>
        </w:rPr>
        <w:t>，</w:t>
      </w:r>
      <w:r>
        <w:rPr>
          <w:rFonts w:ascii="宋体" w:hAnsi="宋体" w:hint="eastAsia"/>
          <w:szCs w:val="21"/>
          <w:lang w:eastAsia="zh-Hans"/>
        </w:rPr>
        <w:t>甲方有权从应向乙方支付的服务费用中先行扣除</w:t>
      </w:r>
      <w:r>
        <w:rPr>
          <w:rFonts w:ascii="宋体" w:hAnsi="宋体"/>
          <w:szCs w:val="21"/>
          <w:lang w:eastAsia="zh-Hans"/>
        </w:rPr>
        <w:t>，</w:t>
      </w:r>
      <w:r>
        <w:rPr>
          <w:rFonts w:ascii="宋体" w:hAnsi="宋体" w:hint="eastAsia"/>
          <w:szCs w:val="21"/>
          <w:lang w:eastAsia="zh-Hans"/>
        </w:rPr>
        <w:t>该等费用无法</w:t>
      </w:r>
      <w:r>
        <w:rPr>
          <w:rFonts w:ascii="宋体" w:hAnsi="宋体" w:hint="eastAsia"/>
          <w:szCs w:val="21"/>
          <w:lang w:eastAsia="zh-Hans"/>
        </w:rPr>
        <w:lastRenderedPageBreak/>
        <w:t>弥补甲方造成的损失的</w:t>
      </w:r>
      <w:r>
        <w:rPr>
          <w:rFonts w:ascii="宋体" w:hAnsi="宋体"/>
          <w:szCs w:val="21"/>
          <w:lang w:eastAsia="zh-Hans"/>
        </w:rPr>
        <w:t>，</w:t>
      </w:r>
      <w:r>
        <w:rPr>
          <w:rFonts w:ascii="宋体" w:hAnsi="宋体" w:hint="eastAsia"/>
          <w:szCs w:val="21"/>
          <w:lang w:eastAsia="zh-Hans"/>
        </w:rPr>
        <w:t>乙方还应赔偿甲方造成的各项损失</w:t>
      </w:r>
      <w:r>
        <w:rPr>
          <w:rFonts w:ascii="宋体" w:hAnsi="宋体"/>
          <w:szCs w:val="21"/>
        </w:rPr>
        <w:t>（</w:t>
      </w:r>
      <w:r>
        <w:rPr>
          <w:rFonts w:ascii="宋体" w:hAnsi="宋体" w:hint="eastAsia"/>
          <w:szCs w:val="21"/>
          <w:lang w:eastAsia="zh-Hans"/>
        </w:rPr>
        <w:t>如利润损失</w:t>
      </w:r>
      <w:r>
        <w:rPr>
          <w:rFonts w:ascii="宋体" w:hAnsi="宋体"/>
          <w:szCs w:val="21"/>
          <w:lang w:eastAsia="zh-Hans"/>
        </w:rPr>
        <w:t>、</w:t>
      </w:r>
      <w:r>
        <w:rPr>
          <w:rFonts w:ascii="宋体" w:hAnsi="宋体" w:hint="eastAsia"/>
          <w:szCs w:val="21"/>
          <w:lang w:eastAsia="zh-Hans"/>
        </w:rPr>
        <w:t>仲裁费</w:t>
      </w:r>
      <w:r>
        <w:rPr>
          <w:rFonts w:ascii="宋体" w:hAnsi="宋体"/>
          <w:szCs w:val="21"/>
          <w:lang w:eastAsia="zh-Hans"/>
        </w:rPr>
        <w:t>、</w:t>
      </w:r>
      <w:r>
        <w:rPr>
          <w:rFonts w:ascii="宋体" w:hAnsi="宋体" w:hint="eastAsia"/>
          <w:szCs w:val="21"/>
          <w:lang w:eastAsia="zh-Hans"/>
        </w:rPr>
        <w:t>律师费</w:t>
      </w:r>
      <w:r>
        <w:rPr>
          <w:rFonts w:ascii="宋体" w:hAnsi="宋体"/>
          <w:szCs w:val="21"/>
          <w:lang w:eastAsia="zh-Hans"/>
        </w:rPr>
        <w:t>、</w:t>
      </w:r>
      <w:r>
        <w:rPr>
          <w:rFonts w:ascii="宋体" w:hAnsi="宋体" w:hint="eastAsia"/>
          <w:szCs w:val="21"/>
          <w:lang w:eastAsia="zh-Hans"/>
        </w:rPr>
        <w:t>鉴定费</w:t>
      </w:r>
      <w:r>
        <w:rPr>
          <w:rFonts w:ascii="宋体" w:hAnsi="宋体"/>
          <w:szCs w:val="21"/>
          <w:lang w:eastAsia="zh-Hans"/>
        </w:rPr>
        <w:t>、</w:t>
      </w:r>
      <w:r>
        <w:rPr>
          <w:rFonts w:ascii="宋体" w:hAnsi="宋体" w:hint="eastAsia"/>
          <w:szCs w:val="21"/>
          <w:lang w:eastAsia="zh-Hans"/>
        </w:rPr>
        <w:t>公证费用等</w:t>
      </w:r>
      <w:r>
        <w:rPr>
          <w:rFonts w:ascii="宋体" w:hAnsi="宋体"/>
          <w:szCs w:val="21"/>
          <w:lang w:eastAsia="zh-Hans"/>
        </w:rPr>
        <w:t>）。</w:t>
      </w:r>
    </w:p>
    <w:p w14:paraId="2BC22994" w14:textId="77777777" w:rsidR="00124421" w:rsidRDefault="00ED30F9">
      <w:pPr>
        <w:adjustRightInd w:val="0"/>
        <w:snapToGrid w:val="0"/>
        <w:spacing w:line="360" w:lineRule="auto"/>
        <w:jc w:val="left"/>
        <w:rPr>
          <w:rFonts w:ascii="宋体" w:hAnsi="宋体"/>
          <w:b/>
          <w:szCs w:val="21"/>
        </w:rPr>
      </w:pPr>
      <w:r>
        <w:rPr>
          <w:rFonts w:ascii="宋体" w:hAnsi="宋体" w:hint="eastAsia"/>
          <w:b/>
          <w:szCs w:val="21"/>
        </w:rPr>
        <w:t>九、关于解除合同</w:t>
      </w:r>
    </w:p>
    <w:p w14:paraId="52C1D2AE"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如乙方出现以下规定的严重违约情形的，甲方有权根据实际需要随时书面通知乙方解除本合同，乙方不得持任何异议，自甲方发出相关解除合同通知书之日起，本合同无条件解除。同时，甲方有权要求乙方按照本合同的规定支付相应的违约金并要求乙方承担一切责任，包括但不限于赔偿甲方因解除本合同而遭受的其他损失</w:t>
      </w:r>
      <w:r>
        <w:rPr>
          <w:rFonts w:ascii="宋体" w:hAnsi="宋体"/>
          <w:szCs w:val="21"/>
        </w:rPr>
        <w:t>（</w:t>
      </w:r>
      <w:r>
        <w:rPr>
          <w:rFonts w:ascii="宋体" w:hAnsi="宋体" w:hint="eastAsia"/>
          <w:szCs w:val="21"/>
          <w:lang w:eastAsia="zh-Hans"/>
        </w:rPr>
        <w:t>如利润损失</w:t>
      </w:r>
      <w:r>
        <w:rPr>
          <w:rFonts w:ascii="宋体" w:hAnsi="宋体"/>
          <w:szCs w:val="21"/>
          <w:lang w:eastAsia="zh-Hans"/>
        </w:rPr>
        <w:t>、</w:t>
      </w:r>
      <w:r>
        <w:rPr>
          <w:rFonts w:ascii="宋体" w:hAnsi="宋体" w:hint="eastAsia"/>
          <w:szCs w:val="21"/>
          <w:lang w:eastAsia="zh-Hans"/>
        </w:rPr>
        <w:t>仲裁费</w:t>
      </w:r>
      <w:r>
        <w:rPr>
          <w:rFonts w:ascii="宋体" w:hAnsi="宋体"/>
          <w:szCs w:val="21"/>
          <w:lang w:eastAsia="zh-Hans"/>
        </w:rPr>
        <w:t>、</w:t>
      </w:r>
      <w:r>
        <w:rPr>
          <w:rFonts w:ascii="宋体" w:hAnsi="宋体" w:hint="eastAsia"/>
          <w:szCs w:val="21"/>
          <w:lang w:eastAsia="zh-Hans"/>
        </w:rPr>
        <w:t>律师费</w:t>
      </w:r>
      <w:r>
        <w:rPr>
          <w:rFonts w:ascii="宋体" w:hAnsi="宋体"/>
          <w:szCs w:val="21"/>
          <w:lang w:eastAsia="zh-Hans"/>
        </w:rPr>
        <w:t>、</w:t>
      </w:r>
      <w:r>
        <w:rPr>
          <w:rFonts w:ascii="宋体" w:hAnsi="宋体" w:hint="eastAsia"/>
          <w:szCs w:val="21"/>
          <w:lang w:eastAsia="zh-Hans"/>
        </w:rPr>
        <w:t>鉴定费</w:t>
      </w:r>
      <w:r>
        <w:rPr>
          <w:rFonts w:ascii="宋体" w:hAnsi="宋体"/>
          <w:szCs w:val="21"/>
          <w:lang w:eastAsia="zh-Hans"/>
        </w:rPr>
        <w:t>、</w:t>
      </w:r>
      <w:r>
        <w:rPr>
          <w:rFonts w:ascii="宋体" w:hAnsi="宋体" w:hint="eastAsia"/>
          <w:szCs w:val="21"/>
          <w:lang w:eastAsia="zh-Hans"/>
        </w:rPr>
        <w:t>公证费用等</w:t>
      </w:r>
      <w:r>
        <w:rPr>
          <w:rFonts w:ascii="宋体" w:hAnsi="宋体"/>
          <w:szCs w:val="21"/>
          <w:lang w:eastAsia="zh-Hans"/>
        </w:rPr>
        <w:t>）</w:t>
      </w:r>
      <w:r>
        <w:rPr>
          <w:rFonts w:ascii="宋体" w:hAnsi="宋体" w:hint="eastAsia"/>
          <w:szCs w:val="21"/>
        </w:rPr>
        <w:t>。</w:t>
      </w:r>
    </w:p>
    <w:p w14:paraId="70BC34B9"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具体严重违约情形包括：</w:t>
      </w:r>
    </w:p>
    <w:p w14:paraId="7F3FA366"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1.因乙方原因导致出现重大生产安全事故的；</w:t>
      </w:r>
    </w:p>
    <w:p w14:paraId="476C8C8C"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2.因乙方原因造成出现重大环境污染事故的；</w:t>
      </w:r>
    </w:p>
    <w:p w14:paraId="2A58A084" w14:textId="77777777" w:rsidR="00124421" w:rsidRDefault="00ED30F9">
      <w:pPr>
        <w:pStyle w:val="a8"/>
        <w:rPr>
          <w:lang w:eastAsia="zh-Hans"/>
        </w:rPr>
      </w:pPr>
      <w:r>
        <w:rPr>
          <w:rFonts w:ascii="宋体" w:hAnsi="宋体"/>
          <w:szCs w:val="21"/>
        </w:rPr>
        <w:t>3.</w:t>
      </w:r>
      <w:r>
        <w:rPr>
          <w:rFonts w:ascii="宋体" w:hAnsi="宋体" w:hint="eastAsia"/>
          <w:szCs w:val="21"/>
          <w:lang w:eastAsia="zh-Hans"/>
        </w:rPr>
        <w:t>乙方未按本合同约定提供服务</w:t>
      </w:r>
      <w:r>
        <w:rPr>
          <w:rFonts w:ascii="宋体" w:hAnsi="宋体"/>
          <w:szCs w:val="21"/>
          <w:lang w:eastAsia="zh-Hans"/>
        </w:rPr>
        <w:t>，</w:t>
      </w:r>
      <w:r>
        <w:rPr>
          <w:rFonts w:ascii="宋体" w:hAnsi="宋体" w:hint="eastAsia"/>
          <w:szCs w:val="21"/>
          <w:lang w:eastAsia="zh-Hans"/>
        </w:rPr>
        <w:t>经甲方指出后仍拒不纠正</w:t>
      </w:r>
      <w:r>
        <w:rPr>
          <w:rFonts w:ascii="宋体" w:hAnsi="宋体"/>
          <w:szCs w:val="21"/>
          <w:lang w:eastAsia="zh-Hans"/>
        </w:rPr>
        <w:t>，</w:t>
      </w:r>
      <w:r>
        <w:rPr>
          <w:rFonts w:ascii="宋体" w:hAnsi="宋体" w:hint="eastAsia"/>
          <w:szCs w:val="21"/>
          <w:lang w:eastAsia="zh-Hans"/>
        </w:rPr>
        <w:t>情节严重的</w:t>
      </w:r>
      <w:r>
        <w:rPr>
          <w:rFonts w:ascii="宋体" w:hAnsi="宋体"/>
          <w:szCs w:val="21"/>
          <w:lang w:eastAsia="zh-Hans"/>
        </w:rPr>
        <w:t>；</w:t>
      </w:r>
    </w:p>
    <w:p w14:paraId="2512B0A3" w14:textId="77777777" w:rsidR="00124421" w:rsidRDefault="00ED30F9">
      <w:pPr>
        <w:adjustRightInd w:val="0"/>
        <w:snapToGrid w:val="0"/>
        <w:spacing w:line="360" w:lineRule="auto"/>
        <w:jc w:val="left"/>
        <w:rPr>
          <w:rFonts w:ascii="宋体" w:hAnsi="宋体"/>
          <w:szCs w:val="21"/>
        </w:rPr>
      </w:pPr>
      <w:r>
        <w:rPr>
          <w:rFonts w:ascii="宋体" w:hAnsi="宋体"/>
          <w:szCs w:val="21"/>
        </w:rPr>
        <w:t>4</w:t>
      </w:r>
      <w:r>
        <w:rPr>
          <w:rFonts w:ascii="宋体" w:hAnsi="宋体" w:hint="eastAsia"/>
          <w:szCs w:val="21"/>
        </w:rPr>
        <w:t>.其他法律、政策规定的合同解除情形以及本合同规定的属于乙方严重违约情形。</w:t>
      </w:r>
    </w:p>
    <w:p w14:paraId="590F1808" w14:textId="77777777" w:rsidR="00124421" w:rsidRDefault="00ED30F9">
      <w:pPr>
        <w:adjustRightInd w:val="0"/>
        <w:snapToGrid w:val="0"/>
        <w:spacing w:line="360" w:lineRule="auto"/>
        <w:jc w:val="left"/>
        <w:rPr>
          <w:rFonts w:ascii="宋体" w:hAnsi="宋体"/>
          <w:b/>
          <w:szCs w:val="21"/>
        </w:rPr>
      </w:pPr>
      <w:r>
        <w:rPr>
          <w:rFonts w:ascii="宋体" w:hAnsi="宋体" w:hint="eastAsia"/>
          <w:b/>
          <w:szCs w:val="21"/>
        </w:rPr>
        <w:t>十、不可抗力</w:t>
      </w:r>
    </w:p>
    <w:p w14:paraId="3319DB4D"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14:paraId="01FEDE23"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2.受到不可抗力影响的一方应在不可抗力事故发生后，尽快将所发生的不可抗力事件的情况通知另一方，受影响的一方同时应尽量设法缩小这种影响和由此而引起的延误，一旦不可抗力的影响消除后，应将此情况立即通知对方。</w:t>
      </w:r>
    </w:p>
    <w:p w14:paraId="299C8AEE"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3.如双方对不可抗力事件的影响估计将延续到120天以上时，双方应通过友好协商解决本合同的执行问题（包括交货、安装、试运行和验收等问题）。</w:t>
      </w:r>
    </w:p>
    <w:p w14:paraId="758A985D" w14:textId="77777777" w:rsidR="00124421" w:rsidRDefault="00ED30F9">
      <w:pPr>
        <w:adjustRightInd w:val="0"/>
        <w:snapToGrid w:val="0"/>
        <w:spacing w:line="360" w:lineRule="auto"/>
        <w:jc w:val="left"/>
        <w:rPr>
          <w:rFonts w:ascii="宋体" w:hAnsi="宋体"/>
          <w:b/>
          <w:szCs w:val="21"/>
        </w:rPr>
      </w:pPr>
      <w:r>
        <w:rPr>
          <w:rFonts w:ascii="宋体" w:hAnsi="宋体" w:hint="eastAsia"/>
          <w:b/>
          <w:szCs w:val="21"/>
        </w:rPr>
        <w:t>十一、合同争议的解决</w:t>
      </w:r>
    </w:p>
    <w:p w14:paraId="610418B3"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1.凡与本合同有关而引起的一切争议，双方应首先通过协商解决，如经协商后仍不能达成协议时，则提交双方上级主管部门调解。如仍不能解决，双方同意提交</w:t>
      </w:r>
      <w:r>
        <w:rPr>
          <w:rFonts w:ascii="宋体" w:hAnsi="宋体" w:hint="eastAsia"/>
          <w:szCs w:val="21"/>
          <w:lang w:eastAsia="zh-Hans"/>
        </w:rPr>
        <w:t>东莞</w:t>
      </w:r>
      <w:r>
        <w:rPr>
          <w:rFonts w:ascii="宋体" w:hAnsi="宋体" w:hint="eastAsia"/>
          <w:szCs w:val="21"/>
        </w:rPr>
        <w:t>仲裁委员会仲裁。</w:t>
      </w:r>
    </w:p>
    <w:p w14:paraId="75348109"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2.仲裁裁决对双方都有约束力。</w:t>
      </w:r>
    </w:p>
    <w:p w14:paraId="7A4739B1"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3.由上述过程发生的费用除上述仲裁裁决另有规定外，应由败诉方承担。</w:t>
      </w:r>
    </w:p>
    <w:p w14:paraId="197D2C38"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4.在进行仲裁或法院审理期间，除提交仲裁事项外，合同仍应继续履行。</w:t>
      </w:r>
    </w:p>
    <w:p w14:paraId="72162FFD" w14:textId="77777777" w:rsidR="00124421" w:rsidRDefault="00ED30F9">
      <w:pPr>
        <w:adjustRightInd w:val="0"/>
        <w:snapToGrid w:val="0"/>
        <w:spacing w:line="360" w:lineRule="auto"/>
        <w:jc w:val="left"/>
        <w:rPr>
          <w:rFonts w:ascii="宋体" w:hAnsi="宋体"/>
          <w:b/>
          <w:szCs w:val="21"/>
        </w:rPr>
      </w:pPr>
      <w:r>
        <w:rPr>
          <w:rFonts w:ascii="宋体" w:hAnsi="宋体" w:hint="eastAsia"/>
          <w:b/>
          <w:szCs w:val="21"/>
        </w:rPr>
        <w:t>十一、合同生效</w:t>
      </w:r>
    </w:p>
    <w:p w14:paraId="583C0055"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1.本合同经双方法定代表人或其委托代理人签字，加盖公章或合同专用章后生效。</w:t>
      </w:r>
    </w:p>
    <w:p w14:paraId="10E5ADCD"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2.合同期限：以合同签订之日起一年，具体进场时间以甲方通知为准。</w:t>
      </w:r>
    </w:p>
    <w:p w14:paraId="56493AAF" w14:textId="77777777" w:rsidR="00124421" w:rsidRDefault="00124421">
      <w:pPr>
        <w:adjustRightInd w:val="0"/>
        <w:snapToGrid w:val="0"/>
        <w:spacing w:line="360" w:lineRule="auto"/>
        <w:jc w:val="left"/>
        <w:rPr>
          <w:rFonts w:cs="宋体"/>
          <w:szCs w:val="21"/>
        </w:rPr>
      </w:pPr>
    </w:p>
    <w:p w14:paraId="525D21AB" w14:textId="77777777" w:rsidR="00124421" w:rsidRDefault="00ED30F9">
      <w:pPr>
        <w:adjustRightInd w:val="0"/>
        <w:snapToGrid w:val="0"/>
        <w:spacing w:line="360" w:lineRule="auto"/>
        <w:jc w:val="left"/>
        <w:rPr>
          <w:rFonts w:ascii="宋体" w:hAnsi="宋体"/>
          <w:b/>
          <w:szCs w:val="21"/>
        </w:rPr>
      </w:pPr>
      <w:r>
        <w:rPr>
          <w:rFonts w:ascii="宋体" w:hAnsi="宋体" w:hint="eastAsia"/>
          <w:b/>
          <w:szCs w:val="21"/>
        </w:rPr>
        <w:lastRenderedPageBreak/>
        <w:t>十二、其它</w:t>
      </w:r>
    </w:p>
    <w:p w14:paraId="59E16BA5"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1.本合同适用法律为中华人民共和国法律。</w:t>
      </w:r>
    </w:p>
    <w:p w14:paraId="37EB8091"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2.本合同所包括的附件，是本合同不可分割的一部分，具有同等的法律效力。</w:t>
      </w:r>
    </w:p>
    <w:p w14:paraId="60B01C88"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3.除本合同外，以下文件均为本合同的构成部分，与本合同相互补充，如有冲突，按以下优先顺序确认：</w:t>
      </w:r>
    </w:p>
    <w:p w14:paraId="5F436FC9"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（1）甲乙双方在合同执行过程中产生的经双方商务、技术负责人签署的并加盖双方合同章各种商务和技术文件；</w:t>
      </w:r>
    </w:p>
    <w:p w14:paraId="39245ED1"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（2）本合同。</w:t>
      </w:r>
    </w:p>
    <w:p w14:paraId="435647E0"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4.合同双方承担的合同义务都不得超过合同的规定，合同任何一方也不得对另一方</w:t>
      </w:r>
      <w:proofErr w:type="gramStart"/>
      <w:r>
        <w:rPr>
          <w:rFonts w:ascii="宋体" w:hAnsi="宋体" w:hint="eastAsia"/>
          <w:szCs w:val="21"/>
        </w:rPr>
        <w:t>作出</w:t>
      </w:r>
      <w:proofErr w:type="gramEnd"/>
      <w:r>
        <w:rPr>
          <w:rFonts w:ascii="宋体" w:hAnsi="宋体" w:hint="eastAsia"/>
          <w:szCs w:val="21"/>
        </w:rPr>
        <w:t>有约束力的声明，陈述，许诺或行动。</w:t>
      </w:r>
    </w:p>
    <w:p w14:paraId="60102EF2"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5.本合同列明了双方的责任、义务、补偿和补救条款。任何一方不承担本合同规定以外的责任、义务、补偿和补救。</w:t>
      </w:r>
    </w:p>
    <w:p w14:paraId="67E5DA32"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6</w:t>
      </w:r>
      <w:r>
        <w:rPr>
          <w:rFonts w:ascii="宋体" w:hAnsi="宋体" w:hint="eastAsia"/>
          <w:szCs w:val="21"/>
          <w:lang w:eastAsia="zh-Hans"/>
        </w:rPr>
        <w:t>乙方</w:t>
      </w:r>
      <w:r>
        <w:rPr>
          <w:rFonts w:ascii="宋体" w:hAnsi="宋体" w:hint="eastAsia"/>
          <w:szCs w:val="21"/>
        </w:rPr>
        <w:t>未取得</w:t>
      </w:r>
      <w:r>
        <w:rPr>
          <w:rFonts w:ascii="宋体" w:hAnsi="宋体" w:hint="eastAsia"/>
          <w:szCs w:val="21"/>
          <w:lang w:eastAsia="zh-Hans"/>
        </w:rPr>
        <w:t>甲方书面</w:t>
      </w:r>
      <w:r>
        <w:rPr>
          <w:rFonts w:ascii="宋体" w:hAnsi="宋体" w:hint="eastAsia"/>
          <w:szCs w:val="21"/>
        </w:rPr>
        <w:t>同意前，不得将本合同项下的部分或全部权利或义务转让给第三方。</w:t>
      </w:r>
    </w:p>
    <w:p w14:paraId="77F099A9"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7.本合同项下双方相互提供的文件、资料，双方除为履行合同的目的外，均不得提供给与本合同和本工程无关的第三方。</w:t>
      </w:r>
    </w:p>
    <w:p w14:paraId="6443DF01"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8.合同双方应指定二名授权代表，分别负责直接处理的技术和商务问题。双方授权代表的名称和通讯地址在合同生效的同时通知对方。</w:t>
      </w:r>
    </w:p>
    <w:p w14:paraId="1ACF17E3"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9.任何</w:t>
      </w:r>
      <w:proofErr w:type="gramStart"/>
      <w:r>
        <w:rPr>
          <w:rFonts w:ascii="宋体" w:hAnsi="宋体" w:hint="eastAsia"/>
          <w:szCs w:val="21"/>
        </w:rPr>
        <w:t>一</w:t>
      </w:r>
      <w:proofErr w:type="gramEnd"/>
      <w:r>
        <w:rPr>
          <w:rFonts w:ascii="宋体" w:hAnsi="宋体" w:hint="eastAsia"/>
          <w:szCs w:val="21"/>
        </w:rPr>
        <w:t>方向对方提出的函电通知或要求，如系正式书写并按对方下述地址派员递送或挂号、航空邮寄、电报、传真或电传发送的，在取得对方人员和／或通讯设施接收确认后，即被认为已经被对方正式接收。</w:t>
      </w:r>
    </w:p>
    <w:p w14:paraId="15D40FDF"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10.若合同期内甲方对烟气在线监测系统（CEMS）维护方案实施调整，双方协商后签订补充协议予以约定。</w:t>
      </w:r>
    </w:p>
    <w:p w14:paraId="03719E87" w14:textId="77777777" w:rsidR="00124421" w:rsidRDefault="00ED30F9">
      <w:pPr>
        <w:adjustRightInd w:val="0"/>
        <w:snapToGrid w:val="0"/>
        <w:spacing w:line="360" w:lineRule="auto"/>
        <w:jc w:val="left"/>
        <w:rPr>
          <w:rFonts w:ascii="宋体" w:hAnsi="宋体"/>
          <w:szCs w:val="21"/>
        </w:rPr>
      </w:pPr>
      <w:r>
        <w:rPr>
          <w:rFonts w:ascii="宋体" w:hAnsi="宋体" w:hint="eastAsia"/>
          <w:szCs w:val="21"/>
        </w:rPr>
        <w:t>11.本合同一式</w:t>
      </w:r>
      <w:r>
        <w:rPr>
          <w:rFonts w:ascii="宋体" w:hAnsi="宋体" w:hint="eastAsia"/>
          <w:szCs w:val="21"/>
          <w:u w:val="single"/>
        </w:rPr>
        <w:t>陆</w:t>
      </w:r>
      <w:r>
        <w:rPr>
          <w:rFonts w:ascii="宋体" w:hAnsi="宋体" w:hint="eastAsia"/>
          <w:szCs w:val="21"/>
        </w:rPr>
        <w:t>份，甲方执</w:t>
      </w:r>
      <w:r>
        <w:rPr>
          <w:rFonts w:ascii="宋体" w:hAnsi="宋体" w:hint="eastAsia"/>
          <w:szCs w:val="21"/>
          <w:u w:val="single"/>
        </w:rPr>
        <w:t>肆</w:t>
      </w:r>
      <w:r>
        <w:rPr>
          <w:rFonts w:ascii="宋体" w:hAnsi="宋体" w:hint="eastAsia"/>
          <w:szCs w:val="21"/>
        </w:rPr>
        <w:t>份，乙方执</w:t>
      </w:r>
      <w:r>
        <w:rPr>
          <w:rFonts w:ascii="宋体" w:hAnsi="宋体" w:hint="eastAsia"/>
          <w:szCs w:val="21"/>
          <w:u w:val="single"/>
        </w:rPr>
        <w:t>贰</w:t>
      </w:r>
      <w:r>
        <w:rPr>
          <w:rFonts w:ascii="宋体" w:hAnsi="宋体" w:hint="eastAsia"/>
          <w:szCs w:val="21"/>
        </w:rPr>
        <w:t>份</w:t>
      </w:r>
      <w:r>
        <w:rPr>
          <w:rFonts w:ascii="宋体" w:hAnsi="宋体"/>
          <w:szCs w:val="21"/>
        </w:rPr>
        <w:t>；</w:t>
      </w:r>
      <w:r>
        <w:rPr>
          <w:rFonts w:ascii="宋体" w:hAnsi="宋体" w:hint="eastAsia"/>
          <w:szCs w:val="21"/>
        </w:rPr>
        <w:t>具有同等法律效力，</w:t>
      </w:r>
      <w:proofErr w:type="gramStart"/>
      <w:r>
        <w:rPr>
          <w:rFonts w:ascii="宋体" w:hAnsi="宋体" w:hint="eastAsia"/>
          <w:szCs w:val="21"/>
        </w:rPr>
        <w:t>经双发</w:t>
      </w:r>
      <w:proofErr w:type="gramEnd"/>
      <w:r>
        <w:rPr>
          <w:rFonts w:ascii="宋体" w:hAnsi="宋体" w:hint="eastAsia"/>
          <w:szCs w:val="21"/>
        </w:rPr>
        <w:t>签字盖章后生效</w:t>
      </w:r>
      <w:r>
        <w:rPr>
          <w:rFonts w:ascii="宋体" w:hAnsi="宋体"/>
          <w:szCs w:val="21"/>
        </w:rPr>
        <w:t>。</w:t>
      </w:r>
    </w:p>
    <w:p w14:paraId="38DB6394" w14:textId="77777777" w:rsidR="00124421" w:rsidRDefault="00ED30F9">
      <w:pPr>
        <w:adjustRightInd w:val="0"/>
        <w:snapToGrid w:val="0"/>
        <w:spacing w:line="360" w:lineRule="auto"/>
        <w:jc w:val="left"/>
        <w:rPr>
          <w:rFonts w:ascii="宋体" w:hAnsi="宋体" w:cs="宋体"/>
          <w:sz w:val="28"/>
          <w:szCs w:val="28"/>
        </w:rPr>
      </w:pPr>
      <w:r>
        <w:rPr>
          <w:rFonts w:ascii="宋体" w:hAnsi="宋体" w:hint="eastAsia"/>
          <w:szCs w:val="21"/>
        </w:rPr>
        <w:t>12.本合同附件，</w:t>
      </w:r>
      <w:r>
        <w:rPr>
          <w:rFonts w:ascii="宋体" w:hAnsi="宋体"/>
          <w:color w:val="000000"/>
        </w:rPr>
        <w:t>与本合同条款具有同等法律效力，但其中与本合同条款相冲突的内容，本合同条款效力优先。</w:t>
      </w:r>
    </w:p>
    <w:p w14:paraId="538809FE" w14:textId="77777777" w:rsidR="00124421" w:rsidRDefault="00ED30F9">
      <w:pPr>
        <w:adjustRightInd w:val="0"/>
        <w:snapToGrid w:val="0"/>
        <w:spacing w:line="360" w:lineRule="auto"/>
        <w:ind w:left="533" w:right="4099"/>
        <w:rPr>
          <w:rFonts w:ascii="宋体" w:hAnsi="宋体" w:cs="宋体"/>
        </w:rPr>
      </w:pPr>
      <w:r>
        <w:rPr>
          <w:rFonts w:ascii="宋体" w:hAnsi="宋体" w:cs="宋体"/>
        </w:rPr>
        <w:t>附件</w:t>
      </w:r>
      <w:r>
        <w:rPr>
          <w:rFonts w:ascii="宋体" w:hAnsi="宋体" w:cs="宋体" w:hint="eastAsia"/>
        </w:rPr>
        <w:t>一</w:t>
      </w:r>
      <w:r>
        <w:rPr>
          <w:rFonts w:ascii="宋体" w:hAnsi="宋体" w:cs="宋体"/>
        </w:rPr>
        <w:t>：</w:t>
      </w:r>
      <w:r>
        <w:rPr>
          <w:rFonts w:ascii="宋体" w:hAnsi="宋体" w:cs="宋体" w:hint="eastAsia"/>
        </w:rPr>
        <w:t xml:space="preserve">《安全管理协议》； </w:t>
      </w:r>
    </w:p>
    <w:p w14:paraId="24F43E53" w14:textId="77777777" w:rsidR="00124421" w:rsidRDefault="00ED30F9">
      <w:pPr>
        <w:adjustRightInd w:val="0"/>
        <w:snapToGrid w:val="0"/>
        <w:spacing w:line="360" w:lineRule="auto"/>
        <w:ind w:left="533" w:right="4584"/>
        <w:rPr>
          <w:rFonts w:ascii="宋体" w:hAnsi="宋体" w:cs="宋体"/>
        </w:rPr>
      </w:pPr>
      <w:r>
        <w:rPr>
          <w:rFonts w:ascii="宋体" w:hAnsi="宋体" w:cs="宋体"/>
        </w:rPr>
        <w:t>附件</w:t>
      </w:r>
      <w:r>
        <w:rPr>
          <w:rFonts w:ascii="宋体" w:hAnsi="宋体" w:cs="宋体" w:hint="eastAsia"/>
        </w:rPr>
        <w:t>二</w:t>
      </w:r>
      <w:r>
        <w:rPr>
          <w:rFonts w:ascii="宋体" w:hAnsi="宋体" w:cs="宋体"/>
        </w:rPr>
        <w:t>：《</w:t>
      </w:r>
      <w:r>
        <w:rPr>
          <w:rFonts w:ascii="宋体" w:hAnsi="宋体" w:cs="宋体" w:hint="eastAsia"/>
        </w:rPr>
        <w:t>阳光</w:t>
      </w:r>
      <w:r>
        <w:rPr>
          <w:rFonts w:ascii="宋体" w:hAnsi="宋体" w:cs="宋体"/>
        </w:rPr>
        <w:t>协议》</w:t>
      </w:r>
      <w:r>
        <w:rPr>
          <w:rFonts w:ascii="宋体" w:hAnsi="宋体" w:cs="宋体" w:hint="eastAsia"/>
        </w:rPr>
        <w:t>。</w:t>
      </w:r>
      <w:r>
        <w:rPr>
          <w:rFonts w:ascii="宋体" w:hAnsi="宋体" w:cs="宋体"/>
        </w:rPr>
        <w:t xml:space="preserve"> </w:t>
      </w:r>
    </w:p>
    <w:p w14:paraId="4907C2F4" w14:textId="77777777" w:rsidR="00124421" w:rsidRDefault="00ED30F9">
      <w:pPr>
        <w:adjustRightInd w:val="0"/>
        <w:snapToGrid w:val="0"/>
        <w:spacing w:line="360" w:lineRule="auto"/>
        <w:ind w:firstLineChars="200" w:firstLine="420"/>
        <w:rPr>
          <w:rFonts w:ascii="宋体" w:hAnsi="宋体"/>
          <w:color w:val="000000"/>
        </w:rPr>
      </w:pPr>
      <w:r>
        <w:rPr>
          <w:rFonts w:ascii="宋体" w:hAnsi="宋体"/>
          <w:color w:val="000000"/>
        </w:rPr>
        <w:t>（以下无正文）</w:t>
      </w:r>
    </w:p>
    <w:p w14:paraId="49CEEB73" w14:textId="77777777" w:rsidR="00124421" w:rsidRDefault="00124421">
      <w:pPr>
        <w:spacing w:line="360" w:lineRule="auto"/>
        <w:ind w:firstLineChars="200" w:firstLine="482"/>
        <w:rPr>
          <w:rFonts w:ascii="宋体" w:hAnsi="宋体"/>
          <w:b/>
          <w:color w:val="000000"/>
          <w:sz w:val="24"/>
        </w:rPr>
      </w:pPr>
    </w:p>
    <w:p w14:paraId="222B6855" w14:textId="77777777" w:rsidR="00124421" w:rsidRDefault="00124421">
      <w:pPr>
        <w:spacing w:line="360" w:lineRule="auto"/>
        <w:ind w:firstLineChars="200" w:firstLine="482"/>
        <w:rPr>
          <w:rFonts w:ascii="宋体" w:hAnsi="宋体"/>
          <w:b/>
          <w:color w:val="000000"/>
          <w:sz w:val="24"/>
        </w:rPr>
      </w:pPr>
    </w:p>
    <w:p w14:paraId="764E3847" w14:textId="77777777" w:rsidR="00124421" w:rsidRDefault="00ED30F9">
      <w:pPr>
        <w:spacing w:line="360" w:lineRule="auto"/>
        <w:ind w:firstLineChars="200" w:firstLine="482"/>
        <w:rPr>
          <w:rFonts w:ascii="宋体" w:hAnsi="宋体"/>
          <w:b/>
          <w:color w:val="000000"/>
          <w:sz w:val="24"/>
        </w:rPr>
      </w:pPr>
      <w:r>
        <w:rPr>
          <w:rFonts w:ascii="宋体" w:hAnsi="宋体"/>
          <w:b/>
          <w:color w:val="000000"/>
          <w:sz w:val="24"/>
        </w:rPr>
        <w:t xml:space="preserve">甲方：    </w:t>
      </w:r>
      <w:r>
        <w:rPr>
          <w:rFonts w:ascii="宋体" w:hAnsi="宋体" w:hint="eastAsia"/>
          <w:b/>
          <w:color w:val="000000"/>
          <w:sz w:val="24"/>
        </w:rPr>
        <w:t xml:space="preserve">                                </w:t>
      </w:r>
      <w:r>
        <w:rPr>
          <w:rFonts w:ascii="宋体" w:hAnsi="宋体"/>
          <w:b/>
          <w:color w:val="000000"/>
          <w:sz w:val="24"/>
        </w:rPr>
        <w:t>乙方：</w:t>
      </w:r>
    </w:p>
    <w:p w14:paraId="31D1ECDC" w14:textId="77777777" w:rsidR="00124421" w:rsidRDefault="00124421">
      <w:pPr>
        <w:spacing w:line="360" w:lineRule="auto"/>
        <w:ind w:firstLineChars="200" w:firstLine="482"/>
        <w:rPr>
          <w:rFonts w:ascii="宋体" w:hAnsi="宋体"/>
          <w:b/>
          <w:color w:val="000000"/>
          <w:sz w:val="24"/>
        </w:rPr>
      </w:pPr>
    </w:p>
    <w:p w14:paraId="5D789181" w14:textId="77777777" w:rsidR="00124421" w:rsidRDefault="00ED30F9">
      <w:pPr>
        <w:spacing w:line="360" w:lineRule="auto"/>
        <w:ind w:firstLineChars="200" w:firstLine="482"/>
        <w:rPr>
          <w:rFonts w:ascii="宋体" w:hAnsi="宋体"/>
          <w:b/>
          <w:color w:val="000000"/>
          <w:sz w:val="24"/>
        </w:rPr>
      </w:pPr>
      <w:r>
        <w:rPr>
          <w:rFonts w:ascii="宋体" w:hAnsi="宋体"/>
          <w:b/>
          <w:color w:val="000000"/>
          <w:sz w:val="24"/>
        </w:rPr>
        <w:t xml:space="preserve">法定代表人或授权代表：                  </w:t>
      </w:r>
      <w:r>
        <w:rPr>
          <w:rFonts w:ascii="宋体" w:hAnsi="宋体" w:hint="eastAsia"/>
          <w:b/>
          <w:color w:val="000000"/>
          <w:sz w:val="24"/>
        </w:rPr>
        <w:t xml:space="preserve"> </w:t>
      </w:r>
      <w:r>
        <w:rPr>
          <w:rFonts w:ascii="宋体" w:hAnsi="宋体"/>
          <w:b/>
          <w:color w:val="000000"/>
          <w:sz w:val="24"/>
        </w:rPr>
        <w:t xml:space="preserve"> 法定代表人或授权代表：</w:t>
      </w:r>
    </w:p>
    <w:p w14:paraId="7572FD0B" w14:textId="77777777" w:rsidR="00124421" w:rsidRDefault="00124421">
      <w:pPr>
        <w:spacing w:line="360" w:lineRule="auto"/>
        <w:ind w:firstLineChars="200" w:firstLine="482"/>
        <w:rPr>
          <w:rFonts w:ascii="宋体" w:hAnsi="宋体"/>
          <w:b/>
          <w:color w:val="000000"/>
          <w:sz w:val="24"/>
        </w:rPr>
      </w:pPr>
    </w:p>
    <w:p w14:paraId="57628083" w14:textId="77777777" w:rsidR="00124421" w:rsidRDefault="00ED30F9">
      <w:pPr>
        <w:spacing w:line="360" w:lineRule="auto"/>
        <w:ind w:firstLineChars="200" w:firstLine="482"/>
        <w:rPr>
          <w:rFonts w:ascii="宋体" w:hAnsi="宋体"/>
          <w:color w:val="000000"/>
          <w:szCs w:val="21"/>
        </w:rPr>
      </w:pPr>
      <w:r>
        <w:rPr>
          <w:rFonts w:ascii="宋体" w:hAnsi="宋体"/>
          <w:b/>
          <w:color w:val="000000"/>
          <w:sz w:val="24"/>
        </w:rPr>
        <w:t>日期：</w:t>
      </w:r>
      <w:r>
        <w:rPr>
          <w:rFonts w:ascii="宋体" w:hAnsi="宋体" w:hint="eastAsia"/>
          <w:b/>
          <w:color w:val="000000"/>
          <w:sz w:val="24"/>
        </w:rPr>
        <w:t xml:space="preserve">                                    </w:t>
      </w:r>
      <w:r>
        <w:rPr>
          <w:rFonts w:ascii="宋体" w:hAnsi="宋体"/>
          <w:b/>
          <w:color w:val="000000"/>
          <w:sz w:val="24"/>
        </w:rPr>
        <w:t>日期：</w:t>
      </w:r>
    </w:p>
    <w:p w14:paraId="78E9029E" w14:textId="77777777" w:rsidR="00124421" w:rsidRDefault="00124421">
      <w:pPr>
        <w:overflowPunct w:val="0"/>
        <w:autoSpaceDE w:val="0"/>
        <w:autoSpaceDN w:val="0"/>
        <w:adjustRightInd w:val="0"/>
        <w:spacing w:beforeLines="100" w:before="319" w:line="360" w:lineRule="auto"/>
        <w:ind w:rightChars="600" w:right="1260"/>
        <w:jc w:val="left"/>
        <w:textAlignment w:val="baseline"/>
        <w:outlineLvl w:val="0"/>
        <w:rPr>
          <w:rFonts w:ascii="宋体" w:hAnsi="宋体" w:cs="宋体"/>
          <w:bCs/>
          <w:color w:val="000000"/>
          <w:kern w:val="44"/>
          <w:sz w:val="24"/>
        </w:rPr>
      </w:pPr>
      <w:bookmarkStart w:id="26" w:name="_Toc54101242"/>
    </w:p>
    <w:bookmarkEnd w:id="26"/>
    <w:p w14:paraId="1E167038" w14:textId="77777777" w:rsidR="00124421" w:rsidRDefault="00124421">
      <w:pPr>
        <w:widowControl/>
        <w:spacing w:beforeLines="50" w:before="159" w:afterLines="50" w:after="159" w:line="360" w:lineRule="auto"/>
        <w:ind w:right="26"/>
        <w:contextualSpacing/>
        <w:jc w:val="left"/>
        <w:rPr>
          <w:rFonts w:ascii="仿宋" w:eastAsia="仿宋" w:hAnsi="仿宋"/>
          <w:sz w:val="28"/>
          <w:szCs w:val="44"/>
        </w:rPr>
      </w:pPr>
    </w:p>
    <w:p w14:paraId="5DDBE1E5" w14:textId="77777777" w:rsidR="00124421" w:rsidRDefault="00ED30F9">
      <w:pPr>
        <w:adjustRightInd w:val="0"/>
        <w:snapToGrid w:val="0"/>
        <w:spacing w:line="360" w:lineRule="auto"/>
        <w:rPr>
          <w:rFonts w:ascii="仿宋" w:eastAsia="仿宋" w:hAnsi="仿宋"/>
          <w:b/>
          <w:sz w:val="24"/>
        </w:rPr>
      </w:pPr>
      <w:r>
        <w:rPr>
          <w:rFonts w:ascii="仿宋" w:eastAsia="仿宋" w:hAnsi="仿宋" w:hint="eastAsia"/>
          <w:b/>
          <w:sz w:val="24"/>
        </w:rPr>
        <w:t>附件一：</w:t>
      </w:r>
    </w:p>
    <w:p w14:paraId="5775E7F4" w14:textId="77777777" w:rsidR="00124421" w:rsidRDefault="00ED30F9">
      <w:pPr>
        <w:numPr>
          <w:ilvl w:val="12"/>
          <w:numId w:val="0"/>
        </w:numPr>
        <w:spacing w:beforeLines="1400" w:before="4466"/>
        <w:jc w:val="center"/>
        <w:rPr>
          <w:rFonts w:ascii="Arial" w:eastAsia="微软雅黑" w:hAnsi="Arial" w:cs="Arial"/>
          <w:sz w:val="96"/>
          <w:szCs w:val="36"/>
        </w:rPr>
      </w:pPr>
      <w:r>
        <w:rPr>
          <w:rFonts w:ascii="Arial" w:eastAsia="微软雅黑" w:hAnsi="Arial" w:cs="Arial" w:hint="eastAsia"/>
          <w:sz w:val="96"/>
          <w:szCs w:val="36"/>
        </w:rPr>
        <w:t>安全管理协议书</w:t>
      </w:r>
    </w:p>
    <w:p w14:paraId="61506CB5" w14:textId="77777777" w:rsidR="00124421" w:rsidRDefault="00124421">
      <w:pPr>
        <w:numPr>
          <w:ilvl w:val="12"/>
          <w:numId w:val="0"/>
        </w:numPr>
        <w:jc w:val="center"/>
        <w:rPr>
          <w:rFonts w:ascii="Arial" w:eastAsia="微软雅黑" w:hAnsi="Arial" w:cs="Arial"/>
          <w:sz w:val="44"/>
          <w:szCs w:val="36"/>
        </w:rPr>
      </w:pPr>
    </w:p>
    <w:p w14:paraId="65673943" w14:textId="77777777" w:rsidR="00124421" w:rsidRDefault="00124421">
      <w:pPr>
        <w:numPr>
          <w:ilvl w:val="12"/>
          <w:numId w:val="0"/>
        </w:numPr>
        <w:jc w:val="center"/>
        <w:rPr>
          <w:rFonts w:ascii="Arial" w:eastAsia="微软雅黑" w:hAnsi="Arial" w:cs="Arial"/>
          <w:sz w:val="44"/>
          <w:szCs w:val="36"/>
        </w:rPr>
      </w:pPr>
    </w:p>
    <w:p w14:paraId="440CB38E" w14:textId="77777777" w:rsidR="00124421" w:rsidRDefault="00124421">
      <w:pPr>
        <w:numPr>
          <w:ilvl w:val="12"/>
          <w:numId w:val="0"/>
        </w:numPr>
        <w:jc w:val="center"/>
        <w:rPr>
          <w:rFonts w:ascii="Arial" w:eastAsia="微软雅黑" w:hAnsi="Arial" w:cs="Arial"/>
          <w:sz w:val="44"/>
          <w:szCs w:val="36"/>
        </w:rPr>
      </w:pPr>
    </w:p>
    <w:p w14:paraId="36511DDC" w14:textId="77777777" w:rsidR="00124421" w:rsidRDefault="00124421">
      <w:pPr>
        <w:numPr>
          <w:ilvl w:val="12"/>
          <w:numId w:val="0"/>
        </w:numPr>
        <w:jc w:val="center"/>
        <w:rPr>
          <w:rFonts w:ascii="Arial" w:eastAsia="微软雅黑" w:hAnsi="Arial" w:cs="Arial"/>
          <w:sz w:val="44"/>
          <w:szCs w:val="36"/>
        </w:rPr>
      </w:pPr>
    </w:p>
    <w:p w14:paraId="60F36181" w14:textId="77777777" w:rsidR="00124421" w:rsidRDefault="00124421">
      <w:pPr>
        <w:numPr>
          <w:ilvl w:val="12"/>
          <w:numId w:val="0"/>
        </w:numPr>
        <w:jc w:val="center"/>
        <w:rPr>
          <w:rFonts w:ascii="Arial" w:eastAsia="微软雅黑" w:hAnsi="Arial" w:cs="Arial"/>
          <w:sz w:val="44"/>
          <w:szCs w:val="36"/>
        </w:rPr>
      </w:pPr>
    </w:p>
    <w:p w14:paraId="73F070DF" w14:textId="77777777" w:rsidR="00124421" w:rsidRDefault="00124421">
      <w:pPr>
        <w:numPr>
          <w:ilvl w:val="12"/>
          <w:numId w:val="0"/>
        </w:numPr>
        <w:jc w:val="center"/>
        <w:rPr>
          <w:rFonts w:ascii="Arial" w:eastAsia="微软雅黑" w:hAnsi="Arial" w:cs="Arial"/>
          <w:sz w:val="44"/>
          <w:szCs w:val="36"/>
        </w:rPr>
      </w:pPr>
    </w:p>
    <w:p w14:paraId="6A270123" w14:textId="77777777" w:rsidR="00124421" w:rsidRDefault="00ED30F9">
      <w:pPr>
        <w:numPr>
          <w:ilvl w:val="12"/>
          <w:numId w:val="0"/>
        </w:numPr>
        <w:spacing w:beforeLines="100" w:before="319"/>
        <w:jc w:val="center"/>
        <w:rPr>
          <w:rFonts w:ascii="Arial" w:eastAsia="微软雅黑" w:hAnsi="Arial" w:cs="Arial"/>
          <w:b/>
          <w:sz w:val="44"/>
          <w:szCs w:val="36"/>
        </w:rPr>
      </w:pPr>
      <w:r>
        <w:rPr>
          <w:rFonts w:ascii="Arial" w:eastAsia="微软雅黑" w:hAnsi="Arial" w:cs="Arial"/>
          <w:b/>
          <w:sz w:val="44"/>
          <w:szCs w:val="36"/>
        </w:rPr>
        <w:br w:type="page"/>
      </w:r>
    </w:p>
    <w:p w14:paraId="75638BBB" w14:textId="77777777" w:rsidR="00124421" w:rsidRDefault="00ED30F9">
      <w:pPr>
        <w:numPr>
          <w:ilvl w:val="12"/>
          <w:numId w:val="0"/>
        </w:numPr>
        <w:spacing w:line="600" w:lineRule="exact"/>
        <w:rPr>
          <w:rFonts w:ascii="仿宋" w:eastAsia="仿宋" w:hAnsi="仿宋" w:cs="Arial"/>
          <w:szCs w:val="28"/>
        </w:rPr>
      </w:pPr>
      <w:r>
        <w:rPr>
          <w:rFonts w:ascii="仿宋" w:eastAsia="仿宋" w:hAnsi="仿宋" w:cs="Arial"/>
          <w:szCs w:val="28"/>
        </w:rPr>
        <w:lastRenderedPageBreak/>
        <w:t>甲方【发包单位】：</w:t>
      </w:r>
      <w:r>
        <w:rPr>
          <w:rFonts w:ascii="仿宋" w:eastAsia="仿宋" w:hAnsi="仿宋" w:cs="Arial"/>
          <w:szCs w:val="28"/>
          <w:u w:val="single"/>
        </w:rPr>
        <w:t xml:space="preserve">  </w:t>
      </w:r>
      <w:r>
        <w:rPr>
          <w:rFonts w:ascii="仿宋" w:eastAsia="仿宋" w:hAnsi="仿宋" w:cs="Arial" w:hint="eastAsia"/>
          <w:szCs w:val="28"/>
          <w:u w:val="single"/>
        </w:rPr>
        <w:t>东莞市新东元环保投资有限公司</w:t>
      </w:r>
      <w:r>
        <w:rPr>
          <w:rFonts w:ascii="仿宋" w:eastAsia="仿宋" w:hAnsi="仿宋" w:cs="Arial"/>
          <w:szCs w:val="28"/>
          <w:u w:val="single"/>
        </w:rPr>
        <w:t xml:space="preserve">            </w:t>
      </w:r>
      <w:r>
        <w:rPr>
          <w:rFonts w:ascii="仿宋" w:eastAsia="仿宋" w:hAnsi="仿宋" w:cs="Arial" w:hint="eastAsia"/>
          <w:szCs w:val="28"/>
          <w:u w:val="single"/>
        </w:rPr>
        <w:t xml:space="preserve">                        </w:t>
      </w:r>
      <w:r>
        <w:rPr>
          <w:rFonts w:ascii="仿宋" w:eastAsia="仿宋" w:hAnsi="仿宋" w:cs="Arial"/>
          <w:szCs w:val="28"/>
          <w:u w:val="single"/>
        </w:rPr>
        <w:t xml:space="preserve">               </w:t>
      </w:r>
    </w:p>
    <w:p w14:paraId="06F473FB" w14:textId="77777777" w:rsidR="00124421" w:rsidRDefault="00ED30F9">
      <w:pPr>
        <w:numPr>
          <w:ilvl w:val="12"/>
          <w:numId w:val="0"/>
        </w:numPr>
        <w:spacing w:line="600" w:lineRule="exact"/>
        <w:rPr>
          <w:rFonts w:ascii="仿宋" w:eastAsia="仿宋" w:hAnsi="仿宋" w:cs="Arial"/>
          <w:szCs w:val="28"/>
          <w:u w:val="single"/>
        </w:rPr>
      </w:pPr>
      <w:r>
        <w:rPr>
          <w:rFonts w:ascii="仿宋" w:eastAsia="仿宋" w:hAnsi="仿宋" w:cs="Arial"/>
          <w:szCs w:val="28"/>
        </w:rPr>
        <w:t>地址：</w:t>
      </w:r>
      <w:r>
        <w:rPr>
          <w:rFonts w:ascii="仿宋" w:eastAsia="仿宋" w:hAnsi="仿宋" w:cs="Arial"/>
          <w:szCs w:val="28"/>
          <w:u w:val="single"/>
        </w:rPr>
        <w:t xml:space="preserve">  </w:t>
      </w:r>
      <w:r>
        <w:rPr>
          <w:rFonts w:ascii="仿宋" w:eastAsia="仿宋" w:hAnsi="仿宋" w:cs="Arial" w:hint="eastAsia"/>
          <w:szCs w:val="28"/>
          <w:u w:val="single"/>
        </w:rPr>
        <w:t>东莞市麻涌镇大步村海心沙岛</w:t>
      </w:r>
      <w:r>
        <w:rPr>
          <w:rFonts w:ascii="仿宋" w:eastAsia="仿宋" w:hAnsi="仿宋" w:cs="Arial"/>
          <w:szCs w:val="28"/>
          <w:u w:val="single"/>
        </w:rPr>
        <w:t xml:space="preserve">                                                                </w:t>
      </w:r>
    </w:p>
    <w:p w14:paraId="6B121F26" w14:textId="77777777" w:rsidR="00124421" w:rsidRDefault="00ED30F9">
      <w:pPr>
        <w:numPr>
          <w:ilvl w:val="12"/>
          <w:numId w:val="0"/>
        </w:numPr>
        <w:spacing w:line="600" w:lineRule="exact"/>
        <w:rPr>
          <w:rFonts w:ascii="仿宋" w:eastAsia="仿宋" w:hAnsi="仿宋" w:cs="Arial"/>
          <w:szCs w:val="28"/>
          <w:u w:val="single"/>
        </w:rPr>
      </w:pPr>
      <w:r>
        <w:rPr>
          <w:rFonts w:ascii="仿宋" w:eastAsia="仿宋" w:hAnsi="仿宋" w:cs="Arial"/>
          <w:szCs w:val="28"/>
        </w:rPr>
        <w:t>联络人：</w:t>
      </w:r>
      <w:r>
        <w:rPr>
          <w:rFonts w:ascii="仿宋" w:eastAsia="仿宋" w:hAnsi="仿宋" w:cs="Arial"/>
          <w:szCs w:val="28"/>
          <w:u w:val="single"/>
        </w:rPr>
        <w:t xml:space="preserve"> </w:t>
      </w:r>
      <w:r>
        <w:rPr>
          <w:rFonts w:ascii="仿宋" w:eastAsia="仿宋" w:hAnsi="仿宋" w:cs="Arial" w:hint="eastAsia"/>
          <w:szCs w:val="28"/>
          <w:u w:val="single"/>
        </w:rPr>
        <w:t xml:space="preserve">  </w:t>
      </w:r>
      <w:r>
        <w:rPr>
          <w:rFonts w:ascii="仿宋" w:eastAsia="仿宋" w:hAnsi="仿宋" w:cs="Arial"/>
          <w:szCs w:val="28"/>
          <w:u w:val="single"/>
        </w:rPr>
        <w:t xml:space="preserve">   </w:t>
      </w:r>
      <w:r>
        <w:rPr>
          <w:rFonts w:ascii="仿宋" w:eastAsia="仿宋" w:hAnsi="仿宋" w:cs="Arial"/>
          <w:szCs w:val="28"/>
        </w:rPr>
        <w:t>电话：</w:t>
      </w:r>
      <w:r>
        <w:rPr>
          <w:rFonts w:ascii="仿宋" w:eastAsia="仿宋" w:hAnsi="仿宋" w:cs="Arial" w:hint="eastAsia"/>
          <w:szCs w:val="28"/>
          <w:u w:val="single"/>
        </w:rPr>
        <w:t xml:space="preserve">                      </w:t>
      </w:r>
      <w:r>
        <w:rPr>
          <w:rFonts w:ascii="仿宋" w:eastAsia="仿宋" w:hAnsi="仿宋" w:cs="Arial"/>
          <w:szCs w:val="28"/>
          <w:u w:val="single"/>
        </w:rPr>
        <w:t xml:space="preserve">                  </w:t>
      </w:r>
    </w:p>
    <w:p w14:paraId="3141F323" w14:textId="77777777" w:rsidR="00124421" w:rsidRDefault="00124421">
      <w:pPr>
        <w:numPr>
          <w:ilvl w:val="12"/>
          <w:numId w:val="0"/>
        </w:numPr>
        <w:spacing w:line="600" w:lineRule="exact"/>
        <w:rPr>
          <w:rFonts w:ascii="仿宋" w:eastAsia="仿宋" w:hAnsi="仿宋" w:cs="Arial"/>
        </w:rPr>
      </w:pPr>
    </w:p>
    <w:p w14:paraId="4A1942C8" w14:textId="77777777" w:rsidR="00124421" w:rsidRDefault="00ED30F9">
      <w:pPr>
        <w:numPr>
          <w:ilvl w:val="12"/>
          <w:numId w:val="0"/>
        </w:numPr>
        <w:spacing w:line="600" w:lineRule="exact"/>
        <w:rPr>
          <w:rFonts w:ascii="仿宋" w:eastAsia="仿宋" w:hAnsi="仿宋" w:cs="Arial"/>
        </w:rPr>
      </w:pPr>
      <w:r>
        <w:rPr>
          <w:rFonts w:ascii="仿宋" w:eastAsia="仿宋" w:hAnsi="仿宋" w:cs="Arial"/>
        </w:rPr>
        <w:t>乙方【施工单位】：</w:t>
      </w:r>
      <w:r>
        <w:rPr>
          <w:rFonts w:ascii="仿宋" w:eastAsia="仿宋" w:hAnsi="仿宋" w:cs="Arial"/>
          <w:u w:val="single"/>
        </w:rPr>
        <w:t xml:space="preserve"> </w:t>
      </w:r>
      <w:r>
        <w:rPr>
          <w:rFonts w:ascii="仿宋" w:eastAsia="仿宋" w:hAnsi="仿宋" w:cs="Arial" w:hint="eastAsia"/>
          <w:u w:val="single"/>
        </w:rPr>
        <w:t xml:space="preserve">                                </w:t>
      </w:r>
    </w:p>
    <w:p w14:paraId="4623CDEB" w14:textId="77777777" w:rsidR="00124421" w:rsidRDefault="00ED30F9">
      <w:pPr>
        <w:numPr>
          <w:ilvl w:val="12"/>
          <w:numId w:val="0"/>
        </w:numPr>
        <w:spacing w:line="600" w:lineRule="exact"/>
        <w:rPr>
          <w:rFonts w:ascii="仿宋" w:eastAsia="仿宋" w:hAnsi="仿宋" w:cs="Arial"/>
          <w:u w:val="thick"/>
        </w:rPr>
      </w:pPr>
      <w:r>
        <w:rPr>
          <w:rFonts w:ascii="仿宋" w:eastAsia="仿宋" w:hAnsi="仿宋" w:cs="Arial"/>
        </w:rPr>
        <w:t>地址：</w:t>
      </w:r>
      <w:r>
        <w:rPr>
          <w:rFonts w:ascii="仿宋" w:eastAsia="仿宋" w:hAnsi="仿宋" w:cs="Arial"/>
          <w:u w:val="single"/>
        </w:rPr>
        <w:t xml:space="preserve">  </w:t>
      </w:r>
      <w:r>
        <w:rPr>
          <w:rFonts w:ascii="仿宋" w:eastAsia="仿宋" w:hAnsi="仿宋" w:cs="Arial" w:hint="eastAsia"/>
          <w:u w:val="single"/>
        </w:rPr>
        <w:t xml:space="preserve">                                        </w:t>
      </w:r>
    </w:p>
    <w:p w14:paraId="669F9359" w14:textId="77777777" w:rsidR="00124421" w:rsidRDefault="00ED30F9">
      <w:pPr>
        <w:numPr>
          <w:ilvl w:val="12"/>
          <w:numId w:val="0"/>
        </w:numPr>
        <w:spacing w:line="600" w:lineRule="exact"/>
        <w:rPr>
          <w:rFonts w:ascii="仿宋" w:eastAsia="仿宋" w:hAnsi="仿宋" w:cs="Arial"/>
          <w:u w:val="single"/>
        </w:rPr>
      </w:pPr>
      <w:r>
        <w:rPr>
          <w:rFonts w:ascii="仿宋" w:eastAsia="仿宋" w:hAnsi="仿宋" w:cs="Arial"/>
        </w:rPr>
        <w:t>联络人：</w:t>
      </w:r>
      <w:r>
        <w:rPr>
          <w:rFonts w:ascii="仿宋" w:eastAsia="仿宋" w:hAnsi="仿宋" w:cs="Arial" w:hint="eastAsia"/>
          <w:szCs w:val="28"/>
          <w:u w:val="single"/>
        </w:rPr>
        <w:t xml:space="preserve">   </w:t>
      </w:r>
      <w:r>
        <w:rPr>
          <w:rFonts w:ascii="仿宋" w:eastAsia="仿宋" w:hAnsi="仿宋" w:cs="Arial"/>
          <w:szCs w:val="28"/>
          <w:u w:val="single"/>
        </w:rPr>
        <w:t xml:space="preserve"> </w:t>
      </w:r>
      <w:r>
        <w:rPr>
          <w:rFonts w:ascii="仿宋" w:eastAsia="仿宋" w:hAnsi="仿宋" w:cs="Arial" w:hint="eastAsia"/>
          <w:szCs w:val="28"/>
          <w:u w:val="single"/>
        </w:rPr>
        <w:t xml:space="preserve">           </w:t>
      </w:r>
      <w:r>
        <w:rPr>
          <w:rFonts w:ascii="仿宋" w:eastAsia="仿宋" w:hAnsi="仿宋" w:cs="Arial"/>
          <w:szCs w:val="28"/>
          <w:u w:val="single"/>
        </w:rPr>
        <w:t xml:space="preserve"> </w:t>
      </w:r>
      <w:r>
        <w:rPr>
          <w:rFonts w:ascii="仿宋" w:eastAsia="仿宋" w:hAnsi="仿宋" w:cs="Arial" w:hint="eastAsia"/>
          <w:szCs w:val="28"/>
          <w:u w:val="single"/>
        </w:rPr>
        <w:t xml:space="preserve">  </w:t>
      </w:r>
      <w:r>
        <w:rPr>
          <w:rFonts w:ascii="仿宋" w:eastAsia="仿宋" w:hAnsi="仿宋" w:cs="Arial"/>
        </w:rPr>
        <w:t>电话：</w:t>
      </w:r>
      <w:r>
        <w:rPr>
          <w:rFonts w:ascii="仿宋" w:eastAsia="仿宋" w:hAnsi="仿宋" w:cs="Arial" w:hint="eastAsia"/>
          <w:u w:val="single"/>
        </w:rPr>
        <w:t xml:space="preserve">  </w:t>
      </w:r>
      <w:r>
        <w:rPr>
          <w:rFonts w:ascii="仿宋" w:eastAsia="仿宋" w:hAnsi="仿宋" w:cs="Arial" w:hint="eastAsia"/>
          <w:szCs w:val="28"/>
          <w:u w:val="single"/>
        </w:rPr>
        <w:t xml:space="preserve">                             </w:t>
      </w:r>
      <w:r>
        <w:rPr>
          <w:color w:val="000000"/>
          <w:szCs w:val="21"/>
          <w:u w:val="single"/>
        </w:rPr>
        <w:t xml:space="preserve"> </w:t>
      </w:r>
    </w:p>
    <w:p w14:paraId="12E4BB84" w14:textId="77777777" w:rsidR="00124421" w:rsidRDefault="00124421">
      <w:pPr>
        <w:numPr>
          <w:ilvl w:val="12"/>
          <w:numId w:val="0"/>
        </w:numPr>
        <w:spacing w:line="600" w:lineRule="exact"/>
        <w:rPr>
          <w:rFonts w:ascii="仿宋" w:eastAsia="仿宋" w:hAnsi="仿宋" w:cs="Arial"/>
        </w:rPr>
      </w:pPr>
    </w:p>
    <w:p w14:paraId="6BFA65EE" w14:textId="77777777" w:rsidR="00124421" w:rsidRDefault="00ED30F9">
      <w:pPr>
        <w:adjustRightInd w:val="0"/>
        <w:spacing w:line="500" w:lineRule="exact"/>
        <w:ind w:firstLineChars="200" w:firstLine="420"/>
        <w:jc w:val="left"/>
        <w:rPr>
          <w:rFonts w:ascii="仿宋" w:eastAsia="仿宋" w:hAnsi="仿宋" w:cs="Arial"/>
          <w:b/>
          <w:szCs w:val="28"/>
        </w:rPr>
      </w:pPr>
      <w:r>
        <w:rPr>
          <w:rFonts w:ascii="仿宋" w:eastAsia="仿宋" w:hAnsi="仿宋" w:cs="Arial"/>
          <w:szCs w:val="28"/>
        </w:rPr>
        <w:t>为了切实加强对</w:t>
      </w:r>
      <w:r>
        <w:rPr>
          <w:rFonts w:ascii="仿宋" w:eastAsia="仿宋" w:hAnsi="仿宋" w:cs="Arial" w:hint="eastAsia"/>
          <w:szCs w:val="28"/>
        </w:rPr>
        <w:t>建设项目</w:t>
      </w:r>
      <w:r>
        <w:rPr>
          <w:rFonts w:ascii="仿宋" w:eastAsia="仿宋" w:hAnsi="仿宋" w:cs="Arial"/>
          <w:szCs w:val="28"/>
        </w:rPr>
        <w:t>施工现场的安全管理，进一步明确甲乙双方的安全管理责任，防止发生建设工程施工安全事故，依照《中华人民共和国</w:t>
      </w:r>
      <w:r>
        <w:rPr>
          <w:rFonts w:ascii="仿宋" w:eastAsia="仿宋" w:hAnsi="仿宋" w:cs="Arial" w:hint="eastAsia"/>
          <w:szCs w:val="28"/>
        </w:rPr>
        <w:t>民法典</w:t>
      </w:r>
      <w:r>
        <w:rPr>
          <w:rFonts w:ascii="仿宋" w:eastAsia="仿宋" w:hAnsi="仿宋" w:cs="Arial"/>
          <w:szCs w:val="28"/>
        </w:rPr>
        <w:t>》《中华人民共和国安全生产法》、国务院《建设工程安全生产管理条例》及其它相关法律、法规规定，遵循平等、自愿、公平和依法管理的原则，在甲乙双方签订的</w:t>
      </w:r>
      <w:r>
        <w:rPr>
          <w:rFonts w:ascii="仿宋" w:eastAsia="仿宋" w:hAnsi="仿宋" w:cs="Arial" w:hint="eastAsia"/>
          <w:szCs w:val="28"/>
        </w:rPr>
        <w:t>《东莞市海心沙资源综合利用中心环保热电厂烟气在线监测系统（CEMS）维护服务项目承包合同》（甲方</w:t>
      </w:r>
      <w:r>
        <w:rPr>
          <w:rFonts w:ascii="仿宋" w:eastAsia="仿宋" w:hAnsi="仿宋" w:cs="Arial"/>
          <w:szCs w:val="28"/>
        </w:rPr>
        <w:t>合同</w:t>
      </w:r>
      <w:r>
        <w:rPr>
          <w:rFonts w:ascii="仿宋" w:eastAsia="仿宋" w:hAnsi="仿宋" w:cs="Arial" w:hint="eastAsia"/>
          <w:szCs w:val="28"/>
        </w:rPr>
        <w:t>编号</w:t>
      </w:r>
      <w:r>
        <w:rPr>
          <w:rFonts w:ascii="仿宋" w:eastAsia="仿宋" w:hAnsi="仿宋" w:cs="Arial"/>
          <w:szCs w:val="28"/>
        </w:rPr>
        <w:t>：</w:t>
      </w:r>
      <w:r>
        <w:rPr>
          <w:rFonts w:ascii="仿宋" w:eastAsia="仿宋" w:hAnsi="仿宋" w:cs="Arial"/>
          <w:szCs w:val="28"/>
          <w:u w:val="single"/>
        </w:rPr>
        <w:t xml:space="preserve">  </w:t>
      </w:r>
      <w:r>
        <w:rPr>
          <w:rFonts w:ascii="仿宋" w:eastAsia="仿宋" w:hAnsi="仿宋" w:cs="Arial" w:hint="eastAsia"/>
          <w:szCs w:val="28"/>
          <w:u w:val="single"/>
        </w:rPr>
        <w:t xml:space="preserve">         </w:t>
      </w:r>
      <w:r>
        <w:rPr>
          <w:rFonts w:ascii="仿宋" w:eastAsia="仿宋" w:hAnsi="仿宋" w:cs="Arial"/>
          <w:szCs w:val="28"/>
          <w:u w:val="single"/>
        </w:rPr>
        <w:t xml:space="preserve">   </w:t>
      </w:r>
      <w:r>
        <w:rPr>
          <w:rFonts w:ascii="仿宋" w:eastAsia="仿宋" w:hAnsi="仿宋" w:cs="Arial" w:hint="eastAsia"/>
          <w:szCs w:val="28"/>
          <w:u w:val="single"/>
        </w:rPr>
        <w:t xml:space="preserve"> </w:t>
      </w:r>
      <w:r>
        <w:rPr>
          <w:rFonts w:ascii="仿宋" w:eastAsia="仿宋" w:hAnsi="仿宋" w:cs="Arial" w:hint="eastAsia"/>
          <w:szCs w:val="28"/>
        </w:rPr>
        <w:t>乙方</w:t>
      </w:r>
      <w:r>
        <w:rPr>
          <w:rFonts w:ascii="仿宋" w:eastAsia="仿宋" w:hAnsi="仿宋" w:cs="Arial"/>
          <w:szCs w:val="28"/>
        </w:rPr>
        <w:t xml:space="preserve">合同编号： </w:t>
      </w:r>
      <w:r>
        <w:rPr>
          <w:rFonts w:ascii="仿宋" w:eastAsia="仿宋" w:hAnsi="仿宋" w:cs="Arial" w:hint="eastAsia"/>
          <w:szCs w:val="28"/>
          <w:u w:val="single"/>
        </w:rPr>
        <w:t xml:space="preserve"> /</w:t>
      </w:r>
      <w:r>
        <w:rPr>
          <w:rFonts w:ascii="仿宋" w:eastAsia="仿宋" w:hAnsi="仿宋" w:cs="Arial"/>
          <w:szCs w:val="28"/>
          <w:u w:val="single"/>
        </w:rPr>
        <w:t xml:space="preserve"> </w:t>
      </w:r>
      <w:r>
        <w:rPr>
          <w:rFonts w:ascii="仿宋" w:eastAsia="仿宋" w:hAnsi="仿宋" w:cs="Arial" w:hint="eastAsia"/>
          <w:szCs w:val="28"/>
        </w:rPr>
        <w:t>）（以下</w:t>
      </w:r>
      <w:r>
        <w:rPr>
          <w:rFonts w:ascii="仿宋" w:eastAsia="仿宋" w:hAnsi="仿宋" w:cs="Arial"/>
          <w:szCs w:val="28"/>
        </w:rPr>
        <w:t>简称</w:t>
      </w:r>
      <w:r>
        <w:rPr>
          <w:rFonts w:ascii="仿宋" w:eastAsia="仿宋" w:hAnsi="仿宋" w:cs="Arial" w:hint="eastAsia"/>
          <w:szCs w:val="28"/>
        </w:rPr>
        <w:t>原</w:t>
      </w:r>
      <w:r>
        <w:rPr>
          <w:rFonts w:ascii="仿宋" w:eastAsia="仿宋" w:hAnsi="仿宋" w:cs="Arial"/>
          <w:szCs w:val="28"/>
        </w:rPr>
        <w:t>合同</w:t>
      </w:r>
      <w:r>
        <w:rPr>
          <w:rFonts w:ascii="仿宋" w:eastAsia="仿宋" w:hAnsi="仿宋" w:cs="Arial" w:hint="eastAsia"/>
          <w:szCs w:val="28"/>
        </w:rPr>
        <w:t>）</w:t>
      </w:r>
      <w:r>
        <w:rPr>
          <w:rFonts w:ascii="仿宋" w:eastAsia="仿宋" w:hAnsi="仿宋" w:cs="Arial"/>
          <w:szCs w:val="28"/>
        </w:rPr>
        <w:t>基础上，共同协商一致，签订本安全管理协议书</w:t>
      </w:r>
      <w:r>
        <w:rPr>
          <w:rFonts w:ascii="仿宋" w:eastAsia="仿宋" w:hAnsi="仿宋" w:cs="Arial" w:hint="eastAsia"/>
          <w:szCs w:val="28"/>
        </w:rPr>
        <w:t>（以下</w:t>
      </w:r>
      <w:r>
        <w:rPr>
          <w:rFonts w:ascii="仿宋" w:eastAsia="仿宋" w:hAnsi="仿宋" w:cs="Arial"/>
          <w:szCs w:val="28"/>
        </w:rPr>
        <w:t>简称本协议</w:t>
      </w:r>
      <w:r>
        <w:rPr>
          <w:rFonts w:ascii="仿宋" w:eastAsia="仿宋" w:hAnsi="仿宋" w:cs="Arial" w:hint="eastAsia"/>
          <w:szCs w:val="28"/>
        </w:rPr>
        <w:t>）</w:t>
      </w:r>
      <w:r>
        <w:rPr>
          <w:rFonts w:ascii="仿宋" w:eastAsia="仿宋" w:hAnsi="仿宋" w:cs="Arial"/>
          <w:szCs w:val="28"/>
        </w:rPr>
        <w:t>。</w:t>
      </w:r>
    </w:p>
    <w:p w14:paraId="00255766" w14:textId="77777777" w:rsidR="00124421" w:rsidRDefault="00124421">
      <w:pPr>
        <w:numPr>
          <w:ilvl w:val="12"/>
          <w:numId w:val="0"/>
        </w:numPr>
        <w:spacing w:line="500" w:lineRule="exact"/>
        <w:ind w:firstLineChars="200" w:firstLine="420"/>
        <w:rPr>
          <w:rFonts w:ascii="仿宋" w:eastAsia="仿宋" w:hAnsi="仿宋" w:cs="Arial"/>
        </w:rPr>
      </w:pPr>
    </w:p>
    <w:p w14:paraId="339681F4" w14:textId="77777777" w:rsidR="00124421" w:rsidRDefault="00ED30F9">
      <w:pPr>
        <w:spacing w:line="500" w:lineRule="exact"/>
        <w:ind w:firstLineChars="200" w:firstLine="420"/>
        <w:outlineLvl w:val="0"/>
        <w:rPr>
          <w:rFonts w:ascii="黑体" w:eastAsia="黑体" w:hAnsi="黑体" w:cs="Arial"/>
        </w:rPr>
      </w:pPr>
      <w:r>
        <w:rPr>
          <w:rFonts w:ascii="黑体" w:eastAsia="黑体" w:hAnsi="黑体" w:cs="Arial" w:hint="eastAsia"/>
        </w:rPr>
        <w:t>第一条 基本情况</w:t>
      </w:r>
    </w:p>
    <w:p w14:paraId="30043354" w14:textId="77777777" w:rsidR="00124421" w:rsidRDefault="00ED30F9">
      <w:pPr>
        <w:spacing w:line="500" w:lineRule="exact"/>
        <w:ind w:firstLineChars="200" w:firstLine="420"/>
        <w:rPr>
          <w:rFonts w:ascii="仿宋" w:eastAsia="仿宋" w:hAnsi="仿宋" w:cs="Arial"/>
        </w:rPr>
      </w:pPr>
      <w:r>
        <w:rPr>
          <w:rFonts w:ascii="仿宋" w:eastAsia="仿宋" w:hAnsi="仿宋" w:cs="Arial" w:hint="eastAsia"/>
        </w:rPr>
        <w:t>1.1</w:t>
      </w:r>
      <w:r>
        <w:rPr>
          <w:rFonts w:ascii="仿宋" w:eastAsia="仿宋" w:hAnsi="仿宋" w:cs="Arial"/>
        </w:rPr>
        <w:t xml:space="preserve"> </w:t>
      </w:r>
      <w:r>
        <w:rPr>
          <w:rFonts w:ascii="仿宋" w:eastAsia="仿宋" w:hAnsi="仿宋" w:cs="Arial" w:hint="eastAsia"/>
        </w:rPr>
        <w:t>工程名称：东莞市海心沙资源综合利用中心环保热电厂烟气在线监测系统（CEMS）维护服务项目承包</w:t>
      </w:r>
    </w:p>
    <w:p w14:paraId="2C31DC88" w14:textId="77777777" w:rsidR="00124421" w:rsidRDefault="00ED30F9">
      <w:pPr>
        <w:spacing w:line="500" w:lineRule="exact"/>
        <w:ind w:firstLineChars="200" w:firstLine="420"/>
        <w:rPr>
          <w:rFonts w:ascii="仿宋" w:eastAsia="仿宋" w:hAnsi="仿宋" w:cs="Arial"/>
        </w:rPr>
      </w:pPr>
      <w:r>
        <w:rPr>
          <w:rFonts w:ascii="仿宋" w:eastAsia="仿宋" w:hAnsi="仿宋" w:cs="Arial" w:hint="eastAsia"/>
          <w:color w:val="000000"/>
        </w:rPr>
        <w:t xml:space="preserve"> 1.2</w:t>
      </w:r>
      <w:r>
        <w:rPr>
          <w:rFonts w:ascii="仿宋" w:eastAsia="仿宋" w:hAnsi="仿宋" w:cs="Arial"/>
          <w:color w:val="000000"/>
        </w:rPr>
        <w:t xml:space="preserve"> </w:t>
      </w:r>
      <w:r>
        <w:rPr>
          <w:rFonts w:ascii="仿宋" w:eastAsia="仿宋" w:hAnsi="仿宋" w:cs="Arial" w:hint="eastAsia"/>
          <w:color w:val="000000"/>
        </w:rPr>
        <w:t>工程地点与范围：东莞市麻涌镇大步村海心沙岛</w:t>
      </w:r>
    </w:p>
    <w:p w14:paraId="0FE61E08" w14:textId="77777777" w:rsidR="00124421" w:rsidRDefault="00ED30F9">
      <w:pPr>
        <w:spacing w:line="500" w:lineRule="exact"/>
        <w:ind w:firstLineChars="200" w:firstLine="420"/>
        <w:rPr>
          <w:rFonts w:ascii="仿宋" w:eastAsia="仿宋" w:hAnsi="仿宋" w:cs="Arial"/>
        </w:rPr>
      </w:pPr>
      <w:r>
        <w:rPr>
          <w:rFonts w:ascii="仿宋" w:eastAsia="仿宋" w:hAnsi="仿宋" w:cs="Arial" w:hint="eastAsia"/>
        </w:rPr>
        <w:t xml:space="preserve"> 1.3</w:t>
      </w:r>
      <w:r>
        <w:rPr>
          <w:rFonts w:ascii="仿宋" w:eastAsia="仿宋" w:hAnsi="仿宋" w:cs="Arial"/>
        </w:rPr>
        <w:t xml:space="preserve"> </w:t>
      </w:r>
      <w:r>
        <w:rPr>
          <w:rFonts w:ascii="仿宋" w:eastAsia="仿宋" w:hAnsi="仿宋" w:cs="Arial" w:hint="eastAsia"/>
        </w:rPr>
        <w:t>工程承包主要内容：详见合同。</w:t>
      </w:r>
    </w:p>
    <w:p w14:paraId="0A1ADD78" w14:textId="77777777" w:rsidR="00124421" w:rsidRDefault="00ED30F9">
      <w:pPr>
        <w:spacing w:line="500" w:lineRule="exact"/>
        <w:ind w:firstLineChars="200" w:firstLine="420"/>
        <w:rPr>
          <w:rFonts w:ascii="仿宋" w:eastAsia="仿宋" w:hAnsi="仿宋" w:cs="Arial"/>
        </w:rPr>
      </w:pPr>
      <w:r>
        <w:rPr>
          <w:rFonts w:ascii="仿宋" w:eastAsia="仿宋" w:hAnsi="仿宋" w:cs="Arial" w:hint="eastAsia"/>
        </w:rPr>
        <w:t xml:space="preserve"> 1.4</w:t>
      </w:r>
      <w:r>
        <w:rPr>
          <w:rFonts w:ascii="仿宋" w:eastAsia="仿宋" w:hAnsi="仿宋" w:cs="Arial"/>
        </w:rPr>
        <w:t xml:space="preserve"> </w:t>
      </w:r>
      <w:r>
        <w:rPr>
          <w:rFonts w:ascii="仿宋" w:eastAsia="仿宋" w:hAnsi="仿宋" w:cs="Arial" w:hint="eastAsia"/>
        </w:rPr>
        <w:t>工程工期：自甲方通知入场之日至竣工验收，人员全部撤离为止。</w:t>
      </w:r>
    </w:p>
    <w:p w14:paraId="43AEFFCA" w14:textId="77777777" w:rsidR="00124421" w:rsidRDefault="00ED30F9">
      <w:pPr>
        <w:spacing w:line="500" w:lineRule="exact"/>
        <w:ind w:firstLineChars="200" w:firstLine="420"/>
        <w:outlineLvl w:val="0"/>
        <w:rPr>
          <w:rFonts w:ascii="黑体" w:eastAsia="黑体" w:hAnsi="黑体"/>
          <w:szCs w:val="21"/>
        </w:rPr>
      </w:pPr>
      <w:r>
        <w:rPr>
          <w:rFonts w:ascii="黑体" w:eastAsia="黑体" w:hAnsi="黑体" w:hint="eastAsia"/>
          <w:szCs w:val="21"/>
        </w:rPr>
        <w:t>第二条 乙方资质</w:t>
      </w:r>
    </w:p>
    <w:p w14:paraId="2B97AEE4"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2.1</w:t>
      </w:r>
      <w:r>
        <w:rPr>
          <w:rFonts w:ascii="仿宋" w:eastAsia="仿宋" w:hAnsi="仿宋"/>
          <w:szCs w:val="21"/>
        </w:rPr>
        <w:t xml:space="preserve"> </w:t>
      </w:r>
      <w:r>
        <w:rPr>
          <w:rFonts w:ascii="仿宋" w:eastAsia="仿宋" w:hAnsi="仿宋" w:hint="eastAsia"/>
          <w:szCs w:val="21"/>
        </w:rPr>
        <w:t>乙方应将资质、资格证书、安全有关资料原件呈送甲方，并对资料真实性负责，审核通过后报送甲方进行复核、备案。</w:t>
      </w:r>
    </w:p>
    <w:p w14:paraId="751D37BE" w14:textId="77777777" w:rsidR="00124421" w:rsidRDefault="00ED30F9">
      <w:pPr>
        <w:spacing w:line="500" w:lineRule="exact"/>
        <w:ind w:firstLineChars="200" w:firstLine="420"/>
        <w:outlineLvl w:val="0"/>
        <w:rPr>
          <w:rFonts w:ascii="黑体" w:eastAsia="黑体" w:hAnsi="黑体"/>
          <w:szCs w:val="21"/>
        </w:rPr>
      </w:pPr>
      <w:r>
        <w:rPr>
          <w:rFonts w:ascii="黑体" w:eastAsia="黑体" w:hAnsi="黑体" w:hint="eastAsia"/>
          <w:szCs w:val="21"/>
        </w:rPr>
        <w:t>第三条 乙方承包项目负责人及安全管理人员</w:t>
      </w:r>
    </w:p>
    <w:p w14:paraId="7CF068D5" w14:textId="77777777" w:rsidR="00124421" w:rsidRDefault="00ED30F9">
      <w:pPr>
        <w:spacing w:line="500" w:lineRule="exact"/>
        <w:ind w:firstLineChars="200" w:firstLine="420"/>
        <w:rPr>
          <w:rFonts w:ascii="仿宋" w:eastAsia="仿宋" w:hAnsi="仿宋"/>
          <w:bCs/>
          <w:szCs w:val="21"/>
        </w:rPr>
      </w:pPr>
      <w:r>
        <w:rPr>
          <w:rFonts w:ascii="仿宋" w:eastAsia="仿宋" w:hAnsi="仿宋" w:hint="eastAsia"/>
          <w:bCs/>
          <w:szCs w:val="21"/>
        </w:rPr>
        <w:lastRenderedPageBreak/>
        <w:t>3.1</w:t>
      </w:r>
      <w:r>
        <w:rPr>
          <w:rFonts w:ascii="仿宋" w:eastAsia="仿宋" w:hAnsi="仿宋"/>
          <w:bCs/>
          <w:szCs w:val="21"/>
        </w:rPr>
        <w:t xml:space="preserve"> </w:t>
      </w:r>
      <w:r>
        <w:rPr>
          <w:rFonts w:ascii="仿宋" w:eastAsia="仿宋" w:hAnsi="仿宋" w:hint="eastAsia"/>
          <w:bCs/>
          <w:szCs w:val="21"/>
        </w:rPr>
        <w:t>乙方承包项目负责人：</w:t>
      </w:r>
      <w:r>
        <w:rPr>
          <w:rFonts w:ascii="仿宋" w:eastAsia="仿宋" w:hAnsi="仿宋" w:hint="eastAsia"/>
          <w:bCs/>
          <w:szCs w:val="21"/>
          <w:u w:val="single"/>
        </w:rPr>
        <w:t xml:space="preserve">    </w:t>
      </w:r>
      <w:r>
        <w:rPr>
          <w:rFonts w:ascii="仿宋" w:eastAsia="仿宋" w:hAnsi="仿宋"/>
          <w:bCs/>
          <w:szCs w:val="21"/>
          <w:u w:val="single"/>
        </w:rPr>
        <w:t xml:space="preserve"> </w:t>
      </w:r>
      <w:r>
        <w:rPr>
          <w:rFonts w:ascii="仿宋" w:eastAsia="仿宋" w:hAnsi="仿宋" w:hint="eastAsia"/>
          <w:bCs/>
          <w:szCs w:val="21"/>
          <w:u w:val="single"/>
        </w:rPr>
        <w:t xml:space="preserve"> </w:t>
      </w:r>
      <w:r>
        <w:rPr>
          <w:rFonts w:ascii="仿宋" w:eastAsia="仿宋" w:hAnsi="仿宋"/>
          <w:bCs/>
          <w:szCs w:val="21"/>
        </w:rPr>
        <w:t>电话</w:t>
      </w:r>
      <w:r>
        <w:rPr>
          <w:rFonts w:ascii="仿宋" w:eastAsia="仿宋" w:hAnsi="仿宋" w:hint="eastAsia"/>
          <w:bCs/>
          <w:szCs w:val="21"/>
        </w:rPr>
        <w:t>：</w:t>
      </w:r>
      <w:r>
        <w:rPr>
          <w:rFonts w:ascii="仿宋" w:eastAsia="仿宋" w:hAnsi="仿宋"/>
          <w:bCs/>
          <w:szCs w:val="21"/>
          <w:u w:val="single"/>
        </w:rPr>
        <w:t xml:space="preserve"> </w:t>
      </w:r>
      <w:r>
        <w:rPr>
          <w:rFonts w:ascii="仿宋" w:eastAsia="仿宋" w:hAnsi="仿宋" w:hint="eastAsia"/>
          <w:bCs/>
          <w:szCs w:val="21"/>
          <w:u w:val="single"/>
        </w:rPr>
        <w:t xml:space="preserve">                   </w:t>
      </w:r>
      <w:r>
        <w:rPr>
          <w:rFonts w:ascii="仿宋" w:eastAsia="仿宋" w:hAnsi="仿宋"/>
          <w:bCs/>
          <w:szCs w:val="21"/>
          <w:u w:val="single"/>
        </w:rPr>
        <w:t xml:space="preserve">  </w:t>
      </w:r>
      <w:r>
        <w:rPr>
          <w:rFonts w:ascii="仿宋" w:eastAsia="仿宋" w:hAnsi="仿宋" w:hint="eastAsia"/>
          <w:bCs/>
          <w:szCs w:val="21"/>
        </w:rPr>
        <w:t>；</w:t>
      </w:r>
    </w:p>
    <w:p w14:paraId="2DF2BA7A"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bCs/>
          <w:szCs w:val="21"/>
        </w:rPr>
        <w:t>3.2</w:t>
      </w:r>
      <w:r>
        <w:rPr>
          <w:rFonts w:ascii="仿宋" w:eastAsia="仿宋" w:hAnsi="仿宋"/>
          <w:bCs/>
          <w:szCs w:val="21"/>
        </w:rPr>
        <w:t xml:space="preserve"> </w:t>
      </w:r>
      <w:r>
        <w:rPr>
          <w:rFonts w:ascii="仿宋" w:eastAsia="仿宋" w:hAnsi="仿宋" w:hint="eastAsia"/>
          <w:bCs/>
          <w:szCs w:val="21"/>
        </w:rPr>
        <w:t>乙方安全生产管理负责人：</w:t>
      </w:r>
      <w:r>
        <w:rPr>
          <w:rFonts w:ascii="仿宋" w:eastAsia="仿宋" w:hAnsi="仿宋" w:hint="eastAsia"/>
          <w:bCs/>
          <w:szCs w:val="21"/>
          <w:u w:val="single"/>
        </w:rPr>
        <w:t xml:space="preserve">       </w:t>
      </w:r>
      <w:r>
        <w:rPr>
          <w:rFonts w:ascii="仿宋" w:eastAsia="仿宋" w:hAnsi="仿宋"/>
          <w:bCs/>
          <w:szCs w:val="21"/>
        </w:rPr>
        <w:t>电话</w:t>
      </w:r>
      <w:r>
        <w:rPr>
          <w:rFonts w:ascii="仿宋" w:eastAsia="仿宋" w:hAnsi="仿宋" w:hint="eastAsia"/>
          <w:bCs/>
          <w:szCs w:val="21"/>
        </w:rPr>
        <w:t xml:space="preserve"> </w:t>
      </w:r>
      <w:r>
        <w:rPr>
          <w:rFonts w:ascii="仿宋" w:eastAsia="仿宋" w:hAnsi="仿宋" w:hint="eastAsia"/>
          <w:bCs/>
          <w:szCs w:val="21"/>
          <w:u w:val="single"/>
        </w:rPr>
        <w:t xml:space="preserve">                  </w:t>
      </w:r>
      <w:r>
        <w:rPr>
          <w:rFonts w:ascii="仿宋" w:eastAsia="仿宋" w:hAnsi="仿宋"/>
          <w:bCs/>
          <w:szCs w:val="21"/>
          <w:u w:val="single"/>
        </w:rPr>
        <w:t xml:space="preserve">  </w:t>
      </w:r>
      <w:r>
        <w:rPr>
          <w:rFonts w:ascii="仿宋" w:eastAsia="仿宋" w:hAnsi="仿宋" w:hint="eastAsia"/>
          <w:bCs/>
          <w:szCs w:val="21"/>
        </w:rPr>
        <w:t>；</w:t>
      </w:r>
    </w:p>
    <w:p w14:paraId="53E8A0FA" w14:textId="77777777" w:rsidR="00124421" w:rsidRDefault="00ED30F9">
      <w:pPr>
        <w:spacing w:line="500" w:lineRule="exact"/>
        <w:ind w:firstLineChars="200" w:firstLine="420"/>
        <w:outlineLvl w:val="0"/>
        <w:rPr>
          <w:rFonts w:ascii="黑体" w:eastAsia="黑体" w:hAnsi="黑体"/>
          <w:szCs w:val="21"/>
        </w:rPr>
      </w:pPr>
      <w:r>
        <w:rPr>
          <w:rFonts w:ascii="黑体" w:eastAsia="黑体" w:hAnsi="黑体" w:hint="eastAsia"/>
          <w:szCs w:val="21"/>
        </w:rPr>
        <w:t>第四条 甲方的权利和义务</w:t>
      </w:r>
    </w:p>
    <w:p w14:paraId="1E747BAD"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4.1</w:t>
      </w:r>
      <w:r>
        <w:rPr>
          <w:rFonts w:ascii="仿宋" w:eastAsia="仿宋" w:hAnsi="仿宋"/>
          <w:szCs w:val="21"/>
        </w:rPr>
        <w:t xml:space="preserve"> </w:t>
      </w:r>
      <w:r>
        <w:rPr>
          <w:rFonts w:ascii="仿宋" w:eastAsia="仿宋" w:hAnsi="仿宋" w:hint="eastAsia"/>
          <w:szCs w:val="21"/>
        </w:rPr>
        <w:t>甲方或甲方委托方审查乙方的营业执照、资质证书、特种作业人员有效证件、安全管理制度和机械安全防护设施及检测情况等，并需要对原件和复印件进行核对无误，对复印件加盖与原件一致；</w:t>
      </w:r>
    </w:p>
    <w:p w14:paraId="75B9620D"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4.2</w:t>
      </w:r>
      <w:r>
        <w:rPr>
          <w:rFonts w:ascii="仿宋" w:eastAsia="仿宋" w:hAnsi="仿宋"/>
          <w:szCs w:val="21"/>
        </w:rPr>
        <w:t xml:space="preserve"> </w:t>
      </w:r>
      <w:r>
        <w:rPr>
          <w:rFonts w:ascii="仿宋" w:eastAsia="仿宋" w:hAnsi="仿宋" w:hint="eastAsia"/>
          <w:szCs w:val="21"/>
        </w:rPr>
        <w:t>甲方或甲方委托方对乙方所制定的安全操作规程和应急预案进行审查、审批和检查落实，对无方案、</w:t>
      </w:r>
      <w:proofErr w:type="gramStart"/>
      <w:r>
        <w:rPr>
          <w:rFonts w:ascii="仿宋" w:eastAsia="仿宋" w:hAnsi="仿宋" w:hint="eastAsia"/>
          <w:szCs w:val="21"/>
        </w:rPr>
        <w:t>无措施</w:t>
      </w:r>
      <w:proofErr w:type="gramEnd"/>
      <w:r>
        <w:rPr>
          <w:rFonts w:ascii="仿宋" w:eastAsia="仿宋" w:hAnsi="仿宋" w:hint="eastAsia"/>
          <w:szCs w:val="21"/>
        </w:rPr>
        <w:t>和措施落实不到位的有权停止施工，限期整改，并根据具体情况进行处罚；</w:t>
      </w:r>
    </w:p>
    <w:p w14:paraId="63F3947E" w14:textId="77777777" w:rsidR="00124421" w:rsidRDefault="00ED30F9">
      <w:pPr>
        <w:spacing w:line="500" w:lineRule="exact"/>
        <w:ind w:firstLineChars="200" w:firstLine="420"/>
        <w:rPr>
          <w:rFonts w:ascii="仿宋" w:eastAsia="仿宋" w:hAnsi="仿宋" w:cs="仿宋_GB2312"/>
          <w:szCs w:val="21"/>
        </w:rPr>
      </w:pPr>
      <w:r>
        <w:rPr>
          <w:rFonts w:ascii="仿宋" w:eastAsia="仿宋" w:hAnsi="仿宋" w:hint="eastAsia"/>
          <w:szCs w:val="21"/>
        </w:rPr>
        <w:t>4.3</w:t>
      </w:r>
      <w:r>
        <w:rPr>
          <w:rFonts w:ascii="仿宋" w:eastAsia="仿宋" w:hAnsi="仿宋"/>
          <w:szCs w:val="21"/>
        </w:rPr>
        <w:t xml:space="preserve"> </w:t>
      </w:r>
      <w:r>
        <w:rPr>
          <w:rFonts w:ascii="仿宋" w:eastAsia="仿宋" w:hAnsi="仿宋" w:hint="eastAsia"/>
          <w:szCs w:val="21"/>
        </w:rPr>
        <w:t>乙方编制的施工组织设计、施工安全方案、施工安全措施以及关键工序、重点环节，特种机械设备的使用专项施工方案，由甲方或甲方委托方审查同</w:t>
      </w:r>
      <w:r>
        <w:rPr>
          <w:rFonts w:ascii="仿宋" w:eastAsia="仿宋" w:hAnsi="仿宋" w:cs="仿宋_GB2312" w:hint="eastAsia"/>
          <w:szCs w:val="21"/>
        </w:rPr>
        <w:t>意后方可实施；</w:t>
      </w:r>
    </w:p>
    <w:p w14:paraId="129484B6"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4.4</w:t>
      </w:r>
      <w:r>
        <w:rPr>
          <w:rFonts w:ascii="仿宋" w:eastAsia="仿宋" w:hAnsi="仿宋"/>
          <w:szCs w:val="21"/>
        </w:rPr>
        <w:t xml:space="preserve"> </w:t>
      </w:r>
      <w:r>
        <w:rPr>
          <w:rFonts w:ascii="仿宋" w:eastAsia="仿宋" w:hAnsi="仿宋" w:hint="eastAsia"/>
          <w:szCs w:val="21"/>
        </w:rPr>
        <w:t>甲方或甲方委托方对乙方特种设备作业人员资格进行验证，禁止非特种作业人员从事特种作业；</w:t>
      </w:r>
    </w:p>
    <w:p w14:paraId="66B3F2E9"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4.5</w:t>
      </w:r>
      <w:r>
        <w:rPr>
          <w:rFonts w:ascii="仿宋" w:eastAsia="仿宋" w:hAnsi="仿宋"/>
          <w:szCs w:val="21"/>
        </w:rPr>
        <w:t xml:space="preserve"> </w:t>
      </w:r>
      <w:r>
        <w:rPr>
          <w:rFonts w:ascii="仿宋" w:eastAsia="仿宋" w:hAnsi="仿宋" w:hint="eastAsia"/>
          <w:szCs w:val="21"/>
        </w:rPr>
        <w:t>因乙方不遵守本协议条款，造成安全事故的发生，甲方有权取消乙方承包资格，并终止原合同，因此</w:t>
      </w:r>
      <w:r>
        <w:rPr>
          <w:rFonts w:ascii="仿宋" w:eastAsia="仿宋" w:hAnsi="仿宋"/>
          <w:szCs w:val="21"/>
        </w:rPr>
        <w:t>产生的责任（</w:t>
      </w:r>
      <w:r>
        <w:rPr>
          <w:rFonts w:ascii="仿宋" w:eastAsia="仿宋" w:hAnsi="仿宋" w:hint="eastAsia"/>
          <w:szCs w:val="21"/>
        </w:rPr>
        <w:t>包括</w:t>
      </w:r>
      <w:r>
        <w:rPr>
          <w:rFonts w:ascii="仿宋" w:eastAsia="仿宋" w:hAnsi="仿宋"/>
          <w:szCs w:val="21"/>
        </w:rPr>
        <w:t>但不限于行政责任）</w:t>
      </w:r>
      <w:r>
        <w:rPr>
          <w:rFonts w:ascii="仿宋" w:eastAsia="仿宋" w:hAnsi="仿宋" w:hint="eastAsia"/>
          <w:szCs w:val="21"/>
        </w:rPr>
        <w:t>由乙方承担</w:t>
      </w:r>
      <w:r>
        <w:rPr>
          <w:rFonts w:ascii="仿宋" w:eastAsia="仿宋" w:hAnsi="仿宋"/>
          <w:szCs w:val="21"/>
        </w:rPr>
        <w:t>，</w:t>
      </w:r>
      <w:r>
        <w:rPr>
          <w:rFonts w:ascii="仿宋" w:eastAsia="仿宋" w:hAnsi="仿宋" w:hint="eastAsia"/>
          <w:szCs w:val="21"/>
        </w:rPr>
        <w:t>并且</w:t>
      </w:r>
      <w:r>
        <w:rPr>
          <w:rFonts w:ascii="仿宋" w:eastAsia="仿宋" w:hAnsi="仿宋"/>
          <w:szCs w:val="21"/>
        </w:rPr>
        <w:t>须</w:t>
      </w:r>
      <w:r>
        <w:rPr>
          <w:rFonts w:ascii="仿宋" w:eastAsia="仿宋" w:hAnsi="仿宋" w:hint="eastAsia"/>
          <w:szCs w:val="21"/>
        </w:rPr>
        <w:t>根据原</w:t>
      </w:r>
      <w:r>
        <w:rPr>
          <w:rFonts w:ascii="仿宋" w:eastAsia="仿宋" w:hAnsi="仿宋"/>
          <w:szCs w:val="21"/>
        </w:rPr>
        <w:t>合同</w:t>
      </w:r>
      <w:r>
        <w:rPr>
          <w:rFonts w:ascii="仿宋" w:eastAsia="仿宋" w:hAnsi="仿宋" w:hint="eastAsia"/>
          <w:szCs w:val="21"/>
        </w:rPr>
        <w:t>及本协议相关规定向</w:t>
      </w:r>
      <w:r>
        <w:rPr>
          <w:rFonts w:ascii="仿宋" w:eastAsia="仿宋" w:hAnsi="仿宋"/>
          <w:szCs w:val="21"/>
        </w:rPr>
        <w:t>乙方承担违约责任</w:t>
      </w:r>
      <w:r>
        <w:rPr>
          <w:rFonts w:ascii="仿宋" w:eastAsia="仿宋" w:hAnsi="仿宋" w:hint="eastAsia"/>
          <w:szCs w:val="21"/>
        </w:rPr>
        <w:t>；</w:t>
      </w:r>
    </w:p>
    <w:p w14:paraId="207AC8B6"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4.6</w:t>
      </w:r>
      <w:r>
        <w:rPr>
          <w:rFonts w:ascii="仿宋" w:eastAsia="仿宋" w:hAnsi="仿宋"/>
          <w:szCs w:val="21"/>
        </w:rPr>
        <w:t xml:space="preserve"> </w:t>
      </w:r>
      <w:r>
        <w:rPr>
          <w:rFonts w:ascii="仿宋" w:eastAsia="仿宋" w:hAnsi="仿宋" w:hint="eastAsia"/>
          <w:szCs w:val="21"/>
        </w:rPr>
        <w:t>甲方或甲方委托方有权依据国家安全政策、法规和各项安全技术操作规程对乙方安全进行监督、检查和管理，</w:t>
      </w:r>
      <w:r>
        <w:rPr>
          <w:rFonts w:ascii="仿宋" w:eastAsia="仿宋" w:hAnsi="仿宋" w:cs="仿宋_GB2312" w:hint="eastAsia"/>
          <w:szCs w:val="21"/>
        </w:rPr>
        <w:t>有权纠正和制止乙方</w:t>
      </w:r>
      <w:r>
        <w:rPr>
          <w:rFonts w:ascii="仿宋" w:eastAsia="仿宋" w:hAnsi="仿宋" w:hint="eastAsia"/>
          <w:szCs w:val="21"/>
        </w:rPr>
        <w:t>违规、违章行为，并根据具体情况进行处罚。甲方或甲方委托方</w:t>
      </w:r>
      <w:r>
        <w:rPr>
          <w:rFonts w:ascii="仿宋" w:eastAsia="仿宋" w:hAnsi="仿宋" w:cs="仿宋_GB2312" w:hint="eastAsia"/>
          <w:szCs w:val="21"/>
        </w:rPr>
        <w:t>发现乙方存在工程安全隐患，有权责令乙方限期整改；对存在重大工程安全隐患的，</w:t>
      </w:r>
      <w:r>
        <w:rPr>
          <w:rFonts w:ascii="仿宋" w:eastAsia="仿宋" w:hAnsi="仿宋" w:hint="eastAsia"/>
          <w:szCs w:val="21"/>
        </w:rPr>
        <w:t>甲方或甲方委托方</w:t>
      </w:r>
      <w:r>
        <w:rPr>
          <w:rFonts w:ascii="仿宋" w:eastAsia="仿宋" w:hAnsi="仿宋" w:cs="仿宋_GB2312" w:hint="eastAsia"/>
          <w:szCs w:val="21"/>
        </w:rPr>
        <w:t>有权责令乙方立即停工整改，待隐患消除后方可复工；</w:t>
      </w:r>
    </w:p>
    <w:p w14:paraId="2172AF75"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4.7甲方或甲方委托方建立由甲方、乙方共同参加的安全例会制度，定期分析工程安全动态，协助乙方制定保障安全施工的方案和措施。安全例会应形成会议记录或会议纪要；</w:t>
      </w:r>
    </w:p>
    <w:p w14:paraId="47C1DDF7" w14:textId="77777777" w:rsidR="00124421" w:rsidRDefault="00ED30F9">
      <w:pPr>
        <w:snapToGrid w:val="0"/>
        <w:spacing w:line="500" w:lineRule="exact"/>
        <w:ind w:firstLineChars="200" w:firstLine="420"/>
        <w:rPr>
          <w:rFonts w:ascii="仿宋" w:eastAsia="仿宋" w:hAnsi="仿宋"/>
          <w:szCs w:val="21"/>
        </w:rPr>
      </w:pPr>
      <w:r>
        <w:rPr>
          <w:rFonts w:ascii="仿宋" w:eastAsia="仿宋" w:hAnsi="仿宋" w:hint="eastAsia"/>
          <w:szCs w:val="21"/>
        </w:rPr>
        <w:t>4.8乙方发生事故时，甲方或甲方委托方应提供支持和帮助，发生人身伤害事故时，要积极配合抢救，并提供其他便利条件；</w:t>
      </w:r>
    </w:p>
    <w:p w14:paraId="736D2AFD" w14:textId="77777777" w:rsidR="00124421" w:rsidRDefault="00ED30F9">
      <w:pPr>
        <w:snapToGrid w:val="0"/>
        <w:spacing w:line="500" w:lineRule="exact"/>
        <w:ind w:firstLineChars="200" w:firstLine="420"/>
        <w:rPr>
          <w:rFonts w:ascii="仿宋" w:eastAsia="仿宋" w:hAnsi="仿宋"/>
          <w:szCs w:val="21"/>
        </w:rPr>
      </w:pPr>
      <w:r>
        <w:rPr>
          <w:rFonts w:ascii="仿宋" w:eastAsia="仿宋" w:hAnsi="仿宋" w:hint="eastAsia"/>
          <w:szCs w:val="21"/>
        </w:rPr>
        <w:t>4.9甲方或甲方委托方不得指派乙方人员从事原合同外的施工任务。</w:t>
      </w:r>
    </w:p>
    <w:p w14:paraId="3E171915" w14:textId="77777777" w:rsidR="00124421" w:rsidRDefault="00ED30F9">
      <w:pPr>
        <w:snapToGrid w:val="0"/>
        <w:spacing w:line="500" w:lineRule="exact"/>
        <w:ind w:firstLineChars="200" w:firstLine="420"/>
        <w:outlineLvl w:val="0"/>
        <w:rPr>
          <w:rFonts w:ascii="黑体" w:eastAsia="黑体" w:hAnsi="黑体"/>
          <w:szCs w:val="21"/>
        </w:rPr>
      </w:pPr>
      <w:r>
        <w:rPr>
          <w:rFonts w:ascii="黑体" w:eastAsia="黑体" w:hAnsi="黑体" w:hint="eastAsia"/>
          <w:szCs w:val="21"/>
        </w:rPr>
        <w:t>第五条 乙方的权利和义务</w:t>
      </w:r>
    </w:p>
    <w:p w14:paraId="172A0722" w14:textId="77777777" w:rsidR="00124421" w:rsidRDefault="00ED30F9">
      <w:pPr>
        <w:spacing w:line="500" w:lineRule="exact"/>
        <w:ind w:firstLineChars="200" w:firstLine="420"/>
        <w:rPr>
          <w:rFonts w:ascii="仿宋" w:eastAsia="仿宋" w:hAnsi="仿宋"/>
          <w:b/>
          <w:bCs/>
          <w:szCs w:val="21"/>
        </w:rPr>
      </w:pPr>
      <w:r>
        <w:rPr>
          <w:rFonts w:ascii="仿宋" w:eastAsia="仿宋" w:hAnsi="仿宋" w:cs="Arial" w:hint="eastAsia"/>
          <w:color w:val="000000"/>
          <w:szCs w:val="21"/>
          <w:shd w:val="clear" w:color="auto" w:fill="FFFFFF"/>
        </w:rPr>
        <w:t>5.1</w:t>
      </w:r>
      <w:r>
        <w:rPr>
          <w:rFonts w:ascii="仿宋" w:eastAsia="仿宋" w:hAnsi="仿宋" w:cs="Arial"/>
          <w:color w:val="000000"/>
          <w:szCs w:val="21"/>
          <w:shd w:val="clear" w:color="auto" w:fill="FFFFFF"/>
        </w:rPr>
        <w:t xml:space="preserve"> </w:t>
      </w:r>
      <w:r>
        <w:rPr>
          <w:rFonts w:ascii="仿宋" w:eastAsia="仿宋" w:hAnsi="仿宋" w:cs="Arial" w:hint="eastAsia"/>
          <w:color w:val="000000"/>
          <w:szCs w:val="21"/>
          <w:shd w:val="clear" w:color="auto" w:fill="FFFFFF"/>
        </w:rPr>
        <w:t>乙方负责人是承包项目第一责任人，对本协议工程安全负全面责任；</w:t>
      </w:r>
    </w:p>
    <w:p w14:paraId="42606849"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lastRenderedPageBreak/>
        <w:t>5.2</w:t>
      </w:r>
      <w:r>
        <w:rPr>
          <w:rFonts w:ascii="仿宋" w:eastAsia="仿宋" w:hAnsi="仿宋"/>
          <w:szCs w:val="21"/>
        </w:rPr>
        <w:t xml:space="preserve"> </w:t>
      </w:r>
      <w:r>
        <w:rPr>
          <w:rFonts w:ascii="仿宋" w:eastAsia="仿宋" w:hAnsi="仿宋" w:hint="eastAsia"/>
          <w:szCs w:val="21"/>
        </w:rPr>
        <w:t>乙方应认真贯彻执行国家安全生产政策、法规和行业安全规程、规定及甲方制定的各项安全管理制度，自觉遵守本协议；</w:t>
      </w:r>
    </w:p>
    <w:p w14:paraId="078D968F" w14:textId="77777777" w:rsidR="00124421" w:rsidRDefault="00ED30F9">
      <w:pPr>
        <w:spacing w:line="500" w:lineRule="exact"/>
        <w:ind w:firstLineChars="200" w:firstLine="420"/>
        <w:rPr>
          <w:rFonts w:ascii="仿宋" w:eastAsia="仿宋" w:hAnsi="仿宋"/>
          <w:szCs w:val="21"/>
        </w:rPr>
      </w:pPr>
      <w:r>
        <w:rPr>
          <w:rFonts w:ascii="仿宋" w:eastAsia="仿宋" w:hAnsi="仿宋" w:cs="Tahoma" w:hint="eastAsia"/>
          <w:kern w:val="0"/>
          <w:szCs w:val="21"/>
        </w:rPr>
        <w:t>5.3</w:t>
      </w:r>
      <w:r>
        <w:rPr>
          <w:rFonts w:ascii="仿宋" w:eastAsia="仿宋" w:hAnsi="仿宋" w:cs="Tahoma"/>
          <w:kern w:val="0"/>
          <w:szCs w:val="21"/>
        </w:rPr>
        <w:t xml:space="preserve"> </w:t>
      </w:r>
      <w:r>
        <w:rPr>
          <w:rFonts w:ascii="仿宋" w:eastAsia="仿宋" w:hAnsi="仿宋" w:cs="Tahoma" w:hint="eastAsia"/>
          <w:kern w:val="0"/>
          <w:szCs w:val="21"/>
        </w:rPr>
        <w:t>乙方自备及租赁的各类施工机械设备，必须符合国家技术标准和行业技术标准，且机械性能良好，各种安全防护装置齐全、灵敏、可靠，特种设备</w:t>
      </w:r>
      <w:r>
        <w:rPr>
          <w:rFonts w:ascii="仿宋" w:eastAsia="仿宋" w:hAnsi="仿宋" w:hint="eastAsia"/>
          <w:szCs w:val="21"/>
        </w:rPr>
        <w:t>并经有资质检验部门出具的经检验符合安全规定的证明材料；</w:t>
      </w:r>
    </w:p>
    <w:p w14:paraId="5DD59DDA"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5.4</w:t>
      </w:r>
      <w:r>
        <w:rPr>
          <w:rFonts w:ascii="仿宋" w:eastAsia="仿宋" w:hAnsi="仿宋"/>
          <w:szCs w:val="21"/>
        </w:rPr>
        <w:t xml:space="preserve"> </w:t>
      </w:r>
      <w:r>
        <w:rPr>
          <w:rFonts w:ascii="仿宋" w:eastAsia="仿宋" w:hAnsi="仿宋" w:hint="eastAsia"/>
          <w:szCs w:val="21"/>
        </w:rPr>
        <w:t>乙方在施工、作业过程中应切实采取有效地安全防护措施，加强项目施工作业的安全管理工作，防止各类安全事故的发生，保证人身及财产安全；</w:t>
      </w:r>
    </w:p>
    <w:p w14:paraId="67158CFC"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5.5</w:t>
      </w:r>
      <w:r>
        <w:rPr>
          <w:rFonts w:ascii="仿宋" w:eastAsia="仿宋" w:hAnsi="仿宋"/>
          <w:szCs w:val="21"/>
        </w:rPr>
        <w:t xml:space="preserve"> </w:t>
      </w:r>
      <w:r>
        <w:rPr>
          <w:rFonts w:ascii="仿宋" w:eastAsia="仿宋" w:hAnsi="仿宋" w:hint="eastAsia"/>
          <w:szCs w:val="21"/>
        </w:rPr>
        <w:t>乙方必须坚持“管生产必须管安全”的原则，做到安全工作与生产“五同时”（即计划、布置、检查、总结、考核）；</w:t>
      </w:r>
    </w:p>
    <w:p w14:paraId="40CE82C1"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5.6</w:t>
      </w:r>
      <w:r>
        <w:rPr>
          <w:rFonts w:ascii="仿宋" w:eastAsia="仿宋" w:hAnsi="仿宋"/>
          <w:szCs w:val="21"/>
        </w:rPr>
        <w:t xml:space="preserve"> </w:t>
      </w:r>
      <w:r>
        <w:rPr>
          <w:rFonts w:ascii="仿宋" w:eastAsia="仿宋" w:hAnsi="仿宋" w:hint="eastAsia"/>
          <w:szCs w:val="21"/>
        </w:rPr>
        <w:t>乙方应建立安全生产保证体系及安全组织机构，设置专职安全生产管理人员，健全现场安全生产责任制及相应的安全奖惩办法；</w:t>
      </w:r>
    </w:p>
    <w:p w14:paraId="4D7AEC78"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5.7</w:t>
      </w:r>
      <w:r>
        <w:rPr>
          <w:rFonts w:ascii="仿宋" w:eastAsia="仿宋" w:hAnsi="仿宋"/>
          <w:szCs w:val="21"/>
        </w:rPr>
        <w:t xml:space="preserve"> </w:t>
      </w:r>
      <w:r>
        <w:rPr>
          <w:rFonts w:ascii="仿宋" w:eastAsia="仿宋" w:hAnsi="仿宋" w:hint="eastAsia"/>
          <w:szCs w:val="21"/>
        </w:rPr>
        <w:t>乙方项目负责人、专职安全生产管理人员和特种作业人员应按照国家有关规定经过培训考核合格后，持相关安全管理部门核发的、有效的资格证书上岗；</w:t>
      </w:r>
    </w:p>
    <w:p w14:paraId="7FCEA6EF"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5.8</w:t>
      </w:r>
      <w:r>
        <w:rPr>
          <w:rFonts w:ascii="仿宋" w:eastAsia="仿宋" w:hAnsi="仿宋"/>
          <w:szCs w:val="21"/>
        </w:rPr>
        <w:t xml:space="preserve"> </w:t>
      </w:r>
      <w:r>
        <w:rPr>
          <w:rFonts w:ascii="仿宋" w:eastAsia="仿宋" w:hAnsi="仿宋" w:hint="eastAsia"/>
          <w:szCs w:val="21"/>
        </w:rPr>
        <w:t>乙方投入施工现场的全部机械设备及各类工具，必须经检验合格，符合国家相关标准并遵守相关操作规程；</w:t>
      </w:r>
    </w:p>
    <w:p w14:paraId="35E71BE1"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5.9</w:t>
      </w:r>
      <w:r>
        <w:rPr>
          <w:rFonts w:ascii="仿宋" w:eastAsia="仿宋" w:hAnsi="仿宋"/>
          <w:szCs w:val="21"/>
        </w:rPr>
        <w:t xml:space="preserve"> </w:t>
      </w:r>
      <w:r>
        <w:rPr>
          <w:rFonts w:ascii="仿宋" w:eastAsia="仿宋" w:hAnsi="仿宋" w:hint="eastAsia"/>
          <w:szCs w:val="21"/>
        </w:rPr>
        <w:t>乙方必须为作业人员办理工伤保险或意外伤害保险（不少于100万保额），并提供真实证明材料；</w:t>
      </w:r>
    </w:p>
    <w:p w14:paraId="7E2566B8"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5.10</w:t>
      </w:r>
      <w:r>
        <w:rPr>
          <w:rFonts w:ascii="仿宋" w:eastAsia="仿宋" w:hAnsi="仿宋"/>
          <w:szCs w:val="21"/>
        </w:rPr>
        <w:t xml:space="preserve"> </w:t>
      </w:r>
      <w:r>
        <w:rPr>
          <w:rFonts w:ascii="仿宋" w:eastAsia="仿宋" w:hAnsi="仿宋" w:hint="eastAsia"/>
          <w:szCs w:val="21"/>
        </w:rPr>
        <w:t>乙方根据工作现场特点在生产组织中编制安全施工方案或安全施工技术方案；</w:t>
      </w:r>
    </w:p>
    <w:p w14:paraId="7BE294D4"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5.11</w:t>
      </w:r>
      <w:r>
        <w:rPr>
          <w:rFonts w:ascii="仿宋" w:eastAsia="仿宋" w:hAnsi="仿宋"/>
          <w:szCs w:val="21"/>
        </w:rPr>
        <w:t xml:space="preserve"> </w:t>
      </w:r>
      <w:r>
        <w:rPr>
          <w:rFonts w:ascii="仿宋" w:eastAsia="仿宋" w:hAnsi="仿宋" w:hint="eastAsia"/>
          <w:szCs w:val="21"/>
        </w:rPr>
        <w:t>乙方做好工作人员的安全教育和安全技术交底工作，</w:t>
      </w:r>
      <w:proofErr w:type="gramStart"/>
      <w:r>
        <w:rPr>
          <w:rFonts w:ascii="仿宋" w:eastAsia="仿宋" w:hAnsi="仿宋" w:hint="eastAsia"/>
          <w:szCs w:val="21"/>
        </w:rPr>
        <w:t>保证上岗</w:t>
      </w:r>
      <w:proofErr w:type="gramEnd"/>
      <w:r>
        <w:rPr>
          <w:rFonts w:ascii="仿宋" w:eastAsia="仿宋" w:hAnsi="仿宋" w:hint="eastAsia"/>
          <w:szCs w:val="21"/>
        </w:rPr>
        <w:t>作业人员经安全教育，未经安全教育者不得进场施工；</w:t>
      </w:r>
    </w:p>
    <w:p w14:paraId="3E74901D"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5.12</w:t>
      </w:r>
      <w:r>
        <w:rPr>
          <w:rFonts w:ascii="仿宋" w:eastAsia="仿宋" w:hAnsi="仿宋"/>
          <w:szCs w:val="21"/>
        </w:rPr>
        <w:t xml:space="preserve"> </w:t>
      </w:r>
      <w:r>
        <w:rPr>
          <w:rFonts w:ascii="仿宋" w:eastAsia="仿宋" w:hAnsi="仿宋" w:hint="eastAsia"/>
          <w:szCs w:val="21"/>
        </w:rPr>
        <w:t>乙方应购置配备安全防护设施和劳动保护用品，其使用要求符合国家标准，对不合格者，甲方有权要求整改，并根据具体情况进行处罚；</w:t>
      </w:r>
    </w:p>
    <w:p w14:paraId="18C96F32"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5</w:t>
      </w:r>
      <w:r>
        <w:rPr>
          <w:rFonts w:ascii="仿宋" w:eastAsia="仿宋" w:hAnsi="仿宋"/>
          <w:szCs w:val="21"/>
        </w:rPr>
        <w:t>.</w:t>
      </w:r>
      <w:r>
        <w:rPr>
          <w:rFonts w:ascii="仿宋" w:eastAsia="仿宋" w:hAnsi="仿宋" w:hint="eastAsia"/>
          <w:szCs w:val="21"/>
        </w:rPr>
        <w:t>13</w:t>
      </w:r>
      <w:r>
        <w:rPr>
          <w:rFonts w:ascii="仿宋" w:eastAsia="仿宋" w:hAnsi="仿宋"/>
          <w:szCs w:val="21"/>
        </w:rPr>
        <w:t xml:space="preserve"> </w:t>
      </w:r>
      <w:r>
        <w:rPr>
          <w:rFonts w:ascii="仿宋" w:eastAsia="仿宋" w:hAnsi="仿宋" w:hint="eastAsia"/>
          <w:szCs w:val="21"/>
        </w:rPr>
        <w:t>乙方在施工过程中对人的不安全行为，物的不安全状态，作业环境的不安全因素和管理上的缺陷进行控制。杜绝违章指挥、违章作业现象存在；</w:t>
      </w:r>
    </w:p>
    <w:p w14:paraId="02BB8FA9"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14</w:t>
      </w:r>
      <w:r>
        <w:rPr>
          <w:rFonts w:ascii="仿宋" w:eastAsia="仿宋" w:hAnsi="仿宋"/>
          <w:szCs w:val="21"/>
        </w:rPr>
        <w:t xml:space="preserve"> </w:t>
      </w:r>
      <w:r>
        <w:rPr>
          <w:rFonts w:ascii="仿宋" w:eastAsia="仿宋" w:hAnsi="仿宋" w:hint="eastAsia"/>
          <w:szCs w:val="21"/>
        </w:rPr>
        <w:t>乙方应做好上岗人员安全教育培训档案管理工作，培训记录和安全考试卷必须保存完整、齐全；</w:t>
      </w:r>
    </w:p>
    <w:p w14:paraId="7082E63D"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15</w:t>
      </w:r>
      <w:r>
        <w:rPr>
          <w:rFonts w:ascii="仿宋" w:eastAsia="仿宋" w:hAnsi="仿宋"/>
          <w:szCs w:val="21"/>
        </w:rPr>
        <w:t xml:space="preserve"> </w:t>
      </w:r>
      <w:r>
        <w:rPr>
          <w:rFonts w:ascii="仿宋" w:eastAsia="仿宋" w:hAnsi="仿宋" w:hint="eastAsia"/>
          <w:szCs w:val="21"/>
        </w:rPr>
        <w:t>乙方要定期做好生产现场的安全检查工作，对安全隐患及时整改。对甲方检查后</w:t>
      </w:r>
      <w:r>
        <w:rPr>
          <w:rFonts w:ascii="仿宋" w:eastAsia="仿宋" w:hAnsi="仿宋" w:hint="eastAsia"/>
          <w:szCs w:val="21"/>
        </w:rPr>
        <w:lastRenderedPageBreak/>
        <w:t>下达的安全检查整改通知单应无条件整改；</w:t>
      </w:r>
    </w:p>
    <w:p w14:paraId="68C79391"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16</w:t>
      </w:r>
      <w:r>
        <w:rPr>
          <w:rFonts w:ascii="仿宋" w:eastAsia="仿宋" w:hAnsi="仿宋"/>
          <w:szCs w:val="21"/>
        </w:rPr>
        <w:t xml:space="preserve"> </w:t>
      </w:r>
      <w:r>
        <w:rPr>
          <w:rFonts w:ascii="仿宋" w:eastAsia="仿宋" w:hAnsi="仿宋" w:hint="eastAsia"/>
          <w:szCs w:val="21"/>
        </w:rPr>
        <w:t>乙方有责任向甲方提出安全合理化建议，有义务完成甲方安排的有利于安全工作的其他要求；</w:t>
      </w:r>
    </w:p>
    <w:p w14:paraId="4B7517B0"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17</w:t>
      </w:r>
      <w:r>
        <w:rPr>
          <w:rFonts w:ascii="仿宋" w:eastAsia="仿宋" w:hAnsi="仿宋"/>
          <w:szCs w:val="21"/>
        </w:rPr>
        <w:t xml:space="preserve"> </w:t>
      </w:r>
      <w:r>
        <w:rPr>
          <w:rFonts w:ascii="仿宋" w:eastAsia="仿宋" w:hAnsi="仿宋" w:hint="eastAsia"/>
          <w:szCs w:val="21"/>
        </w:rPr>
        <w:t>乙方在生产过程中发生安全事故，应按照国家相关安全事故报告和调查处理的规定，及时如实上报甲方，不得发生迟报、瞒报、谎报现象，甲方将保留对其追究法律责任的权利；</w:t>
      </w:r>
    </w:p>
    <w:p w14:paraId="661A97FF"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18</w:t>
      </w:r>
      <w:r>
        <w:rPr>
          <w:rFonts w:ascii="仿宋" w:eastAsia="仿宋" w:hAnsi="仿宋"/>
          <w:szCs w:val="21"/>
        </w:rPr>
        <w:t xml:space="preserve"> </w:t>
      </w:r>
      <w:r>
        <w:rPr>
          <w:rFonts w:ascii="仿宋" w:eastAsia="仿宋" w:hAnsi="仿宋" w:hint="eastAsia"/>
          <w:szCs w:val="21"/>
        </w:rPr>
        <w:t>乙方在安全事故发生后，应当采取相应措施防止事故扩大，保护事故现场；按照事故处理“四不放过”的原则（即事故原因不清楚不放过、事故责任者和应受到教育者没有受到教育不放过、没有采取防范措施不放过、事故责任者没有受到处理不放过）进行调查、处理，同时，做好事故的善后处理；如因乙方在安全事故发生后，并未采取相应措施导致安全事故及人员事故扩大的，以及造成甲方现场产生的经济损失的，由乙方承担所有责任，甲方将保留对其追究法律责任的权利；</w:t>
      </w:r>
    </w:p>
    <w:p w14:paraId="25460268"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19</w:t>
      </w:r>
      <w:r>
        <w:rPr>
          <w:rFonts w:ascii="仿宋" w:eastAsia="仿宋" w:hAnsi="仿宋"/>
          <w:szCs w:val="21"/>
        </w:rPr>
        <w:t xml:space="preserve"> </w:t>
      </w:r>
      <w:r>
        <w:rPr>
          <w:rFonts w:ascii="仿宋" w:eastAsia="仿宋" w:hAnsi="仿宋" w:hint="eastAsia"/>
          <w:szCs w:val="21"/>
        </w:rPr>
        <w:t>乙方在施工、作业过程中必须加强安全管理，由于管理不到位造成安全事故发生，乙方必须承担全部责任，并承担由此给甲方造成的名誉及经济损失；</w:t>
      </w:r>
    </w:p>
    <w:p w14:paraId="09D7116C"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20</w:t>
      </w:r>
      <w:r>
        <w:rPr>
          <w:rFonts w:ascii="仿宋" w:eastAsia="仿宋" w:hAnsi="仿宋"/>
          <w:szCs w:val="21"/>
        </w:rPr>
        <w:t xml:space="preserve"> </w:t>
      </w:r>
      <w:r>
        <w:rPr>
          <w:rFonts w:ascii="仿宋" w:eastAsia="仿宋" w:hAnsi="仿宋" w:hint="eastAsia"/>
          <w:szCs w:val="21"/>
        </w:rPr>
        <w:t>乙方应如实的向上岗人员告知作业现场及岗位存在的危险因素、防范措施和应急处理措施；</w:t>
      </w:r>
    </w:p>
    <w:p w14:paraId="1AC41435"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21 乙方生产电源的架设和水源的使用，必须服从甲方的管理，不得私自接用；</w:t>
      </w:r>
    </w:p>
    <w:p w14:paraId="6F480307"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22</w:t>
      </w:r>
      <w:r>
        <w:rPr>
          <w:rFonts w:ascii="仿宋" w:eastAsia="仿宋" w:hAnsi="仿宋"/>
          <w:szCs w:val="21"/>
        </w:rPr>
        <w:t xml:space="preserve"> </w:t>
      </w:r>
      <w:r>
        <w:rPr>
          <w:rFonts w:ascii="仿宋" w:eastAsia="仿宋" w:hAnsi="仿宋" w:hint="eastAsia"/>
          <w:szCs w:val="21"/>
        </w:rPr>
        <w:t>乙方必须做好消防工作，落实岗位消防制度，防止火灾的发生。消防设施的设置要求满足消防规程的要求，严禁使用不合格或过期消防设备；</w:t>
      </w:r>
    </w:p>
    <w:p w14:paraId="38A91236"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23</w:t>
      </w:r>
      <w:r>
        <w:rPr>
          <w:rFonts w:ascii="仿宋" w:eastAsia="仿宋" w:hAnsi="仿宋"/>
          <w:szCs w:val="21"/>
        </w:rPr>
        <w:t xml:space="preserve"> </w:t>
      </w:r>
      <w:r>
        <w:rPr>
          <w:rFonts w:ascii="仿宋" w:eastAsia="仿宋" w:hAnsi="仿宋" w:hint="eastAsia"/>
          <w:szCs w:val="21"/>
        </w:rPr>
        <w:t>乙方必须做好作业现场各类车辆的交通安全工作，杜绝超速、超载、无证驾驶、酒后驾驶、疲劳驾驶等违章行为的发生；</w:t>
      </w:r>
    </w:p>
    <w:p w14:paraId="492C8665"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24</w:t>
      </w:r>
      <w:r>
        <w:rPr>
          <w:rFonts w:ascii="仿宋" w:eastAsia="仿宋" w:hAnsi="仿宋"/>
          <w:szCs w:val="21"/>
        </w:rPr>
        <w:t xml:space="preserve"> </w:t>
      </w:r>
      <w:r>
        <w:rPr>
          <w:rFonts w:ascii="仿宋" w:eastAsia="仿宋" w:hAnsi="仿宋" w:hint="eastAsia"/>
          <w:szCs w:val="21"/>
        </w:rPr>
        <w:t>乙方必须在作业现场重点危险部位设置醒目的安全警示标志、路标及隔离围栏等，并不定期进行检查维护，保证警示标志的整洁、完好；</w:t>
      </w:r>
    </w:p>
    <w:p w14:paraId="4C2CB64B"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25</w:t>
      </w:r>
      <w:r>
        <w:rPr>
          <w:rFonts w:ascii="仿宋" w:eastAsia="仿宋" w:hAnsi="仿宋"/>
          <w:szCs w:val="21"/>
        </w:rPr>
        <w:t xml:space="preserve"> </w:t>
      </w:r>
      <w:r>
        <w:rPr>
          <w:rFonts w:ascii="仿宋" w:eastAsia="仿宋" w:hAnsi="仿宋" w:hint="eastAsia"/>
          <w:szCs w:val="21"/>
        </w:rPr>
        <w:t>乙方应加强生产现场管理，严禁闲杂人员进入生产现场，并保持生产现场良好的秩序；</w:t>
      </w:r>
    </w:p>
    <w:p w14:paraId="6A5A40C6"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26</w:t>
      </w:r>
      <w:r>
        <w:rPr>
          <w:rFonts w:ascii="仿宋" w:eastAsia="仿宋" w:hAnsi="仿宋"/>
          <w:szCs w:val="21"/>
        </w:rPr>
        <w:t xml:space="preserve"> </w:t>
      </w:r>
      <w:r>
        <w:rPr>
          <w:rFonts w:ascii="仿宋" w:eastAsia="仿宋" w:hAnsi="仿宋" w:hint="eastAsia"/>
          <w:szCs w:val="21"/>
        </w:rPr>
        <w:t>乙方必须对务工人员进行相关安全教育培训，并做好培训记录，严禁未经安全培训的人员进行相关施工作业；</w:t>
      </w:r>
    </w:p>
    <w:p w14:paraId="2373CA7E"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lastRenderedPageBreak/>
        <w:t>5.</w:t>
      </w:r>
      <w:r>
        <w:rPr>
          <w:rFonts w:ascii="仿宋" w:eastAsia="仿宋" w:hAnsi="仿宋" w:hint="eastAsia"/>
          <w:szCs w:val="21"/>
        </w:rPr>
        <w:t>27</w:t>
      </w:r>
      <w:r>
        <w:rPr>
          <w:rFonts w:ascii="仿宋" w:eastAsia="仿宋" w:hAnsi="仿宋"/>
          <w:szCs w:val="21"/>
        </w:rPr>
        <w:t xml:space="preserve"> </w:t>
      </w:r>
      <w:r>
        <w:rPr>
          <w:rFonts w:ascii="仿宋" w:eastAsia="仿宋" w:hAnsi="仿宋" w:hint="eastAsia"/>
          <w:szCs w:val="21"/>
        </w:rPr>
        <w:t>乙方</w:t>
      </w:r>
      <w:r>
        <w:rPr>
          <w:rFonts w:ascii="仿宋" w:eastAsia="仿宋" w:hAnsi="仿宋" w:hint="eastAsia"/>
          <w:szCs w:val="21"/>
          <w:shd w:val="clear" w:color="auto" w:fill="FFFFFF"/>
        </w:rPr>
        <w:t>在承包工程中，实施总承包的施工单位不得将工程转包和分包给不具备安全生产条件的或者相应资质的单位和个人；</w:t>
      </w:r>
    </w:p>
    <w:p w14:paraId="2C2C0018"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28</w:t>
      </w:r>
      <w:r>
        <w:rPr>
          <w:rFonts w:ascii="仿宋" w:eastAsia="仿宋" w:hAnsi="仿宋"/>
          <w:szCs w:val="21"/>
        </w:rPr>
        <w:t xml:space="preserve"> </w:t>
      </w:r>
      <w:r>
        <w:rPr>
          <w:rFonts w:ascii="仿宋" w:eastAsia="仿宋" w:hAnsi="仿宋" w:hint="eastAsia"/>
          <w:szCs w:val="21"/>
        </w:rPr>
        <w:t>乙方用于本工程项目的施工机械、工器具、安全防护用具及特种设的数量和质量必须满足施工需要，对因使用工器具不当所造成的人员伤害及设备损坏负责；</w:t>
      </w:r>
    </w:p>
    <w:p w14:paraId="2F0C54AA" w14:textId="77777777" w:rsidR="00124421" w:rsidRDefault="00ED30F9">
      <w:pPr>
        <w:spacing w:line="500" w:lineRule="exact"/>
        <w:ind w:firstLineChars="200" w:firstLine="420"/>
        <w:rPr>
          <w:rFonts w:ascii="仿宋" w:eastAsia="仿宋" w:hAnsi="仿宋" w:cs="Arial"/>
          <w:color w:val="000000"/>
          <w:szCs w:val="21"/>
          <w:shd w:val="clear" w:color="auto" w:fill="FFFFFF"/>
        </w:rPr>
      </w:pPr>
      <w:r>
        <w:rPr>
          <w:rFonts w:ascii="仿宋" w:eastAsia="仿宋" w:hAnsi="仿宋" w:cs="Arial"/>
          <w:color w:val="000000"/>
          <w:szCs w:val="21"/>
          <w:shd w:val="clear" w:color="auto" w:fill="FFFFFF"/>
        </w:rPr>
        <w:t>5.</w:t>
      </w:r>
      <w:r>
        <w:rPr>
          <w:rFonts w:ascii="仿宋" w:eastAsia="仿宋" w:hAnsi="仿宋" w:cs="Arial" w:hint="eastAsia"/>
          <w:color w:val="000000"/>
          <w:szCs w:val="21"/>
          <w:shd w:val="clear" w:color="auto" w:fill="FFFFFF"/>
        </w:rPr>
        <w:t>29</w:t>
      </w:r>
      <w:r>
        <w:rPr>
          <w:rFonts w:ascii="仿宋" w:eastAsia="仿宋" w:hAnsi="仿宋" w:cs="Arial"/>
          <w:color w:val="000000"/>
          <w:szCs w:val="21"/>
          <w:shd w:val="clear" w:color="auto" w:fill="FFFFFF"/>
        </w:rPr>
        <w:t xml:space="preserve"> </w:t>
      </w:r>
      <w:r>
        <w:rPr>
          <w:rFonts w:ascii="仿宋" w:eastAsia="仿宋" w:hAnsi="仿宋" w:cs="Arial" w:hint="eastAsia"/>
          <w:color w:val="000000"/>
          <w:szCs w:val="21"/>
          <w:shd w:val="clear" w:color="auto" w:fill="FFFFFF"/>
        </w:rPr>
        <w:t>乙方应在作业范围装设临时围栏或警告标志，不得超越指定的施工范围进行施工，禁止无关人员进入施工现场。未经甲方同意，乙方不得擅自使用与施工无关的甲方设施设备；不得擅自拆除、变更甲方防护设施及标识，如因工作需要拆除的，事后必须及时恢复；</w:t>
      </w:r>
    </w:p>
    <w:p w14:paraId="0718BD3A"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30</w:t>
      </w:r>
      <w:r>
        <w:rPr>
          <w:rFonts w:ascii="仿宋" w:eastAsia="仿宋" w:hAnsi="仿宋"/>
          <w:szCs w:val="21"/>
        </w:rPr>
        <w:t xml:space="preserve"> </w:t>
      </w:r>
      <w:r>
        <w:rPr>
          <w:rFonts w:ascii="仿宋" w:eastAsia="仿宋" w:hAnsi="仿宋" w:hint="eastAsia"/>
          <w:szCs w:val="21"/>
        </w:rPr>
        <w:t>乙方的车辆在现场发生意外，造成甲方或其它单位的财产损失或人员伤害等，应依法承担相关的赔偿、治疗等责任；</w:t>
      </w:r>
    </w:p>
    <w:p w14:paraId="5B2007C6"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31</w:t>
      </w:r>
      <w:r>
        <w:rPr>
          <w:rFonts w:ascii="仿宋" w:eastAsia="仿宋" w:hAnsi="仿宋"/>
          <w:szCs w:val="21"/>
        </w:rPr>
        <w:t xml:space="preserve"> </w:t>
      </w:r>
      <w:r>
        <w:rPr>
          <w:rFonts w:ascii="仿宋" w:eastAsia="仿宋" w:hAnsi="仿宋" w:hint="eastAsia"/>
          <w:szCs w:val="21"/>
        </w:rPr>
        <w:t>如因乙方采取的安全措施不当，或违反有关安全规程、规定及本协议所列安全事项而造成事故的，除依法由甲方或第三方承担责任的，均应由乙方全部承担；</w:t>
      </w:r>
    </w:p>
    <w:p w14:paraId="76D72F7C"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32</w:t>
      </w:r>
      <w:r>
        <w:rPr>
          <w:rFonts w:ascii="仿宋" w:eastAsia="仿宋" w:hAnsi="仿宋"/>
          <w:szCs w:val="21"/>
        </w:rPr>
        <w:t xml:space="preserve"> </w:t>
      </w:r>
      <w:r>
        <w:rPr>
          <w:rFonts w:ascii="仿宋" w:eastAsia="仿宋" w:hAnsi="仿宋" w:hint="eastAsia"/>
          <w:szCs w:val="21"/>
        </w:rPr>
        <w:t>乙方需在甲方厂区住宿的，严格执行甲方公司相关制度规定，甲方只提供住宿，如有意外发生，一切后果自负；</w:t>
      </w:r>
    </w:p>
    <w:p w14:paraId="3845B237"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5.</w:t>
      </w:r>
      <w:r>
        <w:rPr>
          <w:rFonts w:ascii="仿宋" w:eastAsia="仿宋" w:hAnsi="仿宋" w:hint="eastAsia"/>
          <w:szCs w:val="21"/>
        </w:rPr>
        <w:t>33</w:t>
      </w:r>
      <w:r>
        <w:rPr>
          <w:rFonts w:ascii="仿宋" w:eastAsia="仿宋" w:hAnsi="仿宋"/>
          <w:szCs w:val="21"/>
        </w:rPr>
        <w:t xml:space="preserve"> </w:t>
      </w:r>
      <w:r>
        <w:rPr>
          <w:rFonts w:ascii="仿宋" w:eastAsia="仿宋" w:hAnsi="仿宋" w:cs="Arial" w:hint="eastAsia"/>
          <w:color w:val="000000"/>
          <w:szCs w:val="21"/>
          <w:shd w:val="clear" w:color="auto" w:fill="FFFFFF"/>
        </w:rPr>
        <w:t>乙方应确保施工人员身体健康，特殊工种严格执行国家关于年龄的限制。</w:t>
      </w:r>
    </w:p>
    <w:p w14:paraId="64D2BFB8" w14:textId="77777777" w:rsidR="00124421" w:rsidRDefault="00ED30F9">
      <w:pPr>
        <w:spacing w:line="500" w:lineRule="exact"/>
        <w:ind w:firstLineChars="200" w:firstLine="420"/>
        <w:outlineLvl w:val="0"/>
        <w:rPr>
          <w:rFonts w:ascii="黑体" w:eastAsia="黑体" w:hAnsi="黑体"/>
          <w:szCs w:val="21"/>
        </w:rPr>
      </w:pPr>
      <w:r>
        <w:rPr>
          <w:rFonts w:ascii="黑体" w:eastAsia="黑体" w:hAnsi="黑体" w:hint="eastAsia"/>
          <w:szCs w:val="21"/>
        </w:rPr>
        <w:t>第六条 违约处理</w:t>
      </w:r>
    </w:p>
    <w:p w14:paraId="0411EA96" w14:textId="77777777" w:rsidR="00124421" w:rsidRDefault="00ED30F9">
      <w:pPr>
        <w:snapToGrid w:val="0"/>
        <w:spacing w:line="500" w:lineRule="exact"/>
        <w:ind w:firstLineChars="200" w:firstLine="420"/>
        <w:rPr>
          <w:rFonts w:ascii="仿宋" w:eastAsia="仿宋" w:hAnsi="仿宋"/>
          <w:szCs w:val="21"/>
        </w:rPr>
      </w:pPr>
      <w:r>
        <w:rPr>
          <w:rFonts w:ascii="仿宋" w:eastAsia="仿宋" w:hAnsi="仿宋" w:hint="eastAsia"/>
          <w:szCs w:val="21"/>
        </w:rPr>
        <w:t>6</w:t>
      </w:r>
      <w:r>
        <w:rPr>
          <w:rFonts w:ascii="仿宋" w:eastAsia="仿宋" w:hAnsi="仿宋"/>
          <w:szCs w:val="21"/>
        </w:rPr>
        <w:t xml:space="preserve">.1 </w:t>
      </w:r>
      <w:r>
        <w:rPr>
          <w:rFonts w:ascii="仿宋" w:eastAsia="仿宋" w:hAnsi="仿宋" w:hint="eastAsia"/>
          <w:szCs w:val="21"/>
        </w:rPr>
        <w:t>乙方在签订本协议的后，甲方相关部门或监理单位如发现在施工期间乙方出现以下违反甲方安全规定以及发生“三违”行为（即违章指挥、违章操作、违反劳动纪律</w:t>
      </w:r>
      <w:proofErr w:type="gramStart"/>
      <w:r>
        <w:rPr>
          <w:rFonts w:ascii="仿宋" w:eastAsia="仿宋" w:hAnsi="仿宋" w:hint="eastAsia"/>
          <w:szCs w:val="21"/>
        </w:rPr>
        <w:t>”</w:t>
      </w:r>
      <w:proofErr w:type="gramEnd"/>
      <w:r>
        <w:rPr>
          <w:rFonts w:ascii="仿宋" w:eastAsia="仿宋" w:hAnsi="仿宋" w:hint="eastAsia"/>
          <w:szCs w:val="21"/>
        </w:rPr>
        <w:t>）的，甲方或监理单位有权依据本协议和甲方相关安全管理制度对乙方进行处罚；</w:t>
      </w:r>
    </w:p>
    <w:p w14:paraId="3E612FD2" w14:textId="77777777" w:rsidR="00124421" w:rsidRDefault="00ED30F9">
      <w:pPr>
        <w:tabs>
          <w:tab w:val="left" w:pos="312"/>
        </w:tabs>
        <w:spacing w:line="500" w:lineRule="exact"/>
        <w:ind w:firstLineChars="200" w:firstLine="420"/>
        <w:rPr>
          <w:rFonts w:ascii="仿宋" w:eastAsia="仿宋" w:hAnsi="仿宋"/>
          <w:szCs w:val="21"/>
        </w:rPr>
      </w:pPr>
      <w:r>
        <w:rPr>
          <w:rFonts w:ascii="仿宋" w:eastAsia="仿宋" w:hAnsi="仿宋" w:hint="eastAsia"/>
          <w:szCs w:val="21"/>
        </w:rPr>
        <w:t>6</w:t>
      </w:r>
      <w:r>
        <w:rPr>
          <w:rFonts w:ascii="仿宋" w:eastAsia="仿宋" w:hAnsi="仿宋"/>
          <w:szCs w:val="21"/>
        </w:rPr>
        <w:t>.</w:t>
      </w:r>
      <w:r>
        <w:rPr>
          <w:rFonts w:ascii="仿宋" w:eastAsia="仿宋" w:hAnsi="仿宋" w:hint="eastAsia"/>
          <w:szCs w:val="21"/>
        </w:rPr>
        <w:t>2</w:t>
      </w:r>
      <w:r>
        <w:rPr>
          <w:rFonts w:ascii="仿宋" w:eastAsia="仿宋" w:hAnsi="仿宋"/>
          <w:szCs w:val="21"/>
        </w:rPr>
        <w:t xml:space="preserve"> </w:t>
      </w:r>
      <w:r>
        <w:rPr>
          <w:rFonts w:ascii="仿宋" w:eastAsia="仿宋" w:hAnsi="仿宋" w:hint="eastAsia"/>
          <w:szCs w:val="21"/>
        </w:rPr>
        <w:t>乙方应提供一份公司盖章版的专项安全施工方案原件备案至甲方公司安全环境管理部门，资料内容至少包括：</w:t>
      </w:r>
    </w:p>
    <w:p w14:paraId="31744F07" w14:textId="77777777" w:rsidR="00124421" w:rsidRDefault="00ED30F9">
      <w:pPr>
        <w:numPr>
          <w:ilvl w:val="0"/>
          <w:numId w:val="4"/>
        </w:numPr>
        <w:spacing w:line="500" w:lineRule="exact"/>
        <w:ind w:firstLineChars="200"/>
        <w:jc w:val="left"/>
        <w:rPr>
          <w:rFonts w:ascii="仿宋" w:eastAsia="仿宋" w:hAnsi="仿宋"/>
          <w:szCs w:val="21"/>
        </w:rPr>
      </w:pPr>
      <w:r>
        <w:rPr>
          <w:rFonts w:ascii="仿宋" w:eastAsia="仿宋" w:hAnsi="仿宋" w:hint="eastAsia"/>
          <w:szCs w:val="21"/>
        </w:rPr>
        <w:t>施工安全目标和计划方案；</w:t>
      </w:r>
    </w:p>
    <w:p w14:paraId="56087ACF" w14:textId="77777777" w:rsidR="00124421" w:rsidRDefault="00ED30F9">
      <w:pPr>
        <w:numPr>
          <w:ilvl w:val="0"/>
          <w:numId w:val="4"/>
        </w:numPr>
        <w:spacing w:line="500" w:lineRule="exact"/>
        <w:ind w:firstLineChars="200"/>
        <w:jc w:val="left"/>
        <w:rPr>
          <w:rFonts w:ascii="仿宋" w:eastAsia="仿宋" w:hAnsi="仿宋"/>
          <w:szCs w:val="21"/>
        </w:rPr>
      </w:pPr>
      <w:r>
        <w:rPr>
          <w:rFonts w:ascii="仿宋" w:eastAsia="仿宋" w:hAnsi="仿宋" w:hint="eastAsia"/>
          <w:szCs w:val="21"/>
        </w:rPr>
        <w:t>施工人员安全生产责任制；</w:t>
      </w:r>
    </w:p>
    <w:p w14:paraId="1E5C4B0A" w14:textId="77777777" w:rsidR="00124421" w:rsidRDefault="00ED30F9">
      <w:pPr>
        <w:numPr>
          <w:ilvl w:val="0"/>
          <w:numId w:val="4"/>
        </w:numPr>
        <w:spacing w:line="500" w:lineRule="exact"/>
        <w:ind w:firstLineChars="200"/>
        <w:jc w:val="left"/>
        <w:rPr>
          <w:rFonts w:ascii="仿宋" w:eastAsia="仿宋" w:hAnsi="仿宋"/>
          <w:szCs w:val="21"/>
        </w:rPr>
      </w:pPr>
      <w:r>
        <w:rPr>
          <w:rFonts w:ascii="仿宋" w:eastAsia="仿宋" w:hAnsi="仿宋" w:hint="eastAsia"/>
          <w:szCs w:val="21"/>
        </w:rPr>
        <w:t>施工安全管理制度；</w:t>
      </w:r>
    </w:p>
    <w:p w14:paraId="55B7916D" w14:textId="77777777" w:rsidR="00124421" w:rsidRDefault="00ED30F9">
      <w:pPr>
        <w:numPr>
          <w:ilvl w:val="0"/>
          <w:numId w:val="4"/>
        </w:numPr>
        <w:spacing w:line="500" w:lineRule="exact"/>
        <w:ind w:firstLineChars="200"/>
        <w:jc w:val="left"/>
        <w:rPr>
          <w:rFonts w:ascii="仿宋" w:eastAsia="仿宋" w:hAnsi="仿宋"/>
          <w:szCs w:val="21"/>
        </w:rPr>
      </w:pPr>
      <w:r>
        <w:rPr>
          <w:rFonts w:ascii="仿宋" w:eastAsia="仿宋" w:hAnsi="仿宋" w:hint="eastAsia"/>
          <w:szCs w:val="21"/>
        </w:rPr>
        <w:t>施工人员安全奖惩制度；</w:t>
      </w:r>
    </w:p>
    <w:p w14:paraId="7E52F7C8" w14:textId="77777777" w:rsidR="00124421" w:rsidRDefault="00ED30F9">
      <w:pPr>
        <w:numPr>
          <w:ilvl w:val="0"/>
          <w:numId w:val="4"/>
        </w:numPr>
        <w:spacing w:line="500" w:lineRule="exact"/>
        <w:ind w:firstLineChars="200"/>
        <w:jc w:val="left"/>
        <w:rPr>
          <w:rFonts w:ascii="仿宋" w:eastAsia="仿宋" w:hAnsi="仿宋"/>
          <w:szCs w:val="21"/>
        </w:rPr>
      </w:pPr>
      <w:r>
        <w:rPr>
          <w:rFonts w:ascii="仿宋" w:eastAsia="仿宋" w:hAnsi="仿宋" w:hint="eastAsia"/>
          <w:szCs w:val="21"/>
        </w:rPr>
        <w:t>施工安全管理协议书；</w:t>
      </w:r>
    </w:p>
    <w:p w14:paraId="4FF8B728" w14:textId="77777777" w:rsidR="00124421" w:rsidRDefault="00ED30F9">
      <w:pPr>
        <w:numPr>
          <w:ilvl w:val="0"/>
          <w:numId w:val="4"/>
        </w:numPr>
        <w:spacing w:line="500" w:lineRule="exact"/>
        <w:ind w:firstLineChars="200"/>
        <w:jc w:val="left"/>
        <w:rPr>
          <w:rFonts w:ascii="仿宋" w:eastAsia="仿宋" w:hAnsi="仿宋"/>
          <w:szCs w:val="21"/>
        </w:rPr>
      </w:pPr>
      <w:r>
        <w:rPr>
          <w:rFonts w:ascii="仿宋" w:eastAsia="仿宋" w:hAnsi="仿宋" w:hint="eastAsia"/>
          <w:szCs w:val="21"/>
        </w:rPr>
        <w:t>施工安全管理组织框架图；</w:t>
      </w:r>
    </w:p>
    <w:p w14:paraId="13974AFB" w14:textId="77777777" w:rsidR="00124421" w:rsidRDefault="00ED30F9">
      <w:pPr>
        <w:numPr>
          <w:ilvl w:val="0"/>
          <w:numId w:val="4"/>
        </w:numPr>
        <w:spacing w:line="500" w:lineRule="exact"/>
        <w:ind w:firstLineChars="200"/>
        <w:jc w:val="left"/>
        <w:rPr>
          <w:rFonts w:ascii="仿宋" w:eastAsia="仿宋" w:hAnsi="仿宋"/>
          <w:szCs w:val="21"/>
        </w:rPr>
      </w:pPr>
      <w:r>
        <w:rPr>
          <w:rFonts w:ascii="仿宋" w:eastAsia="仿宋" w:hAnsi="仿宋" w:hint="eastAsia"/>
          <w:szCs w:val="21"/>
        </w:rPr>
        <w:t>施工安全管理人员登记表和任命书；</w:t>
      </w:r>
    </w:p>
    <w:p w14:paraId="2E2443AB" w14:textId="77777777" w:rsidR="00124421" w:rsidRDefault="00ED30F9">
      <w:pPr>
        <w:numPr>
          <w:ilvl w:val="0"/>
          <w:numId w:val="4"/>
        </w:numPr>
        <w:spacing w:line="500" w:lineRule="exact"/>
        <w:ind w:firstLineChars="200"/>
        <w:jc w:val="left"/>
        <w:rPr>
          <w:rFonts w:ascii="仿宋" w:eastAsia="仿宋" w:hAnsi="仿宋"/>
          <w:szCs w:val="21"/>
        </w:rPr>
      </w:pPr>
      <w:r>
        <w:rPr>
          <w:rFonts w:ascii="仿宋" w:eastAsia="仿宋" w:hAnsi="仿宋" w:hint="eastAsia"/>
          <w:szCs w:val="21"/>
        </w:rPr>
        <w:lastRenderedPageBreak/>
        <w:t>施工人员登记表；</w:t>
      </w:r>
    </w:p>
    <w:p w14:paraId="4044D1B6" w14:textId="77777777" w:rsidR="00124421" w:rsidRDefault="00ED30F9">
      <w:pPr>
        <w:numPr>
          <w:ilvl w:val="0"/>
          <w:numId w:val="4"/>
        </w:numPr>
        <w:spacing w:line="500" w:lineRule="exact"/>
        <w:ind w:firstLineChars="200"/>
        <w:jc w:val="left"/>
        <w:rPr>
          <w:rFonts w:ascii="仿宋" w:eastAsia="仿宋" w:hAnsi="仿宋"/>
          <w:szCs w:val="21"/>
        </w:rPr>
      </w:pPr>
      <w:r>
        <w:rPr>
          <w:rFonts w:ascii="仿宋" w:eastAsia="仿宋" w:hAnsi="仿宋" w:hint="eastAsia"/>
          <w:szCs w:val="21"/>
        </w:rPr>
        <w:t>施工特种作业人员登记表和特种证件复印件；</w:t>
      </w:r>
    </w:p>
    <w:p w14:paraId="2B2DFDBF" w14:textId="77777777" w:rsidR="00124421" w:rsidRDefault="00ED30F9">
      <w:pPr>
        <w:numPr>
          <w:ilvl w:val="0"/>
          <w:numId w:val="4"/>
        </w:numPr>
        <w:spacing w:line="500" w:lineRule="exact"/>
        <w:ind w:firstLineChars="200"/>
        <w:jc w:val="left"/>
        <w:rPr>
          <w:rFonts w:ascii="仿宋" w:eastAsia="仿宋" w:hAnsi="仿宋"/>
          <w:szCs w:val="21"/>
        </w:rPr>
      </w:pPr>
      <w:r>
        <w:rPr>
          <w:rFonts w:ascii="仿宋" w:eastAsia="仿宋" w:hAnsi="仿宋" w:hint="eastAsia"/>
          <w:szCs w:val="21"/>
        </w:rPr>
        <w:t>施工人员安全培训签到表和安全考核记录表；</w:t>
      </w:r>
    </w:p>
    <w:p w14:paraId="1E6C5EEE" w14:textId="77777777" w:rsidR="00124421" w:rsidRDefault="00ED30F9">
      <w:pPr>
        <w:numPr>
          <w:ilvl w:val="0"/>
          <w:numId w:val="4"/>
        </w:numPr>
        <w:spacing w:line="500" w:lineRule="exact"/>
        <w:ind w:firstLineChars="200"/>
        <w:jc w:val="left"/>
        <w:rPr>
          <w:rFonts w:ascii="仿宋" w:eastAsia="仿宋" w:hAnsi="仿宋"/>
          <w:szCs w:val="21"/>
        </w:rPr>
      </w:pPr>
      <w:r>
        <w:rPr>
          <w:rFonts w:ascii="仿宋" w:eastAsia="仿宋" w:hAnsi="仿宋" w:hint="eastAsia"/>
          <w:szCs w:val="21"/>
        </w:rPr>
        <w:t>施工人员工伤保险或人身意外</w:t>
      </w:r>
      <w:proofErr w:type="gramStart"/>
      <w:r>
        <w:rPr>
          <w:rFonts w:ascii="仿宋" w:eastAsia="仿宋" w:hAnsi="仿宋" w:hint="eastAsia"/>
          <w:szCs w:val="21"/>
        </w:rPr>
        <w:t>险购买</w:t>
      </w:r>
      <w:proofErr w:type="gramEnd"/>
      <w:r>
        <w:rPr>
          <w:rFonts w:ascii="仿宋" w:eastAsia="仿宋" w:hAnsi="仿宋" w:hint="eastAsia"/>
          <w:szCs w:val="21"/>
        </w:rPr>
        <w:t>凭证；</w:t>
      </w:r>
    </w:p>
    <w:p w14:paraId="3E82A26F" w14:textId="77777777" w:rsidR="00124421" w:rsidRDefault="00ED30F9">
      <w:pPr>
        <w:numPr>
          <w:ilvl w:val="0"/>
          <w:numId w:val="4"/>
        </w:numPr>
        <w:spacing w:line="500" w:lineRule="exact"/>
        <w:ind w:firstLineChars="200"/>
        <w:jc w:val="left"/>
        <w:rPr>
          <w:rFonts w:ascii="仿宋" w:eastAsia="仿宋" w:hAnsi="仿宋"/>
          <w:szCs w:val="21"/>
        </w:rPr>
      </w:pPr>
      <w:r>
        <w:rPr>
          <w:rFonts w:ascii="仿宋" w:eastAsia="仿宋" w:hAnsi="仿宋" w:hint="eastAsia"/>
          <w:szCs w:val="21"/>
        </w:rPr>
        <w:t>安全及应急管理制度和应急物品清单；</w:t>
      </w:r>
    </w:p>
    <w:p w14:paraId="349E4B3A" w14:textId="77777777" w:rsidR="00124421" w:rsidRDefault="00ED30F9">
      <w:pPr>
        <w:numPr>
          <w:ilvl w:val="0"/>
          <w:numId w:val="4"/>
        </w:numPr>
        <w:spacing w:line="500" w:lineRule="exact"/>
        <w:ind w:firstLineChars="200"/>
        <w:jc w:val="left"/>
        <w:rPr>
          <w:rFonts w:ascii="仿宋" w:eastAsia="仿宋" w:hAnsi="仿宋"/>
          <w:szCs w:val="21"/>
        </w:rPr>
      </w:pPr>
      <w:r>
        <w:rPr>
          <w:rFonts w:ascii="仿宋" w:eastAsia="仿宋" w:hAnsi="仿宋" w:hint="eastAsia"/>
          <w:szCs w:val="21"/>
        </w:rPr>
        <w:t>安全日常隐患排查管理制度；</w:t>
      </w:r>
    </w:p>
    <w:p w14:paraId="37B8ADD0" w14:textId="77777777" w:rsidR="00124421" w:rsidRDefault="00ED30F9">
      <w:pPr>
        <w:widowControl/>
        <w:numPr>
          <w:ilvl w:val="0"/>
          <w:numId w:val="4"/>
        </w:numPr>
        <w:spacing w:line="500" w:lineRule="exact"/>
        <w:ind w:firstLineChars="200"/>
        <w:jc w:val="left"/>
        <w:rPr>
          <w:rFonts w:ascii="仿宋" w:eastAsia="仿宋" w:hAnsi="仿宋"/>
          <w:szCs w:val="21"/>
        </w:rPr>
      </w:pPr>
      <w:r>
        <w:rPr>
          <w:rFonts w:ascii="仿宋" w:eastAsia="仿宋" w:hAnsi="仿宋" w:hint="eastAsia"/>
          <w:szCs w:val="21"/>
        </w:rPr>
        <w:t>大型设备进场进度表；</w:t>
      </w:r>
    </w:p>
    <w:p w14:paraId="42F0D1D0"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以上资料应在进厂施工后5个工作日内提供完毕，逾期未提供或资料不齐全的，按《EHS管理处罚细则》相关条款实施。</w:t>
      </w:r>
    </w:p>
    <w:p w14:paraId="2BADFCD1"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6.</w:t>
      </w:r>
      <w:r>
        <w:rPr>
          <w:rFonts w:ascii="仿宋" w:eastAsia="仿宋" w:hAnsi="仿宋" w:hint="eastAsia"/>
          <w:szCs w:val="21"/>
        </w:rPr>
        <w:t>3</w:t>
      </w:r>
      <w:r>
        <w:rPr>
          <w:rFonts w:ascii="仿宋" w:eastAsia="仿宋" w:hAnsi="仿宋"/>
          <w:szCs w:val="21"/>
        </w:rPr>
        <w:t xml:space="preserve"> </w:t>
      </w:r>
      <w:r>
        <w:rPr>
          <w:rFonts w:ascii="仿宋" w:eastAsia="仿宋" w:hAnsi="仿宋" w:hint="eastAsia"/>
          <w:szCs w:val="21"/>
        </w:rPr>
        <w:t>乙方应提供一份公司盖章版的EHS安全施工方案原件备案至甲方公司安全环境管理部门，资料内容至少包括</w:t>
      </w:r>
      <w:r>
        <w:rPr>
          <w:rFonts w:ascii="仿宋" w:eastAsia="仿宋" w:hAnsi="仿宋"/>
          <w:szCs w:val="21"/>
        </w:rPr>
        <w:t>:</w:t>
      </w:r>
    </w:p>
    <w:p w14:paraId="4CC8B91D" w14:textId="77777777" w:rsidR="00124421" w:rsidRDefault="00ED30F9">
      <w:pPr>
        <w:numPr>
          <w:ilvl w:val="0"/>
          <w:numId w:val="5"/>
        </w:numPr>
        <w:spacing w:line="500" w:lineRule="exact"/>
        <w:ind w:firstLineChars="200"/>
        <w:jc w:val="left"/>
        <w:rPr>
          <w:rFonts w:ascii="仿宋" w:eastAsia="仿宋" w:hAnsi="仿宋"/>
          <w:szCs w:val="21"/>
        </w:rPr>
      </w:pPr>
      <w:r>
        <w:rPr>
          <w:rFonts w:ascii="仿宋" w:eastAsia="仿宋" w:hAnsi="仿宋" w:hint="eastAsia"/>
          <w:szCs w:val="21"/>
        </w:rPr>
        <w:t>施工项目概况和危险源辨识及评估报告；</w:t>
      </w:r>
    </w:p>
    <w:p w14:paraId="4B72698C" w14:textId="77777777" w:rsidR="00124421" w:rsidRDefault="00ED30F9">
      <w:pPr>
        <w:numPr>
          <w:ilvl w:val="0"/>
          <w:numId w:val="5"/>
        </w:numPr>
        <w:spacing w:line="500" w:lineRule="exact"/>
        <w:ind w:firstLineChars="200"/>
        <w:jc w:val="left"/>
        <w:rPr>
          <w:rFonts w:ascii="仿宋" w:eastAsia="仿宋" w:hAnsi="仿宋"/>
          <w:szCs w:val="21"/>
        </w:rPr>
      </w:pPr>
      <w:r>
        <w:rPr>
          <w:rFonts w:ascii="仿宋" w:eastAsia="仿宋" w:hAnsi="仿宋" w:hint="eastAsia"/>
          <w:szCs w:val="21"/>
        </w:rPr>
        <w:t>施工单位安全文明方案；</w:t>
      </w:r>
    </w:p>
    <w:p w14:paraId="7F47FBCB" w14:textId="77777777" w:rsidR="00124421" w:rsidRDefault="00ED30F9">
      <w:pPr>
        <w:numPr>
          <w:ilvl w:val="0"/>
          <w:numId w:val="5"/>
        </w:numPr>
        <w:spacing w:line="500" w:lineRule="exact"/>
        <w:ind w:firstLineChars="200"/>
        <w:jc w:val="left"/>
        <w:rPr>
          <w:rFonts w:ascii="仿宋" w:eastAsia="仿宋" w:hAnsi="仿宋"/>
          <w:szCs w:val="21"/>
        </w:rPr>
      </w:pPr>
      <w:r>
        <w:rPr>
          <w:rFonts w:ascii="仿宋" w:eastAsia="仿宋" w:hAnsi="仿宋" w:hint="eastAsia"/>
          <w:szCs w:val="21"/>
        </w:rPr>
        <w:t>施工现场安全标示管理制度；</w:t>
      </w:r>
    </w:p>
    <w:p w14:paraId="07939615" w14:textId="77777777" w:rsidR="00124421" w:rsidRDefault="00ED30F9">
      <w:pPr>
        <w:numPr>
          <w:ilvl w:val="0"/>
          <w:numId w:val="5"/>
        </w:numPr>
        <w:spacing w:line="500" w:lineRule="exact"/>
        <w:ind w:firstLineChars="200"/>
        <w:jc w:val="left"/>
        <w:rPr>
          <w:rFonts w:ascii="仿宋" w:eastAsia="仿宋" w:hAnsi="仿宋"/>
          <w:szCs w:val="21"/>
        </w:rPr>
      </w:pPr>
      <w:r>
        <w:rPr>
          <w:rFonts w:ascii="仿宋" w:eastAsia="仿宋" w:hAnsi="仿宋" w:hint="eastAsia"/>
          <w:szCs w:val="21"/>
        </w:rPr>
        <w:t>临时用电安全管理制度；</w:t>
      </w:r>
    </w:p>
    <w:p w14:paraId="43F15681" w14:textId="77777777" w:rsidR="00124421" w:rsidRDefault="00ED30F9">
      <w:pPr>
        <w:numPr>
          <w:ilvl w:val="0"/>
          <w:numId w:val="5"/>
        </w:numPr>
        <w:spacing w:line="500" w:lineRule="exact"/>
        <w:ind w:firstLineChars="200"/>
        <w:jc w:val="left"/>
        <w:rPr>
          <w:rFonts w:ascii="仿宋" w:eastAsia="仿宋" w:hAnsi="仿宋"/>
          <w:szCs w:val="21"/>
        </w:rPr>
      </w:pPr>
      <w:r>
        <w:rPr>
          <w:rFonts w:ascii="仿宋" w:eastAsia="仿宋" w:hAnsi="仿宋" w:hint="eastAsia"/>
          <w:szCs w:val="21"/>
        </w:rPr>
        <w:t>高处作业安全管理制度；</w:t>
      </w:r>
    </w:p>
    <w:p w14:paraId="1C907984" w14:textId="77777777" w:rsidR="00124421" w:rsidRDefault="00ED30F9">
      <w:pPr>
        <w:numPr>
          <w:ilvl w:val="0"/>
          <w:numId w:val="5"/>
        </w:numPr>
        <w:spacing w:line="500" w:lineRule="exact"/>
        <w:ind w:firstLineChars="200"/>
        <w:jc w:val="left"/>
        <w:rPr>
          <w:rFonts w:ascii="仿宋" w:eastAsia="仿宋" w:hAnsi="仿宋"/>
          <w:szCs w:val="21"/>
        </w:rPr>
      </w:pPr>
      <w:r>
        <w:rPr>
          <w:rFonts w:ascii="仿宋" w:eastAsia="仿宋" w:hAnsi="仿宋" w:hint="eastAsia"/>
          <w:szCs w:val="21"/>
        </w:rPr>
        <w:t>动火作业安全管理制度；</w:t>
      </w:r>
    </w:p>
    <w:p w14:paraId="6D9290F2" w14:textId="77777777" w:rsidR="00124421" w:rsidRDefault="00ED30F9">
      <w:pPr>
        <w:numPr>
          <w:ilvl w:val="0"/>
          <w:numId w:val="5"/>
        </w:numPr>
        <w:spacing w:line="500" w:lineRule="exact"/>
        <w:ind w:firstLineChars="200"/>
        <w:jc w:val="left"/>
        <w:rPr>
          <w:rFonts w:ascii="仿宋" w:eastAsia="仿宋" w:hAnsi="仿宋"/>
          <w:szCs w:val="21"/>
        </w:rPr>
      </w:pPr>
      <w:r>
        <w:rPr>
          <w:rFonts w:ascii="仿宋" w:eastAsia="仿宋" w:hAnsi="仿宋" w:hint="eastAsia"/>
          <w:szCs w:val="21"/>
        </w:rPr>
        <w:t>吊装作业安全管理制度；</w:t>
      </w:r>
    </w:p>
    <w:p w14:paraId="2ACF8582" w14:textId="77777777" w:rsidR="00124421" w:rsidRDefault="00ED30F9">
      <w:pPr>
        <w:numPr>
          <w:ilvl w:val="0"/>
          <w:numId w:val="5"/>
        </w:numPr>
        <w:spacing w:line="500" w:lineRule="exact"/>
        <w:ind w:firstLineChars="200"/>
        <w:jc w:val="left"/>
        <w:rPr>
          <w:rFonts w:ascii="仿宋" w:eastAsia="仿宋" w:hAnsi="仿宋"/>
          <w:szCs w:val="21"/>
        </w:rPr>
      </w:pPr>
      <w:r>
        <w:rPr>
          <w:rFonts w:ascii="仿宋" w:eastAsia="仿宋" w:hAnsi="仿宋" w:hint="eastAsia"/>
          <w:szCs w:val="21"/>
        </w:rPr>
        <w:t>较大危险性工作风险清单和预防管控措施制度；</w:t>
      </w:r>
    </w:p>
    <w:p w14:paraId="76418DC9" w14:textId="77777777" w:rsidR="00124421" w:rsidRDefault="00ED30F9">
      <w:pPr>
        <w:numPr>
          <w:ilvl w:val="0"/>
          <w:numId w:val="5"/>
        </w:numPr>
        <w:spacing w:line="500" w:lineRule="exact"/>
        <w:ind w:firstLineChars="200"/>
        <w:jc w:val="left"/>
        <w:rPr>
          <w:rFonts w:ascii="仿宋" w:eastAsia="仿宋" w:hAnsi="仿宋"/>
          <w:szCs w:val="21"/>
        </w:rPr>
      </w:pPr>
      <w:r>
        <w:rPr>
          <w:rFonts w:ascii="仿宋" w:eastAsia="仿宋" w:hAnsi="仿宋" w:hint="eastAsia"/>
          <w:szCs w:val="21"/>
        </w:rPr>
        <w:t>消防安全管理专项制度；</w:t>
      </w:r>
    </w:p>
    <w:p w14:paraId="4BE955C0" w14:textId="77777777" w:rsidR="00124421" w:rsidRDefault="00ED30F9">
      <w:pPr>
        <w:numPr>
          <w:ilvl w:val="0"/>
          <w:numId w:val="5"/>
        </w:numPr>
        <w:spacing w:line="500" w:lineRule="exact"/>
        <w:ind w:firstLineChars="200"/>
        <w:jc w:val="left"/>
        <w:rPr>
          <w:rFonts w:ascii="仿宋" w:eastAsia="仿宋" w:hAnsi="仿宋"/>
          <w:szCs w:val="21"/>
        </w:rPr>
      </w:pPr>
      <w:r>
        <w:rPr>
          <w:rFonts w:ascii="仿宋" w:eastAsia="仿宋" w:hAnsi="仿宋" w:hint="eastAsia"/>
          <w:szCs w:val="21"/>
        </w:rPr>
        <w:t>施工人员劳保用品佩戴管理制度；</w:t>
      </w:r>
    </w:p>
    <w:p w14:paraId="518B78CC" w14:textId="77777777" w:rsidR="00124421" w:rsidRDefault="00ED30F9">
      <w:pPr>
        <w:numPr>
          <w:ilvl w:val="0"/>
          <w:numId w:val="5"/>
        </w:numPr>
        <w:spacing w:line="500" w:lineRule="exact"/>
        <w:ind w:firstLineChars="200"/>
        <w:jc w:val="left"/>
        <w:rPr>
          <w:rFonts w:ascii="仿宋" w:eastAsia="仿宋" w:hAnsi="仿宋"/>
          <w:szCs w:val="21"/>
        </w:rPr>
      </w:pPr>
      <w:r>
        <w:rPr>
          <w:rFonts w:ascii="仿宋" w:eastAsia="仿宋" w:hAnsi="仿宋" w:hint="eastAsia"/>
          <w:szCs w:val="21"/>
        </w:rPr>
        <w:t>施工人员生活区专项管理制度；</w:t>
      </w:r>
    </w:p>
    <w:p w14:paraId="6EA5FFFA" w14:textId="77777777" w:rsidR="00124421" w:rsidRDefault="00ED30F9">
      <w:pPr>
        <w:numPr>
          <w:ilvl w:val="0"/>
          <w:numId w:val="5"/>
        </w:numPr>
        <w:spacing w:line="500" w:lineRule="exact"/>
        <w:ind w:firstLineChars="200"/>
        <w:jc w:val="left"/>
        <w:rPr>
          <w:rFonts w:ascii="仿宋" w:eastAsia="仿宋" w:hAnsi="仿宋"/>
          <w:szCs w:val="21"/>
        </w:rPr>
      </w:pPr>
      <w:r>
        <w:rPr>
          <w:rFonts w:ascii="仿宋" w:eastAsia="仿宋" w:hAnsi="仿宋" w:hint="eastAsia"/>
          <w:szCs w:val="21"/>
        </w:rPr>
        <w:t>职业健康安全管理制度。</w:t>
      </w:r>
    </w:p>
    <w:p w14:paraId="7159F9CD" w14:textId="77777777" w:rsidR="00124421" w:rsidRDefault="00ED30F9">
      <w:pPr>
        <w:spacing w:line="500" w:lineRule="exact"/>
        <w:ind w:firstLineChars="200" w:firstLine="420"/>
        <w:rPr>
          <w:rFonts w:ascii="仿宋" w:eastAsia="仿宋" w:hAnsi="仿宋"/>
          <w:szCs w:val="21"/>
        </w:rPr>
      </w:pPr>
      <w:r>
        <w:rPr>
          <w:rFonts w:ascii="仿宋" w:eastAsia="仿宋" w:hAnsi="仿宋" w:hint="eastAsia"/>
          <w:szCs w:val="21"/>
        </w:rPr>
        <w:t>以上资料应在进厂施工后5个工作日内提供完毕，逾期未提供或资料不齐全的，按《EHS管理处罚细则》相关条款实施。</w:t>
      </w:r>
    </w:p>
    <w:p w14:paraId="23D1218A" w14:textId="77777777" w:rsidR="00124421" w:rsidRDefault="00ED30F9">
      <w:pPr>
        <w:spacing w:line="500" w:lineRule="exact"/>
        <w:ind w:left="420"/>
        <w:rPr>
          <w:rFonts w:ascii="仿宋" w:eastAsia="仿宋" w:hAnsi="仿宋"/>
          <w:szCs w:val="21"/>
        </w:rPr>
      </w:pPr>
      <w:r>
        <w:rPr>
          <w:rFonts w:ascii="仿宋" w:eastAsia="仿宋" w:hAnsi="仿宋" w:hint="eastAsia"/>
          <w:szCs w:val="21"/>
        </w:rPr>
        <w:t>6</w:t>
      </w:r>
      <w:r>
        <w:rPr>
          <w:rFonts w:ascii="仿宋" w:eastAsia="仿宋" w:hAnsi="仿宋"/>
          <w:szCs w:val="21"/>
        </w:rPr>
        <w:t>.</w:t>
      </w:r>
      <w:r>
        <w:rPr>
          <w:rFonts w:ascii="仿宋" w:eastAsia="仿宋" w:hAnsi="仿宋" w:hint="eastAsia"/>
          <w:szCs w:val="21"/>
        </w:rPr>
        <w:t>4</w:t>
      </w:r>
      <w:r>
        <w:rPr>
          <w:rFonts w:ascii="仿宋" w:eastAsia="仿宋" w:hAnsi="仿宋"/>
          <w:szCs w:val="21"/>
        </w:rPr>
        <w:t xml:space="preserve"> </w:t>
      </w:r>
      <w:r>
        <w:rPr>
          <w:rFonts w:ascii="仿宋" w:eastAsia="仿宋" w:hAnsi="仿宋" w:hint="eastAsia"/>
          <w:szCs w:val="21"/>
        </w:rPr>
        <w:t>处罚细则</w:t>
      </w:r>
    </w:p>
    <w:p w14:paraId="29006C8C" w14:textId="77777777" w:rsidR="00124421" w:rsidRDefault="00ED30F9">
      <w:pPr>
        <w:tabs>
          <w:tab w:val="left" w:pos="312"/>
        </w:tabs>
        <w:spacing w:line="500" w:lineRule="exact"/>
        <w:ind w:firstLineChars="200" w:firstLine="420"/>
        <w:rPr>
          <w:rFonts w:ascii="仿宋" w:eastAsia="仿宋" w:hAnsi="仿宋"/>
          <w:szCs w:val="21"/>
        </w:rPr>
      </w:pPr>
      <w:r>
        <w:rPr>
          <w:rFonts w:ascii="仿宋" w:eastAsia="仿宋" w:hAnsi="仿宋"/>
          <w:szCs w:val="21"/>
        </w:rPr>
        <w:t>6.</w:t>
      </w:r>
      <w:r>
        <w:rPr>
          <w:rFonts w:ascii="仿宋" w:eastAsia="仿宋" w:hAnsi="仿宋" w:hint="eastAsia"/>
          <w:szCs w:val="21"/>
        </w:rPr>
        <w:t>4</w:t>
      </w:r>
      <w:r>
        <w:rPr>
          <w:rFonts w:ascii="仿宋" w:eastAsia="仿宋" w:hAnsi="仿宋"/>
          <w:szCs w:val="21"/>
        </w:rPr>
        <w:t>.1</w:t>
      </w:r>
      <w:r>
        <w:rPr>
          <w:rFonts w:ascii="仿宋" w:eastAsia="仿宋" w:hAnsi="仿宋" w:hint="eastAsia"/>
          <w:szCs w:val="21"/>
        </w:rPr>
        <w:t>安全文明施工违约处理</w:t>
      </w:r>
    </w:p>
    <w:p w14:paraId="1051004B" w14:textId="77777777" w:rsidR="00124421" w:rsidRDefault="00ED30F9">
      <w:pPr>
        <w:tabs>
          <w:tab w:val="left" w:pos="312"/>
        </w:tabs>
        <w:spacing w:line="500" w:lineRule="exact"/>
        <w:ind w:firstLineChars="200" w:firstLine="420"/>
        <w:rPr>
          <w:rFonts w:ascii="仿宋" w:eastAsia="仿宋" w:hAnsi="仿宋"/>
          <w:szCs w:val="21"/>
        </w:rPr>
      </w:pPr>
      <w:r>
        <w:rPr>
          <w:rFonts w:ascii="仿宋" w:eastAsia="仿宋" w:hAnsi="仿宋" w:hint="eastAsia"/>
          <w:szCs w:val="21"/>
        </w:rPr>
        <w:lastRenderedPageBreak/>
        <w:t>详见《EHS管理处罚细则》（附件1）管理规定。</w:t>
      </w:r>
    </w:p>
    <w:p w14:paraId="0E84F106" w14:textId="77777777" w:rsidR="00124421" w:rsidRDefault="00ED30F9">
      <w:pPr>
        <w:pStyle w:val="afc"/>
        <w:tabs>
          <w:tab w:val="left" w:pos="312"/>
        </w:tabs>
        <w:spacing w:line="500" w:lineRule="exact"/>
        <w:ind w:left="480"/>
        <w:rPr>
          <w:rFonts w:ascii="仿宋" w:eastAsia="仿宋" w:hAnsi="仿宋"/>
          <w:szCs w:val="21"/>
        </w:rPr>
      </w:pPr>
      <w:r>
        <w:rPr>
          <w:rFonts w:ascii="仿宋" w:eastAsia="仿宋" w:hAnsi="仿宋"/>
          <w:szCs w:val="21"/>
        </w:rPr>
        <w:t>6.</w:t>
      </w:r>
      <w:r>
        <w:rPr>
          <w:rFonts w:ascii="仿宋" w:eastAsia="仿宋" w:hAnsi="仿宋" w:hint="eastAsia"/>
          <w:szCs w:val="21"/>
        </w:rPr>
        <w:t>4</w:t>
      </w:r>
      <w:r>
        <w:rPr>
          <w:rFonts w:ascii="仿宋" w:eastAsia="仿宋" w:hAnsi="仿宋"/>
          <w:szCs w:val="21"/>
        </w:rPr>
        <w:t>.</w:t>
      </w:r>
      <w:r>
        <w:rPr>
          <w:rFonts w:ascii="仿宋" w:eastAsia="仿宋" w:hAnsi="仿宋" w:hint="eastAsia"/>
          <w:szCs w:val="21"/>
        </w:rPr>
        <w:t>2</w:t>
      </w:r>
      <w:r>
        <w:rPr>
          <w:rFonts w:ascii="仿宋" w:eastAsia="仿宋" w:hAnsi="仿宋"/>
          <w:szCs w:val="21"/>
        </w:rPr>
        <w:t xml:space="preserve"> </w:t>
      </w:r>
      <w:r>
        <w:rPr>
          <w:rFonts w:ascii="仿宋" w:eastAsia="仿宋" w:hAnsi="仿宋" w:hint="eastAsia"/>
          <w:szCs w:val="21"/>
        </w:rPr>
        <w:t>事故违约处理</w:t>
      </w:r>
    </w:p>
    <w:p w14:paraId="1D1F3A5D" w14:textId="77777777" w:rsidR="00124421" w:rsidRDefault="00ED30F9">
      <w:pPr>
        <w:tabs>
          <w:tab w:val="left" w:pos="312"/>
        </w:tabs>
        <w:spacing w:line="500" w:lineRule="exact"/>
        <w:ind w:firstLineChars="200" w:firstLine="420"/>
        <w:rPr>
          <w:rFonts w:ascii="仿宋" w:eastAsia="仿宋" w:hAnsi="仿宋"/>
          <w:szCs w:val="21"/>
        </w:rPr>
      </w:pPr>
      <w:r>
        <w:rPr>
          <w:rFonts w:ascii="仿宋" w:eastAsia="仿宋" w:hAnsi="仿宋" w:hint="eastAsia"/>
          <w:szCs w:val="21"/>
        </w:rPr>
        <w:t>详见《事故处罚实施细则》管理规定（附件2）。</w:t>
      </w:r>
    </w:p>
    <w:p w14:paraId="520ECAB1" w14:textId="77777777" w:rsidR="00124421" w:rsidRDefault="00ED30F9">
      <w:pPr>
        <w:snapToGrid w:val="0"/>
        <w:spacing w:line="500" w:lineRule="exact"/>
        <w:ind w:firstLineChars="200" w:firstLine="420"/>
        <w:outlineLvl w:val="0"/>
        <w:rPr>
          <w:rFonts w:ascii="黑体" w:eastAsia="黑体" w:hAnsi="黑体"/>
          <w:szCs w:val="21"/>
        </w:rPr>
      </w:pPr>
      <w:r>
        <w:rPr>
          <w:rFonts w:ascii="黑体" w:eastAsia="黑体" w:hAnsi="黑体" w:hint="eastAsia"/>
          <w:szCs w:val="21"/>
        </w:rPr>
        <w:t>第七条 协议生效与终止</w:t>
      </w:r>
    </w:p>
    <w:p w14:paraId="1C82B807" w14:textId="77777777" w:rsidR="00124421" w:rsidRDefault="00ED30F9">
      <w:pPr>
        <w:snapToGrid w:val="0"/>
        <w:spacing w:line="500" w:lineRule="exact"/>
        <w:ind w:firstLineChars="200" w:firstLine="420"/>
        <w:rPr>
          <w:rFonts w:ascii="仿宋" w:eastAsia="仿宋" w:hAnsi="仿宋"/>
          <w:szCs w:val="21"/>
        </w:rPr>
      </w:pPr>
      <w:r>
        <w:rPr>
          <w:rFonts w:ascii="仿宋" w:eastAsia="仿宋" w:hAnsi="仿宋" w:hint="eastAsia"/>
          <w:szCs w:val="21"/>
        </w:rPr>
        <w:t>7</w:t>
      </w:r>
      <w:r>
        <w:rPr>
          <w:rFonts w:ascii="仿宋" w:eastAsia="仿宋" w:hAnsi="仿宋"/>
          <w:szCs w:val="21"/>
        </w:rPr>
        <w:t xml:space="preserve">.1 </w:t>
      </w:r>
      <w:r>
        <w:rPr>
          <w:rFonts w:ascii="仿宋" w:eastAsia="仿宋" w:hAnsi="仿宋" w:hint="eastAsia"/>
          <w:szCs w:val="21"/>
        </w:rPr>
        <w:t>本协议从开工之日起生效，双方共同监督执行，竣工验收后自行终止。如乙方在施工中不履行本协议的约定，违反安全施工的有关管理规定，对甲方提出的警告、停工整顿拒不执行的，甲方有权解除原合同，并无须向乙方承担违约责任。</w:t>
      </w:r>
    </w:p>
    <w:p w14:paraId="5DDAA235" w14:textId="77777777" w:rsidR="00124421" w:rsidRDefault="00ED30F9">
      <w:pPr>
        <w:snapToGrid w:val="0"/>
        <w:spacing w:line="500" w:lineRule="exact"/>
        <w:ind w:firstLineChars="200" w:firstLine="420"/>
        <w:outlineLvl w:val="0"/>
        <w:rPr>
          <w:rFonts w:ascii="黑体" w:eastAsia="黑体" w:hAnsi="黑体"/>
          <w:szCs w:val="21"/>
        </w:rPr>
      </w:pPr>
      <w:r>
        <w:rPr>
          <w:rFonts w:ascii="黑体" w:eastAsia="黑体" w:hAnsi="黑体" w:hint="eastAsia"/>
          <w:szCs w:val="21"/>
        </w:rPr>
        <w:t xml:space="preserve">第八条 </w:t>
      </w:r>
      <w:r>
        <w:rPr>
          <w:rFonts w:ascii="黑体" w:eastAsia="黑体" w:hAnsi="黑体" w:hint="eastAsia"/>
          <w:kern w:val="0"/>
          <w:szCs w:val="21"/>
        </w:rPr>
        <w:t>其它要求</w:t>
      </w:r>
    </w:p>
    <w:p w14:paraId="278DB7E7" w14:textId="77777777" w:rsidR="00124421" w:rsidRDefault="00ED30F9">
      <w:pPr>
        <w:spacing w:line="500" w:lineRule="exact"/>
        <w:ind w:firstLineChars="200" w:firstLine="420"/>
        <w:rPr>
          <w:rFonts w:ascii="仿宋" w:eastAsia="仿宋" w:hAnsi="仿宋"/>
          <w:szCs w:val="21"/>
        </w:rPr>
      </w:pPr>
      <w:r>
        <w:rPr>
          <w:rFonts w:ascii="仿宋" w:eastAsia="仿宋" w:hAnsi="仿宋"/>
          <w:szCs w:val="21"/>
        </w:rPr>
        <w:t xml:space="preserve">8.1 </w:t>
      </w:r>
      <w:r>
        <w:rPr>
          <w:rFonts w:ascii="仿宋" w:eastAsia="仿宋" w:hAnsi="仿宋" w:hint="eastAsia"/>
          <w:szCs w:val="21"/>
        </w:rPr>
        <w:t>本协议履行过程中未尽事宜，按甲方有关规章制度执行。</w:t>
      </w:r>
    </w:p>
    <w:p w14:paraId="02D4DAEF" w14:textId="77777777" w:rsidR="00124421" w:rsidRDefault="00ED30F9">
      <w:pPr>
        <w:numPr>
          <w:ilvl w:val="255"/>
          <w:numId w:val="0"/>
        </w:numPr>
        <w:spacing w:line="500" w:lineRule="exact"/>
        <w:ind w:leftChars="200" w:left="420"/>
        <w:rPr>
          <w:rFonts w:ascii="仿宋" w:eastAsia="仿宋" w:hAnsi="仿宋" w:cs="Arial"/>
          <w:szCs w:val="28"/>
        </w:rPr>
      </w:pPr>
      <w:r>
        <w:rPr>
          <w:rFonts w:ascii="仿宋" w:eastAsia="仿宋" w:hAnsi="仿宋"/>
          <w:szCs w:val="21"/>
        </w:rPr>
        <w:t>8.</w:t>
      </w:r>
      <w:r>
        <w:rPr>
          <w:rFonts w:ascii="仿宋" w:eastAsia="仿宋" w:hAnsi="仿宋" w:hint="eastAsia"/>
          <w:szCs w:val="21"/>
        </w:rPr>
        <w:t>2</w:t>
      </w:r>
      <w:r>
        <w:rPr>
          <w:rFonts w:ascii="仿宋" w:eastAsia="仿宋" w:hAnsi="仿宋"/>
          <w:szCs w:val="21"/>
        </w:rPr>
        <w:t xml:space="preserve"> </w:t>
      </w:r>
      <w:r>
        <w:rPr>
          <w:rFonts w:ascii="仿宋" w:eastAsia="仿宋" w:hAnsi="仿宋" w:cs="Arial"/>
          <w:szCs w:val="28"/>
        </w:rPr>
        <w:t>本协议</w:t>
      </w:r>
      <w:r>
        <w:rPr>
          <w:rFonts w:ascii="仿宋" w:eastAsia="仿宋" w:hAnsi="仿宋" w:cs="Arial" w:hint="eastAsia"/>
          <w:szCs w:val="28"/>
        </w:rPr>
        <w:t>一式陆</w:t>
      </w:r>
      <w:r>
        <w:rPr>
          <w:rFonts w:ascii="仿宋" w:eastAsia="仿宋" w:hAnsi="仿宋" w:cs="Arial"/>
          <w:szCs w:val="28"/>
        </w:rPr>
        <w:t>份，</w:t>
      </w:r>
      <w:r>
        <w:rPr>
          <w:rFonts w:ascii="仿宋" w:eastAsia="仿宋" w:hAnsi="仿宋" w:cs="Arial" w:hint="eastAsia"/>
          <w:szCs w:val="28"/>
        </w:rPr>
        <w:t>均</w:t>
      </w:r>
      <w:r>
        <w:rPr>
          <w:rFonts w:ascii="仿宋" w:eastAsia="仿宋" w:hAnsi="仿宋" w:cs="Arial"/>
          <w:szCs w:val="28"/>
        </w:rPr>
        <w:t>具有同等法律效力，协议</w:t>
      </w:r>
      <w:r>
        <w:rPr>
          <w:rFonts w:ascii="仿宋" w:eastAsia="仿宋" w:hAnsi="仿宋" w:cs="Arial" w:hint="eastAsia"/>
          <w:szCs w:val="28"/>
        </w:rPr>
        <w:t>甲方执肆份，乙</w:t>
      </w:r>
      <w:r>
        <w:rPr>
          <w:rFonts w:ascii="仿宋" w:eastAsia="仿宋" w:hAnsi="仿宋" w:cs="Arial"/>
          <w:szCs w:val="28"/>
        </w:rPr>
        <w:t>方执</w:t>
      </w:r>
      <w:r>
        <w:rPr>
          <w:rFonts w:ascii="仿宋" w:eastAsia="仿宋" w:hAnsi="仿宋" w:cs="Arial" w:hint="eastAsia"/>
          <w:szCs w:val="28"/>
        </w:rPr>
        <w:t>贰</w:t>
      </w:r>
      <w:r>
        <w:rPr>
          <w:rFonts w:ascii="仿宋" w:eastAsia="仿宋" w:hAnsi="仿宋" w:cs="Arial"/>
          <w:szCs w:val="28"/>
        </w:rPr>
        <w:t>份。由双方法定代表人</w:t>
      </w:r>
      <w:r>
        <w:rPr>
          <w:rFonts w:ascii="仿宋" w:eastAsia="仿宋" w:hAnsi="仿宋" w:cs="Arial" w:hint="eastAsia"/>
          <w:szCs w:val="28"/>
        </w:rPr>
        <w:t>签章</w:t>
      </w:r>
      <w:r>
        <w:rPr>
          <w:rFonts w:ascii="仿宋" w:eastAsia="仿宋" w:hAnsi="仿宋" w:cs="Arial"/>
          <w:szCs w:val="28"/>
        </w:rPr>
        <w:t>或其授权代</w:t>
      </w:r>
      <w:r>
        <w:rPr>
          <w:rFonts w:ascii="仿宋" w:eastAsia="仿宋" w:hAnsi="仿宋" w:cs="Arial" w:hint="eastAsia"/>
          <w:szCs w:val="28"/>
        </w:rPr>
        <w:t>表</w:t>
      </w:r>
      <w:r>
        <w:rPr>
          <w:rFonts w:ascii="仿宋" w:eastAsia="仿宋" w:hAnsi="仿宋" w:cs="Arial"/>
          <w:szCs w:val="28"/>
        </w:rPr>
        <w:t>人签署并盖章后生效。</w:t>
      </w:r>
    </w:p>
    <w:p w14:paraId="3ADFB746" w14:textId="77777777" w:rsidR="00124421" w:rsidRDefault="00124421">
      <w:pPr>
        <w:widowControl/>
        <w:rPr>
          <w:rFonts w:ascii="仿宋" w:eastAsia="仿宋" w:hAnsi="仿宋" w:cs="Arial"/>
          <w:szCs w:val="28"/>
        </w:rPr>
      </w:pPr>
    </w:p>
    <w:p w14:paraId="3386D7F7" w14:textId="77777777" w:rsidR="00124421" w:rsidRDefault="00ED30F9">
      <w:pPr>
        <w:widowControl/>
        <w:jc w:val="center"/>
        <w:rPr>
          <w:rFonts w:ascii="仿宋" w:eastAsia="仿宋" w:hAnsi="仿宋" w:cs="Arial"/>
          <w:szCs w:val="28"/>
        </w:rPr>
      </w:pPr>
      <w:r>
        <w:rPr>
          <w:rFonts w:ascii="仿宋" w:eastAsia="仿宋" w:hAnsi="仿宋" w:cs="Arial" w:hint="eastAsia"/>
          <w:szCs w:val="28"/>
        </w:rPr>
        <w:t>（以下无正文）</w:t>
      </w:r>
    </w:p>
    <w:p w14:paraId="5717FFE9" w14:textId="77777777" w:rsidR="00124421" w:rsidRDefault="00124421">
      <w:pPr>
        <w:pStyle w:val="a8"/>
        <w:rPr>
          <w:rFonts w:ascii="仿宋" w:eastAsia="仿宋" w:hAnsi="仿宋" w:cs="Arial"/>
          <w:szCs w:val="28"/>
        </w:rPr>
      </w:pPr>
    </w:p>
    <w:p w14:paraId="4EC17E09" w14:textId="77777777" w:rsidR="00124421" w:rsidRDefault="00124421">
      <w:pPr>
        <w:pStyle w:val="a8"/>
        <w:rPr>
          <w:rFonts w:ascii="仿宋" w:eastAsia="仿宋" w:hAnsi="仿宋" w:cs="Arial"/>
          <w:szCs w:val="28"/>
        </w:rPr>
      </w:pPr>
    </w:p>
    <w:tbl>
      <w:tblPr>
        <w:tblW w:w="8856" w:type="dxa"/>
        <w:jc w:val="center"/>
        <w:tblLayout w:type="fixed"/>
        <w:tblLook w:val="04A0" w:firstRow="1" w:lastRow="0" w:firstColumn="1" w:lastColumn="0" w:noHBand="0" w:noVBand="1"/>
      </w:tblPr>
      <w:tblGrid>
        <w:gridCol w:w="4786"/>
        <w:gridCol w:w="4070"/>
      </w:tblGrid>
      <w:tr w:rsidR="00124421" w14:paraId="1D795193" w14:textId="77777777">
        <w:trPr>
          <w:trHeight w:val="1531"/>
          <w:jc w:val="center"/>
        </w:trPr>
        <w:tc>
          <w:tcPr>
            <w:tcW w:w="4786" w:type="dxa"/>
            <w:shd w:val="clear" w:color="auto" w:fill="auto"/>
          </w:tcPr>
          <w:p w14:paraId="700D0ACA" w14:textId="77777777" w:rsidR="00124421" w:rsidRDefault="00ED30F9">
            <w:pPr>
              <w:numPr>
                <w:ilvl w:val="12"/>
                <w:numId w:val="0"/>
              </w:numPr>
              <w:tabs>
                <w:tab w:val="left" w:pos="3480"/>
              </w:tabs>
              <w:spacing w:line="500" w:lineRule="exact"/>
              <w:rPr>
                <w:rFonts w:ascii="仿宋" w:eastAsia="仿宋" w:hAnsi="仿宋" w:cs="Arial"/>
              </w:rPr>
            </w:pPr>
            <w:r>
              <w:rPr>
                <w:rFonts w:ascii="仿宋" w:eastAsia="仿宋" w:hAnsi="仿宋" w:cs="Arial" w:hint="eastAsia"/>
              </w:rPr>
              <w:t>甲方（盖章）</w:t>
            </w:r>
            <w:r>
              <w:rPr>
                <w:rFonts w:ascii="仿宋" w:eastAsia="仿宋" w:hAnsi="仿宋" w:cs="Arial"/>
              </w:rPr>
              <w:t>:</w:t>
            </w:r>
          </w:p>
          <w:p w14:paraId="3F63DA53" w14:textId="77777777" w:rsidR="00124421" w:rsidRDefault="00ED30F9">
            <w:pPr>
              <w:numPr>
                <w:ilvl w:val="12"/>
                <w:numId w:val="0"/>
              </w:numPr>
              <w:tabs>
                <w:tab w:val="left" w:pos="3480"/>
              </w:tabs>
              <w:spacing w:line="500" w:lineRule="exact"/>
              <w:rPr>
                <w:rFonts w:ascii="仿宋" w:eastAsia="仿宋" w:hAnsi="仿宋" w:cs="Arial"/>
              </w:rPr>
            </w:pPr>
            <w:r>
              <w:rPr>
                <w:rFonts w:ascii="仿宋" w:eastAsia="仿宋" w:hAnsi="仿宋" w:cs="Arial" w:hint="eastAsia"/>
              </w:rPr>
              <w:t>东莞市新东元环保投资有限公司</w:t>
            </w:r>
          </w:p>
        </w:tc>
        <w:tc>
          <w:tcPr>
            <w:tcW w:w="4070" w:type="dxa"/>
            <w:shd w:val="clear" w:color="auto" w:fill="auto"/>
          </w:tcPr>
          <w:p w14:paraId="74BB6E34" w14:textId="77777777" w:rsidR="00124421" w:rsidRDefault="00ED30F9">
            <w:pPr>
              <w:numPr>
                <w:ilvl w:val="12"/>
                <w:numId w:val="0"/>
              </w:numPr>
              <w:tabs>
                <w:tab w:val="left" w:pos="3480"/>
              </w:tabs>
              <w:spacing w:line="500" w:lineRule="exact"/>
              <w:rPr>
                <w:rFonts w:ascii="仿宋" w:eastAsia="仿宋" w:hAnsi="仿宋" w:cs="Arial"/>
              </w:rPr>
            </w:pPr>
            <w:r>
              <w:rPr>
                <w:rFonts w:ascii="仿宋" w:eastAsia="仿宋" w:hAnsi="仿宋" w:cs="Arial" w:hint="eastAsia"/>
              </w:rPr>
              <w:t>乙方（盖章）:</w:t>
            </w:r>
          </w:p>
          <w:p w14:paraId="557FA8BE" w14:textId="77777777" w:rsidR="00124421" w:rsidRDefault="00124421">
            <w:pPr>
              <w:numPr>
                <w:ilvl w:val="12"/>
                <w:numId w:val="0"/>
              </w:numPr>
              <w:tabs>
                <w:tab w:val="left" w:pos="3480"/>
              </w:tabs>
              <w:spacing w:line="500" w:lineRule="exact"/>
              <w:rPr>
                <w:rFonts w:ascii="仿宋" w:eastAsia="仿宋" w:hAnsi="仿宋" w:cs="Arial"/>
              </w:rPr>
            </w:pPr>
          </w:p>
        </w:tc>
      </w:tr>
      <w:tr w:rsidR="00124421" w14:paraId="131CF735" w14:textId="77777777">
        <w:trPr>
          <w:trHeight w:val="1531"/>
          <w:jc w:val="center"/>
        </w:trPr>
        <w:tc>
          <w:tcPr>
            <w:tcW w:w="4786" w:type="dxa"/>
            <w:shd w:val="clear" w:color="auto" w:fill="auto"/>
          </w:tcPr>
          <w:p w14:paraId="523B31FE" w14:textId="77777777" w:rsidR="00124421" w:rsidRDefault="00ED30F9">
            <w:pPr>
              <w:numPr>
                <w:ilvl w:val="12"/>
                <w:numId w:val="0"/>
              </w:numPr>
              <w:tabs>
                <w:tab w:val="left" w:pos="3480"/>
              </w:tabs>
              <w:spacing w:line="500" w:lineRule="exact"/>
              <w:rPr>
                <w:rFonts w:ascii="仿宋" w:eastAsia="仿宋" w:hAnsi="仿宋" w:cs="Arial"/>
              </w:rPr>
            </w:pPr>
            <w:r>
              <w:rPr>
                <w:rFonts w:ascii="仿宋" w:eastAsia="仿宋" w:hAnsi="仿宋" w:cs="Arial" w:hint="eastAsia"/>
              </w:rPr>
              <w:t>法定代表人（签章）：</w:t>
            </w:r>
          </w:p>
          <w:p w14:paraId="43F9C2F4" w14:textId="77777777" w:rsidR="00124421" w:rsidRDefault="00ED30F9">
            <w:pPr>
              <w:numPr>
                <w:ilvl w:val="12"/>
                <w:numId w:val="0"/>
              </w:numPr>
              <w:tabs>
                <w:tab w:val="left" w:pos="3480"/>
              </w:tabs>
              <w:spacing w:line="500" w:lineRule="exact"/>
              <w:rPr>
                <w:rFonts w:ascii="仿宋" w:eastAsia="仿宋" w:hAnsi="仿宋" w:cs="Arial"/>
                <w:u w:val="single"/>
              </w:rPr>
            </w:pPr>
            <w:r>
              <w:rPr>
                <w:rFonts w:ascii="仿宋" w:eastAsia="仿宋" w:hAnsi="仿宋" w:cs="Arial" w:hint="eastAsia"/>
              </w:rPr>
              <w:t>或授权代表人（签字）：</w:t>
            </w:r>
          </w:p>
        </w:tc>
        <w:tc>
          <w:tcPr>
            <w:tcW w:w="4070" w:type="dxa"/>
            <w:shd w:val="clear" w:color="auto" w:fill="auto"/>
          </w:tcPr>
          <w:p w14:paraId="5FB8D0C6" w14:textId="77777777" w:rsidR="00124421" w:rsidRDefault="00ED30F9">
            <w:pPr>
              <w:numPr>
                <w:ilvl w:val="12"/>
                <w:numId w:val="0"/>
              </w:numPr>
              <w:tabs>
                <w:tab w:val="left" w:pos="3480"/>
              </w:tabs>
              <w:spacing w:line="500" w:lineRule="exact"/>
              <w:rPr>
                <w:rFonts w:ascii="仿宋" w:eastAsia="仿宋" w:hAnsi="仿宋" w:cs="Arial"/>
              </w:rPr>
            </w:pPr>
            <w:r>
              <w:rPr>
                <w:rFonts w:ascii="仿宋" w:eastAsia="仿宋" w:hAnsi="仿宋" w:cs="Arial" w:hint="eastAsia"/>
              </w:rPr>
              <w:t>法定代表人（签章）：</w:t>
            </w:r>
          </w:p>
          <w:p w14:paraId="502E165E" w14:textId="77777777" w:rsidR="00124421" w:rsidRDefault="00ED30F9">
            <w:pPr>
              <w:numPr>
                <w:ilvl w:val="12"/>
                <w:numId w:val="0"/>
              </w:numPr>
              <w:tabs>
                <w:tab w:val="left" w:pos="3480"/>
              </w:tabs>
              <w:spacing w:line="500" w:lineRule="exact"/>
              <w:rPr>
                <w:rFonts w:ascii="仿宋" w:eastAsia="仿宋" w:hAnsi="仿宋" w:cs="Arial"/>
              </w:rPr>
            </w:pPr>
            <w:r>
              <w:rPr>
                <w:rFonts w:ascii="仿宋" w:eastAsia="仿宋" w:hAnsi="仿宋" w:cs="Arial" w:hint="eastAsia"/>
              </w:rPr>
              <w:t>或授权代表人（签字）：</w:t>
            </w:r>
          </w:p>
        </w:tc>
      </w:tr>
      <w:tr w:rsidR="00124421" w14:paraId="68DD127B" w14:textId="77777777">
        <w:trPr>
          <w:trHeight w:val="1531"/>
          <w:jc w:val="center"/>
        </w:trPr>
        <w:tc>
          <w:tcPr>
            <w:tcW w:w="4786" w:type="dxa"/>
            <w:shd w:val="clear" w:color="auto" w:fill="auto"/>
          </w:tcPr>
          <w:p w14:paraId="594464AC" w14:textId="77777777" w:rsidR="00124421" w:rsidRDefault="00124421">
            <w:pPr>
              <w:numPr>
                <w:ilvl w:val="12"/>
                <w:numId w:val="0"/>
              </w:numPr>
              <w:tabs>
                <w:tab w:val="left" w:pos="5400"/>
              </w:tabs>
              <w:spacing w:line="500" w:lineRule="exact"/>
              <w:rPr>
                <w:rFonts w:ascii="仿宋" w:eastAsia="仿宋" w:hAnsi="仿宋" w:cs="Arial"/>
              </w:rPr>
            </w:pPr>
          </w:p>
        </w:tc>
        <w:tc>
          <w:tcPr>
            <w:tcW w:w="4070" w:type="dxa"/>
            <w:shd w:val="clear" w:color="auto" w:fill="auto"/>
          </w:tcPr>
          <w:p w14:paraId="2FD71212" w14:textId="77777777" w:rsidR="00124421" w:rsidRDefault="00124421">
            <w:pPr>
              <w:numPr>
                <w:ilvl w:val="12"/>
                <w:numId w:val="0"/>
              </w:numPr>
              <w:tabs>
                <w:tab w:val="left" w:pos="3480"/>
              </w:tabs>
              <w:spacing w:line="500" w:lineRule="exact"/>
              <w:rPr>
                <w:rFonts w:ascii="仿宋" w:eastAsia="仿宋" w:hAnsi="仿宋" w:cs="Arial"/>
              </w:rPr>
            </w:pPr>
          </w:p>
        </w:tc>
      </w:tr>
      <w:tr w:rsidR="00124421" w14:paraId="160239B9" w14:textId="77777777">
        <w:trPr>
          <w:trHeight w:val="666"/>
          <w:jc w:val="center"/>
        </w:trPr>
        <w:tc>
          <w:tcPr>
            <w:tcW w:w="8856" w:type="dxa"/>
            <w:gridSpan w:val="2"/>
            <w:shd w:val="clear" w:color="auto" w:fill="auto"/>
            <w:vAlign w:val="center"/>
          </w:tcPr>
          <w:p w14:paraId="041ADFA4" w14:textId="77777777" w:rsidR="00124421" w:rsidRDefault="00ED30F9">
            <w:pPr>
              <w:numPr>
                <w:ilvl w:val="12"/>
                <w:numId w:val="0"/>
              </w:numPr>
              <w:tabs>
                <w:tab w:val="left" w:pos="3480"/>
              </w:tabs>
              <w:spacing w:line="500" w:lineRule="exact"/>
              <w:jc w:val="center"/>
              <w:rPr>
                <w:rFonts w:ascii="仿宋" w:eastAsia="仿宋" w:hAnsi="仿宋" w:cs="Arial"/>
              </w:rPr>
            </w:pPr>
            <w:r>
              <w:rPr>
                <w:rFonts w:ascii="仿宋" w:eastAsia="仿宋" w:hAnsi="仿宋" w:cs="Arial" w:hint="eastAsia"/>
              </w:rPr>
              <w:t>日期：</w:t>
            </w:r>
            <w:r>
              <w:rPr>
                <w:rFonts w:ascii="仿宋" w:eastAsia="仿宋" w:hAnsi="仿宋" w:cs="Arial"/>
              </w:rPr>
              <w:t>202</w:t>
            </w:r>
            <w:r>
              <w:rPr>
                <w:rFonts w:ascii="仿宋" w:eastAsia="仿宋" w:hAnsi="仿宋" w:cs="Arial" w:hint="eastAsia"/>
              </w:rPr>
              <w:t>2年   月</w:t>
            </w:r>
            <w:r>
              <w:rPr>
                <w:rFonts w:ascii="仿宋" w:eastAsia="仿宋" w:hAnsi="仿宋" w:cs="Arial"/>
              </w:rPr>
              <w:t xml:space="preserve">  </w:t>
            </w:r>
            <w:r>
              <w:rPr>
                <w:rFonts w:ascii="仿宋" w:eastAsia="仿宋" w:hAnsi="仿宋" w:cs="Arial" w:hint="eastAsia"/>
              </w:rPr>
              <w:t>日</w:t>
            </w:r>
          </w:p>
        </w:tc>
      </w:tr>
    </w:tbl>
    <w:p w14:paraId="6E6D28F3" w14:textId="77777777" w:rsidR="00124421" w:rsidRDefault="00124421">
      <w:pPr>
        <w:numPr>
          <w:ilvl w:val="12"/>
          <w:numId w:val="0"/>
        </w:numPr>
        <w:tabs>
          <w:tab w:val="left" w:pos="3480"/>
        </w:tabs>
        <w:spacing w:line="280" w:lineRule="exact"/>
        <w:rPr>
          <w:rFonts w:ascii="仿宋" w:eastAsia="仿宋" w:hAnsi="仿宋" w:cs="Arial"/>
        </w:rPr>
      </w:pPr>
    </w:p>
    <w:p w14:paraId="6CC8DBB3" w14:textId="77777777" w:rsidR="00124421" w:rsidRDefault="00124421">
      <w:pPr>
        <w:numPr>
          <w:ilvl w:val="12"/>
          <w:numId w:val="0"/>
        </w:numPr>
        <w:tabs>
          <w:tab w:val="left" w:pos="3480"/>
        </w:tabs>
        <w:spacing w:line="280" w:lineRule="exact"/>
        <w:rPr>
          <w:rFonts w:ascii="仿宋" w:eastAsia="仿宋" w:hAnsi="仿宋" w:cs="Arial"/>
        </w:rPr>
      </w:pPr>
    </w:p>
    <w:p w14:paraId="70A151BE" w14:textId="77777777" w:rsidR="00124421" w:rsidRDefault="00124421">
      <w:pPr>
        <w:numPr>
          <w:ilvl w:val="12"/>
          <w:numId w:val="0"/>
        </w:numPr>
        <w:tabs>
          <w:tab w:val="left" w:pos="3480"/>
        </w:tabs>
        <w:spacing w:line="280" w:lineRule="exact"/>
        <w:rPr>
          <w:rFonts w:ascii="仿宋" w:eastAsia="仿宋" w:hAnsi="仿宋" w:cs="Arial"/>
        </w:rPr>
      </w:pPr>
    </w:p>
    <w:p w14:paraId="77C9DFA1" w14:textId="77777777" w:rsidR="00124421" w:rsidRDefault="00124421">
      <w:pPr>
        <w:numPr>
          <w:ilvl w:val="12"/>
          <w:numId w:val="0"/>
        </w:numPr>
        <w:tabs>
          <w:tab w:val="left" w:pos="3480"/>
        </w:tabs>
        <w:spacing w:line="280" w:lineRule="exact"/>
        <w:rPr>
          <w:rFonts w:ascii="仿宋" w:eastAsia="仿宋" w:hAnsi="仿宋" w:cs="Arial"/>
        </w:rPr>
      </w:pPr>
    </w:p>
    <w:p w14:paraId="16951C33" w14:textId="77777777" w:rsidR="00124421" w:rsidRDefault="00124421">
      <w:pPr>
        <w:numPr>
          <w:ilvl w:val="12"/>
          <w:numId w:val="0"/>
        </w:numPr>
        <w:tabs>
          <w:tab w:val="left" w:pos="3480"/>
        </w:tabs>
        <w:spacing w:line="280" w:lineRule="exact"/>
        <w:rPr>
          <w:rFonts w:ascii="仿宋" w:eastAsia="仿宋" w:hAnsi="仿宋" w:cs="Arial"/>
        </w:rPr>
      </w:pPr>
    </w:p>
    <w:p w14:paraId="71679BFA" w14:textId="77777777" w:rsidR="00124421" w:rsidRDefault="00ED30F9">
      <w:pPr>
        <w:widowControl/>
        <w:jc w:val="left"/>
        <w:rPr>
          <w:rFonts w:ascii="仿宋" w:eastAsia="仿宋" w:hAnsi="仿宋" w:cs="Arial"/>
        </w:rPr>
      </w:pPr>
      <w:r>
        <w:rPr>
          <w:rFonts w:ascii="仿宋" w:eastAsia="仿宋" w:hAnsi="仿宋" w:cs="Arial"/>
        </w:rPr>
        <w:lastRenderedPageBreak/>
        <w:br w:type="page"/>
      </w:r>
    </w:p>
    <w:p w14:paraId="2ED7C2A7" w14:textId="77777777" w:rsidR="00124421" w:rsidRDefault="00ED30F9">
      <w:pPr>
        <w:overflowPunct w:val="0"/>
        <w:autoSpaceDE w:val="0"/>
        <w:autoSpaceDN w:val="0"/>
        <w:adjustRightInd w:val="0"/>
        <w:spacing w:beforeLines="100" w:before="319" w:line="360" w:lineRule="auto"/>
        <w:ind w:leftChars="600" w:left="1260" w:rightChars="600" w:right="1260"/>
        <w:jc w:val="center"/>
        <w:textAlignment w:val="baseline"/>
        <w:outlineLvl w:val="0"/>
        <w:rPr>
          <w:rFonts w:ascii="方正小标宋简体" w:eastAsia="方正小标宋简体" w:hAnsi="宋体" w:cs="宋体"/>
          <w:bCs/>
          <w:kern w:val="44"/>
          <w:sz w:val="32"/>
          <w:szCs w:val="32"/>
        </w:rPr>
      </w:pPr>
      <w:r>
        <w:rPr>
          <w:noProof/>
        </w:rPr>
        <w:lastRenderedPageBreak/>
        <mc:AlternateContent>
          <mc:Choice Requires="wps">
            <w:drawing>
              <wp:anchor distT="45720" distB="45720" distL="114300" distR="114300" simplePos="0" relativeHeight="251659264" behindDoc="0" locked="0" layoutInCell="1" allowOverlap="1" wp14:anchorId="381600E0" wp14:editId="3F2C62BF">
                <wp:simplePos x="0" y="0"/>
                <wp:positionH relativeFrom="column">
                  <wp:posOffset>123825</wp:posOffset>
                </wp:positionH>
                <wp:positionV relativeFrom="paragraph">
                  <wp:posOffset>15240</wp:posOffset>
                </wp:positionV>
                <wp:extent cx="1076325" cy="496570"/>
                <wp:effectExtent l="0" t="0" r="5715"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96570"/>
                        </a:xfrm>
                        <a:prstGeom prst="rect">
                          <a:avLst/>
                        </a:prstGeom>
                        <a:solidFill>
                          <a:srgbClr val="FFFFFF"/>
                        </a:solidFill>
                        <a:ln>
                          <a:noFill/>
                        </a:ln>
                      </wps:spPr>
                      <wps:txbx>
                        <w:txbxContent>
                          <w:p w14:paraId="6036ABDE" w14:textId="77777777" w:rsidR="00124421" w:rsidRDefault="00ED30F9">
                            <w:pPr>
                              <w:rPr>
                                <w:rFonts w:ascii="仿宋_GB2312" w:eastAsia="仿宋_GB2312"/>
                                <w:sz w:val="28"/>
                              </w:rPr>
                            </w:pPr>
                            <w:r>
                              <w:rPr>
                                <w:rFonts w:ascii="仿宋_GB2312" w:eastAsia="仿宋_GB2312" w:hint="eastAsia"/>
                                <w:sz w:val="28"/>
                              </w:rPr>
                              <w:t>附件1：</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381600E0" id="_x0000_t202" coordsize="21600,21600" o:spt="202" path="m,l,21600r21600,l21600,xe">
                <v:stroke joinstyle="miter"/>
                <v:path gradientshapeok="t" o:connecttype="rect"/>
              </v:shapetype>
              <v:shape id="文本框 2" o:spid="_x0000_s1026" type="#_x0000_t202" style="position:absolute;left:0;text-align:left;margin-left:9.75pt;margin-top:1.2pt;width:84.75pt;height:39.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" stroked="f">
                <v:textbox style="mso-fit-shape-to-text:t">
                  <w:txbxContent>
                    <w:p w14:paraId="6036ABDE" w14:textId="77777777" w:rsidR="00124421" w:rsidRDefault="00ED30F9">
                      <w:pPr>
                        <w:rPr>
                          <w:rFonts w:ascii="仿宋_GB2312" w:eastAsia="仿宋_GB2312"/>
                          <w:sz w:val="28"/>
                        </w:rPr>
                      </w:pPr>
                      <w:r>
                        <w:rPr>
                          <w:rFonts w:ascii="仿宋_GB2312" w:eastAsia="仿宋_GB2312" w:hint="eastAsia"/>
                          <w:sz w:val="28"/>
                        </w:rPr>
                        <w:t>附件1：</w:t>
                      </w:r>
                    </w:p>
                  </w:txbxContent>
                </v:textbox>
              </v:shape>
            </w:pict>
          </mc:Fallback>
        </mc:AlternateContent>
      </w:r>
    </w:p>
    <w:p w14:paraId="26534BD3" w14:textId="77777777" w:rsidR="00124421" w:rsidRDefault="00ED30F9">
      <w:pPr>
        <w:overflowPunct w:val="0"/>
        <w:autoSpaceDE w:val="0"/>
        <w:autoSpaceDN w:val="0"/>
        <w:adjustRightInd w:val="0"/>
        <w:spacing w:beforeLines="100" w:before="319" w:line="360" w:lineRule="auto"/>
        <w:ind w:leftChars="600" w:left="1260" w:rightChars="600" w:right="1260"/>
        <w:jc w:val="center"/>
        <w:textAlignment w:val="baseline"/>
        <w:outlineLvl w:val="0"/>
        <w:rPr>
          <w:rFonts w:ascii="方正小标宋简体" w:eastAsia="方正小标宋简体" w:hAnsi="宋体" w:cs="宋体"/>
          <w:bCs/>
          <w:kern w:val="44"/>
          <w:sz w:val="32"/>
          <w:szCs w:val="32"/>
        </w:rPr>
      </w:pPr>
      <w:r>
        <w:rPr>
          <w:rFonts w:ascii="方正小标宋简体" w:eastAsia="方正小标宋简体" w:hAnsi="宋体" w:cs="宋体"/>
          <w:bCs/>
          <w:kern w:val="44"/>
          <w:sz w:val="32"/>
          <w:szCs w:val="32"/>
        </w:rPr>
        <w:t>EHS</w:t>
      </w:r>
      <w:r>
        <w:rPr>
          <w:rFonts w:ascii="方正小标宋简体" w:eastAsia="方正小标宋简体" w:hAnsi="宋体" w:cs="宋体" w:hint="eastAsia"/>
          <w:bCs/>
          <w:kern w:val="44"/>
          <w:sz w:val="32"/>
          <w:szCs w:val="32"/>
        </w:rPr>
        <w:t>管理处罚实施细则</w:t>
      </w:r>
    </w:p>
    <w:p w14:paraId="6490983F" w14:textId="77777777" w:rsidR="00124421" w:rsidRDefault="00ED30F9">
      <w:pPr>
        <w:adjustRightInd w:val="0"/>
        <w:spacing w:line="360" w:lineRule="auto"/>
        <w:ind w:left="192"/>
        <w:outlineLvl w:val="1"/>
        <w:rPr>
          <w:rFonts w:ascii="黑体" w:eastAsia="黑体" w:hAnsi="黑体" w:cs="宋体"/>
          <w:b/>
          <w:sz w:val="28"/>
          <w:szCs w:val="28"/>
        </w:rPr>
      </w:pPr>
      <w:r>
        <w:rPr>
          <w:rFonts w:ascii="黑体" w:eastAsia="黑体" w:hAnsi="黑体" w:cs="宋体"/>
          <w:b/>
          <w:sz w:val="28"/>
          <w:szCs w:val="28"/>
        </w:rPr>
        <w:t xml:space="preserve">1. </w:t>
      </w:r>
      <w:r>
        <w:rPr>
          <w:rFonts w:ascii="黑体" w:eastAsia="黑体" w:hAnsi="黑体" w:cs="宋体" w:hint="eastAsia"/>
          <w:b/>
          <w:sz w:val="28"/>
          <w:szCs w:val="28"/>
        </w:rPr>
        <w:t>范围</w:t>
      </w:r>
    </w:p>
    <w:p w14:paraId="1A2D8460" w14:textId="77777777" w:rsidR="00124421" w:rsidRDefault="00ED30F9">
      <w:pPr>
        <w:overflowPunct w:val="0"/>
        <w:autoSpaceDE w:val="0"/>
        <w:autoSpaceDN w:val="0"/>
        <w:adjustRightInd w:val="0"/>
        <w:spacing w:line="360" w:lineRule="auto"/>
        <w:ind w:rightChars="-94" w:right="-197"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1.1 </w:t>
      </w:r>
      <w:r>
        <w:rPr>
          <w:rFonts w:ascii="宋体" w:hAnsi="宋体" w:cs="宋体" w:hint="eastAsia"/>
          <w:bCs/>
          <w:color w:val="000000"/>
          <w:sz w:val="28"/>
          <w:szCs w:val="28"/>
        </w:rPr>
        <w:t>本细则明确了甲方工程项目现场违反</w:t>
      </w:r>
      <w:r>
        <w:rPr>
          <w:rFonts w:ascii="宋体" w:hAnsi="宋体" w:cs="宋体"/>
          <w:bCs/>
          <w:color w:val="000000"/>
          <w:sz w:val="28"/>
          <w:szCs w:val="28"/>
        </w:rPr>
        <w:t>EHS</w:t>
      </w:r>
      <w:r>
        <w:rPr>
          <w:rFonts w:ascii="宋体" w:hAnsi="宋体" w:cs="宋体" w:hint="eastAsia"/>
          <w:bCs/>
          <w:color w:val="000000"/>
          <w:sz w:val="28"/>
          <w:szCs w:val="28"/>
        </w:rPr>
        <w:t>管理的各类行为和现象，规定了处罚的额度。本细则适用于甲方所有标段的工程项目。</w:t>
      </w:r>
    </w:p>
    <w:p w14:paraId="5F3C2865" w14:textId="77777777" w:rsidR="00124421" w:rsidRDefault="00ED30F9">
      <w:pPr>
        <w:adjustRightInd w:val="0"/>
        <w:spacing w:line="360" w:lineRule="auto"/>
        <w:ind w:left="192"/>
        <w:outlineLvl w:val="1"/>
        <w:rPr>
          <w:rFonts w:ascii="黑体" w:eastAsia="黑体" w:hAnsi="黑体" w:cs="宋体"/>
          <w:b/>
          <w:sz w:val="28"/>
          <w:szCs w:val="28"/>
        </w:rPr>
      </w:pPr>
      <w:r>
        <w:rPr>
          <w:rFonts w:ascii="黑体" w:eastAsia="黑体" w:hAnsi="黑体" w:cs="宋体"/>
          <w:b/>
          <w:sz w:val="28"/>
          <w:szCs w:val="28"/>
        </w:rPr>
        <w:t xml:space="preserve">2. </w:t>
      </w:r>
      <w:r>
        <w:rPr>
          <w:rFonts w:ascii="黑体" w:eastAsia="黑体" w:hAnsi="黑体" w:cs="宋体" w:hint="eastAsia"/>
          <w:b/>
          <w:sz w:val="28"/>
          <w:szCs w:val="28"/>
        </w:rPr>
        <w:t>职责</w:t>
      </w:r>
    </w:p>
    <w:p w14:paraId="21E69C82"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2.1 </w:t>
      </w:r>
      <w:r>
        <w:rPr>
          <w:rFonts w:ascii="宋体" w:hAnsi="宋体" w:cs="宋体" w:hint="eastAsia"/>
          <w:bCs/>
          <w:color w:val="000000"/>
          <w:sz w:val="28"/>
          <w:szCs w:val="28"/>
        </w:rPr>
        <w:t>由甲方工程相关部门、监理单位有关人员负责对违章行为和现象的处罚。处罚对象为乙方。</w:t>
      </w:r>
    </w:p>
    <w:p w14:paraId="270EFDB2" w14:textId="77777777" w:rsidR="00124421" w:rsidRDefault="00ED30F9">
      <w:pPr>
        <w:adjustRightInd w:val="0"/>
        <w:spacing w:line="360" w:lineRule="auto"/>
        <w:ind w:left="192"/>
        <w:outlineLvl w:val="1"/>
        <w:rPr>
          <w:rFonts w:ascii="黑体" w:eastAsia="黑体" w:hAnsi="黑体" w:cs="宋体"/>
          <w:b/>
          <w:sz w:val="28"/>
          <w:szCs w:val="28"/>
        </w:rPr>
      </w:pPr>
      <w:r>
        <w:rPr>
          <w:rFonts w:ascii="黑体" w:eastAsia="黑体" w:hAnsi="黑体" w:cs="宋体"/>
          <w:b/>
          <w:sz w:val="28"/>
          <w:szCs w:val="28"/>
        </w:rPr>
        <w:t xml:space="preserve">3. </w:t>
      </w:r>
      <w:r>
        <w:rPr>
          <w:rFonts w:ascii="黑体" w:eastAsia="黑体" w:hAnsi="黑体" w:cs="宋体" w:hint="eastAsia"/>
          <w:b/>
          <w:sz w:val="28"/>
          <w:szCs w:val="28"/>
        </w:rPr>
        <w:t>目的</w:t>
      </w:r>
    </w:p>
    <w:p w14:paraId="052760AC"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3.1 </w:t>
      </w:r>
      <w:r>
        <w:rPr>
          <w:rFonts w:ascii="宋体" w:hAnsi="宋体" w:cs="宋体" w:hint="eastAsia"/>
          <w:bCs/>
          <w:color w:val="000000"/>
          <w:sz w:val="28"/>
          <w:szCs w:val="28"/>
        </w:rPr>
        <w:t>为加强安全文明施工管理，使违章处理工作有章可循，避免和减少各类人身伤害事故，营造良好的文明施工环境，特制定本细则。下称《细则》。</w:t>
      </w:r>
    </w:p>
    <w:p w14:paraId="52B45324" w14:textId="77777777" w:rsidR="00124421" w:rsidRDefault="00ED30F9">
      <w:pPr>
        <w:adjustRightInd w:val="0"/>
        <w:spacing w:line="360" w:lineRule="auto"/>
        <w:ind w:left="192"/>
        <w:outlineLvl w:val="1"/>
        <w:rPr>
          <w:rFonts w:ascii="黑体" w:eastAsia="黑体" w:hAnsi="黑体" w:cs="宋体"/>
          <w:b/>
          <w:sz w:val="28"/>
          <w:szCs w:val="28"/>
        </w:rPr>
      </w:pPr>
      <w:r>
        <w:rPr>
          <w:rFonts w:ascii="黑体" w:eastAsia="黑体" w:hAnsi="黑体" w:cs="宋体"/>
          <w:b/>
          <w:sz w:val="28"/>
          <w:szCs w:val="28"/>
        </w:rPr>
        <w:t xml:space="preserve">4. </w:t>
      </w:r>
      <w:r>
        <w:rPr>
          <w:rFonts w:ascii="黑体" w:eastAsia="黑体" w:hAnsi="黑体" w:cs="宋体" w:hint="eastAsia"/>
          <w:b/>
          <w:sz w:val="28"/>
          <w:szCs w:val="28"/>
        </w:rPr>
        <w:t>内容</w:t>
      </w:r>
    </w:p>
    <w:p w14:paraId="6AE66FCE"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4.1 </w:t>
      </w:r>
      <w:r>
        <w:rPr>
          <w:rFonts w:ascii="宋体" w:hAnsi="宋体" w:cs="宋体" w:hint="eastAsia"/>
          <w:bCs/>
          <w:color w:val="000000"/>
          <w:sz w:val="28"/>
          <w:szCs w:val="28"/>
        </w:rPr>
        <w:t>违章的分类</w:t>
      </w:r>
    </w:p>
    <w:p w14:paraId="255C28F9"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4.1.1 </w:t>
      </w:r>
      <w:r>
        <w:rPr>
          <w:rFonts w:ascii="宋体" w:hAnsi="宋体" w:cs="宋体" w:hint="eastAsia"/>
          <w:bCs/>
          <w:color w:val="000000"/>
          <w:sz w:val="28"/>
          <w:szCs w:val="28"/>
        </w:rPr>
        <w:t>从生产活动的组织与造成事故直接原因、主要原因及领导原因来区分，违章可分为作业性违章、装置性违章、指挥性违章和违反文明施工规定。</w:t>
      </w:r>
    </w:p>
    <w:p w14:paraId="5B9CAB1A"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4.1.2 </w:t>
      </w:r>
      <w:r>
        <w:rPr>
          <w:rFonts w:ascii="宋体" w:hAnsi="宋体" w:cs="宋体" w:hint="eastAsia"/>
          <w:bCs/>
          <w:color w:val="000000"/>
          <w:sz w:val="28"/>
          <w:szCs w:val="28"/>
        </w:rPr>
        <w:t>从违章者本人的安全技术素质与思想心理、习惯等因素区分，违章可分为习惯违章和偶然性违章二类。</w:t>
      </w:r>
    </w:p>
    <w:p w14:paraId="245CEBB3"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4.2 </w:t>
      </w:r>
      <w:r>
        <w:rPr>
          <w:rFonts w:ascii="宋体" w:hAnsi="宋体" w:cs="宋体" w:hint="eastAsia"/>
          <w:bCs/>
          <w:color w:val="000000"/>
          <w:sz w:val="28"/>
          <w:szCs w:val="28"/>
        </w:rPr>
        <w:t>查处违章的原则</w:t>
      </w:r>
    </w:p>
    <w:p w14:paraId="1BCAF10B"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4.2.1 </w:t>
      </w:r>
      <w:r>
        <w:rPr>
          <w:rFonts w:ascii="宋体" w:hAnsi="宋体" w:cs="宋体" w:hint="eastAsia"/>
          <w:bCs/>
          <w:color w:val="000000"/>
          <w:sz w:val="28"/>
          <w:szCs w:val="28"/>
        </w:rPr>
        <w:t>坚持违章必究的原则，同时按《细则》中所含内容进行一</w:t>
      </w:r>
      <w:r>
        <w:rPr>
          <w:rFonts w:ascii="宋体" w:hAnsi="宋体" w:cs="宋体" w:hint="eastAsia"/>
          <w:bCs/>
          <w:color w:val="000000"/>
          <w:sz w:val="28"/>
          <w:szCs w:val="28"/>
        </w:rPr>
        <w:lastRenderedPageBreak/>
        <w:t>定数额的罚款，做到实事求是，严格执行，谢绝说情。对性质恶劣，拒绝警告、整改、有意延续违章的行为，在原处罚数额的基础上增加</w:t>
      </w:r>
      <w:r>
        <w:rPr>
          <w:rFonts w:ascii="宋体" w:hAnsi="宋体" w:cs="宋体"/>
          <w:bCs/>
          <w:color w:val="000000"/>
          <w:sz w:val="28"/>
          <w:szCs w:val="28"/>
        </w:rPr>
        <w:t>2-10</w:t>
      </w:r>
      <w:r>
        <w:rPr>
          <w:rFonts w:ascii="宋体" w:hAnsi="宋体" w:cs="宋体" w:hint="eastAsia"/>
          <w:bCs/>
          <w:color w:val="000000"/>
          <w:sz w:val="28"/>
          <w:szCs w:val="28"/>
        </w:rPr>
        <w:t>倍的处罚。情况紧急时下达停工整顿命令。</w:t>
      </w:r>
    </w:p>
    <w:p w14:paraId="538E039E"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4.2.2 </w:t>
      </w:r>
      <w:r>
        <w:rPr>
          <w:rFonts w:ascii="宋体" w:hAnsi="宋体" w:cs="宋体" w:hint="eastAsia"/>
          <w:bCs/>
          <w:color w:val="000000"/>
          <w:sz w:val="28"/>
          <w:szCs w:val="28"/>
        </w:rPr>
        <w:t>因违章而导致各类事故的发生，按事故等级对乙方的处罚执行《事故处罚实施细则》</w:t>
      </w:r>
    </w:p>
    <w:p w14:paraId="0A2DAF53"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4.3 </w:t>
      </w:r>
      <w:r>
        <w:rPr>
          <w:rFonts w:ascii="宋体" w:hAnsi="宋体" w:cs="宋体" w:hint="eastAsia"/>
          <w:bCs/>
          <w:color w:val="000000"/>
          <w:sz w:val="28"/>
          <w:szCs w:val="28"/>
        </w:rPr>
        <w:t>作业性违章</w:t>
      </w:r>
    </w:p>
    <w:p w14:paraId="15ABBE59"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4.3.1 </w:t>
      </w:r>
      <w:r>
        <w:rPr>
          <w:rFonts w:ascii="宋体" w:hAnsi="宋体" w:cs="宋体" w:hint="eastAsia"/>
          <w:bCs/>
          <w:color w:val="000000"/>
          <w:sz w:val="28"/>
          <w:szCs w:val="28"/>
        </w:rPr>
        <w:t>作业性违章定义：指在施工中违反《安全生产法》和地方性、行业性的法律法规的规定，违反保证安全施工的各项规定、制度及措施的一切不安全行为。</w:t>
      </w:r>
    </w:p>
    <w:p w14:paraId="78B222D6"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4.3.2 </w:t>
      </w:r>
      <w:r>
        <w:rPr>
          <w:rFonts w:ascii="宋体" w:hAnsi="宋体" w:cs="宋体" w:hint="eastAsia"/>
          <w:bCs/>
          <w:color w:val="000000"/>
          <w:sz w:val="28"/>
          <w:szCs w:val="28"/>
        </w:rPr>
        <w:t>作业性违章主要</w:t>
      </w:r>
      <w:proofErr w:type="gramStart"/>
      <w:r>
        <w:rPr>
          <w:rFonts w:ascii="宋体" w:hAnsi="宋体" w:cs="宋体" w:hint="eastAsia"/>
          <w:bCs/>
          <w:color w:val="000000"/>
          <w:sz w:val="28"/>
          <w:szCs w:val="28"/>
        </w:rPr>
        <w:t>指施工</w:t>
      </w:r>
      <w:proofErr w:type="gramEnd"/>
      <w:r>
        <w:rPr>
          <w:rFonts w:ascii="宋体" w:hAnsi="宋体" w:cs="宋体" w:hint="eastAsia"/>
          <w:bCs/>
          <w:color w:val="000000"/>
          <w:sz w:val="28"/>
          <w:szCs w:val="28"/>
        </w:rPr>
        <w:t>人员个人作业过程中发生的违章。</w:t>
      </w:r>
    </w:p>
    <w:p w14:paraId="64EF6905"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4.4 </w:t>
      </w:r>
      <w:r>
        <w:rPr>
          <w:rFonts w:ascii="宋体" w:hAnsi="宋体" w:cs="宋体" w:hint="eastAsia"/>
          <w:bCs/>
          <w:color w:val="000000"/>
          <w:sz w:val="28"/>
          <w:szCs w:val="28"/>
        </w:rPr>
        <w:t>装置性违章</w:t>
      </w:r>
    </w:p>
    <w:p w14:paraId="4F9CD9A1"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4.4.1 </w:t>
      </w:r>
      <w:r>
        <w:rPr>
          <w:rFonts w:ascii="宋体" w:hAnsi="宋体" w:cs="宋体" w:hint="eastAsia"/>
          <w:bCs/>
          <w:color w:val="000000"/>
          <w:sz w:val="28"/>
          <w:szCs w:val="28"/>
        </w:rPr>
        <w:t>装置性违章定义：指工作现场的环境、设备、设施及工器具不符合国家、行业、公司有关规定及反事故措施和保证人身安全的各项规定及技术措施的要求，不能保证人身和设备安全的一切不安全状态。</w:t>
      </w:r>
    </w:p>
    <w:p w14:paraId="4F55D625"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4.4.2 </w:t>
      </w:r>
      <w:r>
        <w:rPr>
          <w:rFonts w:ascii="宋体" w:hAnsi="宋体" w:cs="宋体" w:hint="eastAsia"/>
          <w:bCs/>
          <w:color w:val="000000"/>
          <w:sz w:val="28"/>
          <w:szCs w:val="28"/>
        </w:rPr>
        <w:t>装置性违章主要指与生产有关的设备、设施不符合规定要求的违章。</w:t>
      </w:r>
    </w:p>
    <w:p w14:paraId="2B052F6C"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4.5 </w:t>
      </w:r>
      <w:r>
        <w:rPr>
          <w:rFonts w:ascii="宋体" w:hAnsi="宋体" w:cs="宋体" w:hint="eastAsia"/>
          <w:bCs/>
          <w:color w:val="000000"/>
          <w:sz w:val="28"/>
          <w:szCs w:val="28"/>
        </w:rPr>
        <w:t>指挥性违章</w:t>
      </w:r>
    </w:p>
    <w:p w14:paraId="00F8FDE2"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4.5.1 </w:t>
      </w:r>
      <w:r>
        <w:rPr>
          <w:rFonts w:ascii="宋体" w:hAnsi="宋体" w:cs="宋体" w:hint="eastAsia"/>
          <w:bCs/>
          <w:color w:val="000000"/>
          <w:sz w:val="28"/>
          <w:szCs w:val="28"/>
        </w:rPr>
        <w:t>指挥性违章定义：指各级领导，甚至工作票签发人、工作负责人，违反劳动安全卫生法规、条例和保证人身安全的技术措施、安全措施进行作业组织与指挥行为。</w:t>
      </w:r>
    </w:p>
    <w:p w14:paraId="6B306AB1"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4.5.2 </w:t>
      </w:r>
      <w:r>
        <w:rPr>
          <w:rFonts w:ascii="宋体" w:hAnsi="宋体" w:cs="宋体" w:hint="eastAsia"/>
          <w:bCs/>
          <w:color w:val="000000"/>
          <w:sz w:val="28"/>
          <w:szCs w:val="28"/>
        </w:rPr>
        <w:t>指挥性违章主要指生产指挥人员违反有关规定及根据某</w:t>
      </w:r>
      <w:r>
        <w:rPr>
          <w:rFonts w:ascii="宋体" w:hAnsi="宋体" w:cs="宋体" w:hint="eastAsia"/>
          <w:bCs/>
          <w:color w:val="000000"/>
          <w:sz w:val="28"/>
          <w:szCs w:val="28"/>
        </w:rPr>
        <w:lastRenderedPageBreak/>
        <w:t>项作业制定的技术措施、安全措施等发出的错误命令或做出的错误决定。</w:t>
      </w:r>
    </w:p>
    <w:p w14:paraId="3B79ECDB"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4.6 </w:t>
      </w:r>
      <w:r>
        <w:rPr>
          <w:rFonts w:ascii="宋体" w:hAnsi="宋体" w:cs="宋体" w:hint="eastAsia"/>
          <w:bCs/>
          <w:color w:val="000000"/>
          <w:sz w:val="28"/>
          <w:szCs w:val="28"/>
        </w:rPr>
        <w:t>文明施工违章定义：指在施工中一切不文明施工的行为。</w:t>
      </w:r>
    </w:p>
    <w:p w14:paraId="4F8069CB"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4.7 </w:t>
      </w:r>
      <w:r>
        <w:rPr>
          <w:rFonts w:ascii="宋体" w:hAnsi="宋体" w:cs="宋体" w:hint="eastAsia"/>
          <w:bCs/>
          <w:color w:val="000000"/>
          <w:sz w:val="28"/>
          <w:szCs w:val="28"/>
        </w:rPr>
        <w:t>各类违章处罚金额标准：</w:t>
      </w:r>
    </w:p>
    <w:p w14:paraId="0C678197"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4.7.1 </w:t>
      </w:r>
      <w:r>
        <w:rPr>
          <w:rFonts w:ascii="宋体" w:hAnsi="宋体" w:cs="宋体" w:hint="eastAsia"/>
          <w:bCs/>
          <w:color w:val="000000"/>
          <w:sz w:val="28"/>
          <w:szCs w:val="28"/>
        </w:rPr>
        <w:t>环境、职业健康、安全管理</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4422"/>
        <w:gridCol w:w="2514"/>
        <w:gridCol w:w="1119"/>
      </w:tblGrid>
      <w:tr w:rsidR="00124421" w14:paraId="25F60627" w14:textId="77777777">
        <w:trPr>
          <w:tblHeader/>
          <w:jc w:val="center"/>
        </w:trPr>
        <w:tc>
          <w:tcPr>
            <w:tcW w:w="986" w:type="dxa"/>
            <w:shd w:val="clear" w:color="auto" w:fill="auto"/>
            <w:vAlign w:val="center"/>
          </w:tcPr>
          <w:p w14:paraId="79E34675"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序号</w:t>
            </w:r>
          </w:p>
        </w:tc>
        <w:tc>
          <w:tcPr>
            <w:tcW w:w="4422" w:type="dxa"/>
            <w:shd w:val="clear" w:color="auto" w:fill="auto"/>
            <w:vAlign w:val="center"/>
          </w:tcPr>
          <w:p w14:paraId="1F12F715"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违章内容</w:t>
            </w:r>
          </w:p>
        </w:tc>
        <w:tc>
          <w:tcPr>
            <w:tcW w:w="2514" w:type="dxa"/>
            <w:shd w:val="clear" w:color="auto" w:fill="auto"/>
            <w:vAlign w:val="center"/>
          </w:tcPr>
          <w:p w14:paraId="359DAEC8"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罚款金额</w:t>
            </w:r>
          </w:p>
        </w:tc>
        <w:tc>
          <w:tcPr>
            <w:tcW w:w="1119" w:type="dxa"/>
            <w:shd w:val="clear" w:color="auto" w:fill="auto"/>
            <w:vAlign w:val="center"/>
          </w:tcPr>
          <w:p w14:paraId="7D46F370"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备注</w:t>
            </w:r>
          </w:p>
        </w:tc>
      </w:tr>
      <w:tr w:rsidR="00124421" w14:paraId="07148458" w14:textId="77777777">
        <w:trPr>
          <w:jc w:val="center"/>
        </w:trPr>
        <w:tc>
          <w:tcPr>
            <w:tcW w:w="986" w:type="dxa"/>
            <w:shd w:val="clear" w:color="auto" w:fill="auto"/>
            <w:vAlign w:val="center"/>
          </w:tcPr>
          <w:p w14:paraId="6A56C063" w14:textId="77777777" w:rsidR="00124421" w:rsidRDefault="00ED30F9">
            <w:pPr>
              <w:rPr>
                <w:rFonts w:ascii="宋体" w:hAnsi="宋体" w:cs="宋体"/>
                <w:bCs/>
                <w:color w:val="000000"/>
                <w:sz w:val="22"/>
                <w:szCs w:val="28"/>
              </w:rPr>
            </w:pPr>
            <w:r>
              <w:rPr>
                <w:rFonts w:ascii="宋体" w:hAnsi="宋体" w:cs="宋体"/>
                <w:bCs/>
                <w:color w:val="000000"/>
                <w:sz w:val="22"/>
                <w:szCs w:val="28"/>
              </w:rPr>
              <w:t>EHS01</w:t>
            </w:r>
          </w:p>
        </w:tc>
        <w:tc>
          <w:tcPr>
            <w:tcW w:w="4422" w:type="dxa"/>
            <w:shd w:val="clear" w:color="auto" w:fill="auto"/>
            <w:vAlign w:val="center"/>
          </w:tcPr>
          <w:p w14:paraId="1D1F74F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未规定要求设置安全生产管理机构或专职安全生产监督管理人员（含无证上岗）</w:t>
            </w:r>
          </w:p>
        </w:tc>
        <w:tc>
          <w:tcPr>
            <w:tcW w:w="2514" w:type="dxa"/>
            <w:shd w:val="clear" w:color="auto" w:fill="auto"/>
            <w:vAlign w:val="center"/>
          </w:tcPr>
          <w:p w14:paraId="5AD75A95"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每次</w:t>
            </w:r>
            <w:r>
              <w:rPr>
                <w:rFonts w:ascii="宋体" w:hAnsi="宋体" w:cs="宋体"/>
                <w:bCs/>
                <w:color w:val="000000"/>
                <w:sz w:val="22"/>
                <w:szCs w:val="28"/>
              </w:rPr>
              <w:t>10000</w:t>
            </w:r>
            <w:r>
              <w:rPr>
                <w:rFonts w:ascii="宋体" w:hAnsi="宋体" w:cs="宋体" w:hint="eastAsia"/>
                <w:bCs/>
                <w:color w:val="000000"/>
                <w:sz w:val="22"/>
                <w:szCs w:val="28"/>
              </w:rPr>
              <w:t>元</w:t>
            </w:r>
          </w:p>
        </w:tc>
        <w:tc>
          <w:tcPr>
            <w:tcW w:w="1119" w:type="dxa"/>
            <w:vMerge w:val="restart"/>
            <w:shd w:val="clear" w:color="auto" w:fill="auto"/>
            <w:vAlign w:val="center"/>
          </w:tcPr>
          <w:p w14:paraId="12BAF613"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限期整改</w:t>
            </w:r>
          </w:p>
          <w:p w14:paraId="297EF89E"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禁止施工</w:t>
            </w:r>
          </w:p>
        </w:tc>
      </w:tr>
      <w:tr w:rsidR="00124421" w14:paraId="417538F0" w14:textId="77777777">
        <w:trPr>
          <w:jc w:val="center"/>
        </w:trPr>
        <w:tc>
          <w:tcPr>
            <w:tcW w:w="986" w:type="dxa"/>
            <w:shd w:val="clear" w:color="auto" w:fill="auto"/>
            <w:vAlign w:val="center"/>
          </w:tcPr>
          <w:p w14:paraId="3925C743" w14:textId="77777777" w:rsidR="00124421" w:rsidRDefault="00ED30F9">
            <w:pPr>
              <w:rPr>
                <w:rFonts w:ascii="宋体" w:hAnsi="宋体" w:cs="宋体"/>
                <w:bCs/>
                <w:color w:val="000000"/>
                <w:sz w:val="22"/>
                <w:szCs w:val="28"/>
              </w:rPr>
            </w:pPr>
            <w:r>
              <w:rPr>
                <w:rFonts w:ascii="宋体" w:hAnsi="宋体" w:cs="宋体"/>
                <w:bCs/>
                <w:color w:val="000000"/>
                <w:sz w:val="22"/>
                <w:szCs w:val="28"/>
              </w:rPr>
              <w:t>EHS02</w:t>
            </w:r>
          </w:p>
        </w:tc>
        <w:tc>
          <w:tcPr>
            <w:tcW w:w="4422" w:type="dxa"/>
            <w:shd w:val="clear" w:color="auto" w:fill="auto"/>
            <w:vAlign w:val="center"/>
          </w:tcPr>
          <w:p w14:paraId="795A1E0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未建立相关安全管理制度和管理体系</w:t>
            </w:r>
          </w:p>
        </w:tc>
        <w:tc>
          <w:tcPr>
            <w:tcW w:w="2514" w:type="dxa"/>
            <w:shd w:val="clear" w:color="auto" w:fill="auto"/>
            <w:vAlign w:val="center"/>
          </w:tcPr>
          <w:p w14:paraId="113E8700"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每次</w:t>
            </w:r>
            <w:r>
              <w:rPr>
                <w:rFonts w:ascii="宋体" w:hAnsi="宋体" w:cs="宋体"/>
                <w:bCs/>
                <w:color w:val="000000"/>
                <w:sz w:val="22"/>
                <w:szCs w:val="28"/>
              </w:rPr>
              <w:t>5000</w:t>
            </w:r>
            <w:r>
              <w:rPr>
                <w:rFonts w:ascii="宋体" w:hAnsi="宋体" w:cs="宋体" w:hint="eastAsia"/>
                <w:bCs/>
                <w:color w:val="000000"/>
                <w:sz w:val="22"/>
                <w:szCs w:val="28"/>
              </w:rPr>
              <w:t>元</w:t>
            </w:r>
          </w:p>
        </w:tc>
        <w:tc>
          <w:tcPr>
            <w:tcW w:w="1119" w:type="dxa"/>
            <w:vMerge/>
            <w:shd w:val="clear" w:color="auto" w:fill="auto"/>
            <w:vAlign w:val="center"/>
          </w:tcPr>
          <w:p w14:paraId="26CDD51B" w14:textId="77777777" w:rsidR="00124421" w:rsidRDefault="00124421">
            <w:pPr>
              <w:rPr>
                <w:rFonts w:ascii="宋体" w:hAnsi="宋体" w:cs="宋体"/>
                <w:bCs/>
                <w:color w:val="000000"/>
                <w:sz w:val="22"/>
                <w:szCs w:val="28"/>
              </w:rPr>
            </w:pPr>
          </w:p>
        </w:tc>
      </w:tr>
      <w:tr w:rsidR="00124421" w14:paraId="008D50AE" w14:textId="77777777">
        <w:trPr>
          <w:jc w:val="center"/>
        </w:trPr>
        <w:tc>
          <w:tcPr>
            <w:tcW w:w="986" w:type="dxa"/>
            <w:shd w:val="clear" w:color="auto" w:fill="auto"/>
            <w:vAlign w:val="center"/>
          </w:tcPr>
          <w:p w14:paraId="491617A5" w14:textId="77777777" w:rsidR="00124421" w:rsidRDefault="00ED30F9">
            <w:pPr>
              <w:rPr>
                <w:rFonts w:ascii="宋体" w:hAnsi="宋体" w:cs="宋体"/>
                <w:bCs/>
                <w:color w:val="000000"/>
                <w:sz w:val="22"/>
                <w:szCs w:val="28"/>
              </w:rPr>
            </w:pPr>
            <w:r>
              <w:rPr>
                <w:rFonts w:ascii="宋体" w:hAnsi="宋体" w:cs="宋体"/>
                <w:bCs/>
                <w:color w:val="000000"/>
                <w:sz w:val="22"/>
                <w:szCs w:val="28"/>
              </w:rPr>
              <w:t>EHS03</w:t>
            </w:r>
          </w:p>
        </w:tc>
        <w:tc>
          <w:tcPr>
            <w:tcW w:w="4422" w:type="dxa"/>
            <w:shd w:val="clear" w:color="auto" w:fill="auto"/>
            <w:vAlign w:val="center"/>
          </w:tcPr>
          <w:p w14:paraId="6F95E13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未落实三级安全教育、专项教育，提交虚假相关资料、代替填写资料等</w:t>
            </w:r>
          </w:p>
        </w:tc>
        <w:tc>
          <w:tcPr>
            <w:tcW w:w="2514" w:type="dxa"/>
            <w:shd w:val="clear" w:color="auto" w:fill="auto"/>
            <w:vAlign w:val="center"/>
          </w:tcPr>
          <w:p w14:paraId="63EDF7BC"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1119" w:type="dxa"/>
            <w:vMerge/>
            <w:shd w:val="clear" w:color="auto" w:fill="auto"/>
            <w:vAlign w:val="center"/>
          </w:tcPr>
          <w:p w14:paraId="3B45D1C5" w14:textId="77777777" w:rsidR="00124421" w:rsidRDefault="00124421">
            <w:pPr>
              <w:rPr>
                <w:rFonts w:ascii="宋体" w:hAnsi="宋体" w:cs="宋体"/>
                <w:bCs/>
                <w:color w:val="000000"/>
                <w:sz w:val="22"/>
                <w:szCs w:val="28"/>
              </w:rPr>
            </w:pPr>
          </w:p>
        </w:tc>
      </w:tr>
      <w:tr w:rsidR="00124421" w14:paraId="01D2403B" w14:textId="77777777">
        <w:trPr>
          <w:jc w:val="center"/>
        </w:trPr>
        <w:tc>
          <w:tcPr>
            <w:tcW w:w="986" w:type="dxa"/>
            <w:shd w:val="clear" w:color="auto" w:fill="auto"/>
            <w:vAlign w:val="center"/>
          </w:tcPr>
          <w:p w14:paraId="485CDC15" w14:textId="77777777" w:rsidR="00124421" w:rsidRDefault="00ED30F9">
            <w:pPr>
              <w:rPr>
                <w:rFonts w:ascii="宋体" w:hAnsi="宋体" w:cs="宋体"/>
                <w:bCs/>
                <w:color w:val="000000"/>
                <w:sz w:val="22"/>
                <w:szCs w:val="28"/>
              </w:rPr>
            </w:pPr>
            <w:r>
              <w:rPr>
                <w:rFonts w:ascii="宋体" w:hAnsi="宋体" w:cs="宋体"/>
                <w:bCs/>
                <w:color w:val="000000"/>
                <w:sz w:val="22"/>
                <w:szCs w:val="28"/>
              </w:rPr>
              <w:t>EHS04</w:t>
            </w:r>
          </w:p>
        </w:tc>
        <w:tc>
          <w:tcPr>
            <w:tcW w:w="4422" w:type="dxa"/>
            <w:shd w:val="clear" w:color="auto" w:fill="auto"/>
            <w:vAlign w:val="center"/>
          </w:tcPr>
          <w:p w14:paraId="2D73E64D"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未按规定要求编制专项方案未按照规定要求进行安全技术交底或弄虚作假填写交底资料</w:t>
            </w:r>
          </w:p>
        </w:tc>
        <w:tc>
          <w:tcPr>
            <w:tcW w:w="2514" w:type="dxa"/>
            <w:shd w:val="clear" w:color="auto" w:fill="auto"/>
            <w:vAlign w:val="center"/>
          </w:tcPr>
          <w:p w14:paraId="5256E0A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5000</w:t>
            </w:r>
            <w:r>
              <w:rPr>
                <w:rFonts w:ascii="宋体" w:hAnsi="宋体" w:cs="宋体" w:hint="eastAsia"/>
                <w:bCs/>
                <w:color w:val="000000"/>
                <w:sz w:val="22"/>
                <w:szCs w:val="28"/>
              </w:rPr>
              <w:t>元</w:t>
            </w:r>
          </w:p>
        </w:tc>
        <w:tc>
          <w:tcPr>
            <w:tcW w:w="1119" w:type="dxa"/>
            <w:shd w:val="clear" w:color="auto" w:fill="auto"/>
            <w:vAlign w:val="center"/>
          </w:tcPr>
          <w:p w14:paraId="69F547D9"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禁止相关危险作业</w:t>
            </w:r>
          </w:p>
        </w:tc>
      </w:tr>
      <w:tr w:rsidR="00124421" w14:paraId="2F62EA67" w14:textId="77777777">
        <w:trPr>
          <w:jc w:val="center"/>
        </w:trPr>
        <w:tc>
          <w:tcPr>
            <w:tcW w:w="986" w:type="dxa"/>
            <w:shd w:val="clear" w:color="auto" w:fill="auto"/>
            <w:vAlign w:val="center"/>
          </w:tcPr>
          <w:p w14:paraId="79F6B63A" w14:textId="77777777" w:rsidR="00124421" w:rsidRDefault="00ED30F9">
            <w:pPr>
              <w:rPr>
                <w:rFonts w:ascii="宋体" w:hAnsi="宋体" w:cs="宋体"/>
                <w:bCs/>
                <w:color w:val="000000"/>
                <w:sz w:val="22"/>
                <w:szCs w:val="28"/>
              </w:rPr>
            </w:pPr>
            <w:r>
              <w:rPr>
                <w:rFonts w:ascii="宋体" w:hAnsi="宋体" w:cs="宋体"/>
                <w:bCs/>
                <w:color w:val="000000"/>
                <w:sz w:val="22"/>
                <w:szCs w:val="28"/>
              </w:rPr>
              <w:t>EHS05</w:t>
            </w:r>
          </w:p>
        </w:tc>
        <w:tc>
          <w:tcPr>
            <w:tcW w:w="4422" w:type="dxa"/>
            <w:shd w:val="clear" w:color="auto" w:fill="auto"/>
            <w:vAlign w:val="center"/>
          </w:tcPr>
          <w:p w14:paraId="08B9C20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未落实安全检查、填写检查记录或未及时整改回复</w:t>
            </w:r>
          </w:p>
        </w:tc>
        <w:tc>
          <w:tcPr>
            <w:tcW w:w="2514" w:type="dxa"/>
            <w:shd w:val="clear" w:color="auto" w:fill="auto"/>
            <w:vAlign w:val="center"/>
          </w:tcPr>
          <w:p w14:paraId="5954D012"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元，重大安全隐患未及时整改</w:t>
            </w:r>
            <w:r>
              <w:rPr>
                <w:rFonts w:ascii="宋体" w:hAnsi="宋体" w:cs="宋体"/>
                <w:bCs/>
                <w:color w:val="000000"/>
                <w:sz w:val="22"/>
                <w:szCs w:val="28"/>
              </w:rPr>
              <w:t>1</w:t>
            </w:r>
            <w:r>
              <w:rPr>
                <w:rFonts w:ascii="宋体" w:hAnsi="宋体" w:cs="宋体" w:hint="eastAsia"/>
                <w:bCs/>
                <w:color w:val="000000"/>
                <w:sz w:val="22"/>
                <w:szCs w:val="28"/>
              </w:rPr>
              <w:t>～</w:t>
            </w:r>
            <w:r>
              <w:rPr>
                <w:rFonts w:ascii="宋体" w:hAnsi="宋体" w:cs="宋体"/>
                <w:bCs/>
                <w:color w:val="000000"/>
                <w:sz w:val="22"/>
                <w:szCs w:val="28"/>
              </w:rPr>
              <w:t>5</w:t>
            </w:r>
            <w:r>
              <w:rPr>
                <w:rFonts w:ascii="宋体" w:hAnsi="宋体" w:cs="宋体" w:hint="eastAsia"/>
                <w:bCs/>
                <w:color w:val="000000"/>
                <w:sz w:val="22"/>
                <w:szCs w:val="28"/>
              </w:rPr>
              <w:t>倍以上</w:t>
            </w:r>
          </w:p>
        </w:tc>
        <w:tc>
          <w:tcPr>
            <w:tcW w:w="1119" w:type="dxa"/>
            <w:shd w:val="clear" w:color="auto" w:fill="auto"/>
            <w:vAlign w:val="center"/>
          </w:tcPr>
          <w:p w14:paraId="25BF1A5B" w14:textId="77777777" w:rsidR="00124421" w:rsidRDefault="00124421">
            <w:pPr>
              <w:rPr>
                <w:rFonts w:ascii="宋体" w:hAnsi="宋体" w:cs="宋体"/>
                <w:bCs/>
                <w:color w:val="000000"/>
                <w:sz w:val="22"/>
                <w:szCs w:val="28"/>
              </w:rPr>
            </w:pPr>
          </w:p>
        </w:tc>
      </w:tr>
      <w:tr w:rsidR="00124421" w14:paraId="337B05B5" w14:textId="77777777">
        <w:trPr>
          <w:jc w:val="center"/>
        </w:trPr>
        <w:tc>
          <w:tcPr>
            <w:tcW w:w="986" w:type="dxa"/>
            <w:shd w:val="clear" w:color="auto" w:fill="auto"/>
            <w:vAlign w:val="center"/>
          </w:tcPr>
          <w:p w14:paraId="00C746FE" w14:textId="77777777" w:rsidR="00124421" w:rsidRDefault="00ED30F9">
            <w:pPr>
              <w:rPr>
                <w:rFonts w:ascii="宋体" w:hAnsi="宋体" w:cs="宋体"/>
                <w:bCs/>
                <w:color w:val="000000"/>
                <w:sz w:val="22"/>
                <w:szCs w:val="28"/>
              </w:rPr>
            </w:pPr>
            <w:r>
              <w:rPr>
                <w:rFonts w:ascii="宋体" w:hAnsi="宋体" w:cs="宋体"/>
                <w:bCs/>
                <w:color w:val="000000"/>
                <w:sz w:val="22"/>
                <w:szCs w:val="28"/>
              </w:rPr>
              <w:t>EHS06</w:t>
            </w:r>
          </w:p>
        </w:tc>
        <w:tc>
          <w:tcPr>
            <w:tcW w:w="4422" w:type="dxa"/>
            <w:shd w:val="clear" w:color="auto" w:fill="auto"/>
            <w:vAlign w:val="center"/>
          </w:tcPr>
          <w:p w14:paraId="77FB1C0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未建立应急救援体系、未配置应急救援物资、未定期进行演练、无应急救援预案</w:t>
            </w:r>
          </w:p>
        </w:tc>
        <w:tc>
          <w:tcPr>
            <w:tcW w:w="2514" w:type="dxa"/>
            <w:shd w:val="clear" w:color="auto" w:fill="auto"/>
            <w:vAlign w:val="center"/>
          </w:tcPr>
          <w:p w14:paraId="776EC9ED"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10000</w:t>
            </w:r>
            <w:r>
              <w:rPr>
                <w:rFonts w:ascii="宋体" w:hAnsi="宋体" w:cs="宋体" w:hint="eastAsia"/>
                <w:bCs/>
                <w:color w:val="000000"/>
                <w:sz w:val="22"/>
                <w:szCs w:val="28"/>
              </w:rPr>
              <w:t>元</w:t>
            </w:r>
          </w:p>
        </w:tc>
        <w:tc>
          <w:tcPr>
            <w:tcW w:w="1119" w:type="dxa"/>
            <w:shd w:val="clear" w:color="auto" w:fill="auto"/>
            <w:vAlign w:val="center"/>
          </w:tcPr>
          <w:p w14:paraId="704573DE" w14:textId="77777777" w:rsidR="00124421" w:rsidRDefault="00124421">
            <w:pPr>
              <w:rPr>
                <w:rFonts w:ascii="宋体" w:hAnsi="宋体" w:cs="宋体"/>
                <w:bCs/>
                <w:color w:val="000000"/>
                <w:sz w:val="22"/>
                <w:szCs w:val="28"/>
              </w:rPr>
            </w:pPr>
          </w:p>
        </w:tc>
      </w:tr>
      <w:tr w:rsidR="00124421" w14:paraId="21056EDE" w14:textId="77777777">
        <w:trPr>
          <w:jc w:val="center"/>
        </w:trPr>
        <w:tc>
          <w:tcPr>
            <w:tcW w:w="986" w:type="dxa"/>
            <w:shd w:val="clear" w:color="auto" w:fill="auto"/>
            <w:vAlign w:val="center"/>
          </w:tcPr>
          <w:p w14:paraId="1196C68D" w14:textId="77777777" w:rsidR="00124421" w:rsidRDefault="00ED30F9">
            <w:pPr>
              <w:rPr>
                <w:rFonts w:ascii="宋体" w:hAnsi="宋体" w:cs="宋体"/>
                <w:bCs/>
                <w:color w:val="000000"/>
                <w:sz w:val="22"/>
                <w:szCs w:val="28"/>
              </w:rPr>
            </w:pPr>
            <w:r>
              <w:rPr>
                <w:rFonts w:ascii="宋体" w:hAnsi="宋体" w:cs="宋体"/>
                <w:bCs/>
                <w:color w:val="000000"/>
                <w:sz w:val="22"/>
                <w:szCs w:val="28"/>
              </w:rPr>
              <w:t>EHS07</w:t>
            </w:r>
          </w:p>
        </w:tc>
        <w:tc>
          <w:tcPr>
            <w:tcW w:w="4422" w:type="dxa"/>
            <w:shd w:val="clear" w:color="auto" w:fill="auto"/>
            <w:vAlign w:val="center"/>
          </w:tcPr>
          <w:p w14:paraId="604BC1D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不报、瞒报、迟报安全事故</w:t>
            </w:r>
          </w:p>
        </w:tc>
        <w:tc>
          <w:tcPr>
            <w:tcW w:w="2514" w:type="dxa"/>
            <w:shd w:val="clear" w:color="auto" w:fill="auto"/>
            <w:vAlign w:val="center"/>
          </w:tcPr>
          <w:p w14:paraId="5559801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5000</w:t>
            </w:r>
            <w:r>
              <w:rPr>
                <w:rFonts w:ascii="宋体" w:hAnsi="宋体" w:cs="宋体" w:hint="eastAsia"/>
                <w:bCs/>
                <w:color w:val="000000"/>
                <w:sz w:val="22"/>
                <w:szCs w:val="28"/>
              </w:rPr>
              <w:t>元</w:t>
            </w:r>
          </w:p>
        </w:tc>
        <w:tc>
          <w:tcPr>
            <w:tcW w:w="1119" w:type="dxa"/>
            <w:shd w:val="clear" w:color="auto" w:fill="auto"/>
            <w:vAlign w:val="center"/>
          </w:tcPr>
          <w:p w14:paraId="6595059E" w14:textId="77777777" w:rsidR="00124421" w:rsidRDefault="00124421">
            <w:pPr>
              <w:rPr>
                <w:rFonts w:ascii="宋体" w:hAnsi="宋体" w:cs="宋体"/>
                <w:bCs/>
                <w:color w:val="000000"/>
                <w:sz w:val="22"/>
                <w:szCs w:val="28"/>
              </w:rPr>
            </w:pPr>
          </w:p>
        </w:tc>
      </w:tr>
      <w:tr w:rsidR="00124421" w14:paraId="3B345F39" w14:textId="77777777">
        <w:trPr>
          <w:jc w:val="center"/>
        </w:trPr>
        <w:tc>
          <w:tcPr>
            <w:tcW w:w="986" w:type="dxa"/>
            <w:shd w:val="clear" w:color="auto" w:fill="auto"/>
            <w:vAlign w:val="center"/>
          </w:tcPr>
          <w:p w14:paraId="687B06C6" w14:textId="77777777" w:rsidR="00124421" w:rsidRDefault="00ED30F9">
            <w:pPr>
              <w:rPr>
                <w:rFonts w:ascii="宋体" w:hAnsi="宋体" w:cs="宋体"/>
                <w:bCs/>
                <w:color w:val="000000"/>
                <w:sz w:val="22"/>
                <w:szCs w:val="28"/>
              </w:rPr>
            </w:pPr>
            <w:r>
              <w:rPr>
                <w:rFonts w:ascii="宋体" w:hAnsi="宋体" w:cs="宋体"/>
                <w:bCs/>
                <w:color w:val="000000"/>
                <w:sz w:val="22"/>
                <w:szCs w:val="28"/>
              </w:rPr>
              <w:t>EHS08</w:t>
            </w:r>
          </w:p>
        </w:tc>
        <w:tc>
          <w:tcPr>
            <w:tcW w:w="4422" w:type="dxa"/>
            <w:shd w:val="clear" w:color="auto" w:fill="auto"/>
            <w:vAlign w:val="center"/>
          </w:tcPr>
          <w:p w14:paraId="52BFC8B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特种作业人员未持证上岗</w:t>
            </w:r>
          </w:p>
        </w:tc>
        <w:tc>
          <w:tcPr>
            <w:tcW w:w="2514" w:type="dxa"/>
            <w:shd w:val="clear" w:color="auto" w:fill="auto"/>
            <w:vAlign w:val="center"/>
          </w:tcPr>
          <w:p w14:paraId="22853A0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3000</w:t>
            </w:r>
            <w:r>
              <w:rPr>
                <w:rFonts w:ascii="宋体" w:hAnsi="宋体" w:cs="宋体" w:hint="eastAsia"/>
                <w:bCs/>
                <w:color w:val="000000"/>
                <w:sz w:val="22"/>
                <w:szCs w:val="28"/>
              </w:rPr>
              <w:t>元</w:t>
            </w:r>
          </w:p>
        </w:tc>
        <w:tc>
          <w:tcPr>
            <w:tcW w:w="1119" w:type="dxa"/>
            <w:shd w:val="clear" w:color="auto" w:fill="auto"/>
            <w:vAlign w:val="center"/>
          </w:tcPr>
          <w:p w14:paraId="6C0FF4EF" w14:textId="77777777" w:rsidR="00124421" w:rsidRDefault="00124421">
            <w:pPr>
              <w:rPr>
                <w:rFonts w:ascii="宋体" w:hAnsi="宋体" w:cs="宋体"/>
                <w:bCs/>
                <w:color w:val="000000"/>
                <w:sz w:val="22"/>
                <w:szCs w:val="28"/>
              </w:rPr>
            </w:pPr>
          </w:p>
        </w:tc>
      </w:tr>
      <w:tr w:rsidR="00124421" w14:paraId="386162B7" w14:textId="77777777">
        <w:trPr>
          <w:jc w:val="center"/>
        </w:trPr>
        <w:tc>
          <w:tcPr>
            <w:tcW w:w="986" w:type="dxa"/>
            <w:shd w:val="clear" w:color="auto" w:fill="auto"/>
            <w:vAlign w:val="center"/>
          </w:tcPr>
          <w:p w14:paraId="6335E4D9" w14:textId="77777777" w:rsidR="00124421" w:rsidRDefault="00ED30F9">
            <w:pPr>
              <w:rPr>
                <w:rFonts w:ascii="宋体" w:hAnsi="宋体" w:cs="宋体"/>
                <w:bCs/>
                <w:color w:val="000000"/>
                <w:sz w:val="22"/>
                <w:szCs w:val="28"/>
              </w:rPr>
            </w:pPr>
            <w:r>
              <w:rPr>
                <w:rFonts w:ascii="宋体" w:hAnsi="宋体" w:cs="宋体"/>
                <w:bCs/>
                <w:color w:val="000000"/>
                <w:sz w:val="22"/>
                <w:szCs w:val="28"/>
              </w:rPr>
              <w:t>EHS09</w:t>
            </w:r>
          </w:p>
        </w:tc>
        <w:tc>
          <w:tcPr>
            <w:tcW w:w="4422" w:type="dxa"/>
            <w:shd w:val="clear" w:color="auto" w:fill="auto"/>
            <w:vAlign w:val="center"/>
          </w:tcPr>
          <w:p w14:paraId="25993C30"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规定的人员未按规定时间参与安全会议、检查和其他安全活动</w:t>
            </w:r>
          </w:p>
        </w:tc>
        <w:tc>
          <w:tcPr>
            <w:tcW w:w="2514" w:type="dxa"/>
            <w:shd w:val="clear" w:color="auto" w:fill="auto"/>
            <w:vAlign w:val="center"/>
          </w:tcPr>
          <w:p w14:paraId="02A6D1BC"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每人每次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19" w:type="dxa"/>
            <w:shd w:val="clear" w:color="auto" w:fill="auto"/>
            <w:vAlign w:val="center"/>
          </w:tcPr>
          <w:p w14:paraId="54C8DA09" w14:textId="77777777" w:rsidR="00124421" w:rsidRDefault="00124421">
            <w:pPr>
              <w:rPr>
                <w:rFonts w:ascii="宋体" w:hAnsi="宋体" w:cs="宋体"/>
                <w:bCs/>
                <w:color w:val="000000"/>
                <w:sz w:val="22"/>
                <w:szCs w:val="28"/>
              </w:rPr>
            </w:pPr>
          </w:p>
        </w:tc>
      </w:tr>
      <w:tr w:rsidR="00124421" w14:paraId="50E90934" w14:textId="77777777">
        <w:trPr>
          <w:jc w:val="center"/>
        </w:trPr>
        <w:tc>
          <w:tcPr>
            <w:tcW w:w="986" w:type="dxa"/>
            <w:shd w:val="clear" w:color="auto" w:fill="auto"/>
            <w:vAlign w:val="center"/>
          </w:tcPr>
          <w:p w14:paraId="0B14CFFD" w14:textId="77777777" w:rsidR="00124421" w:rsidRDefault="00ED30F9">
            <w:pPr>
              <w:rPr>
                <w:rFonts w:ascii="宋体" w:hAnsi="宋体" w:cs="宋体"/>
                <w:bCs/>
                <w:color w:val="000000"/>
                <w:sz w:val="22"/>
                <w:szCs w:val="28"/>
              </w:rPr>
            </w:pPr>
            <w:r>
              <w:rPr>
                <w:rFonts w:ascii="宋体" w:hAnsi="宋体" w:cs="宋体"/>
                <w:bCs/>
                <w:color w:val="000000"/>
                <w:sz w:val="22"/>
                <w:szCs w:val="28"/>
              </w:rPr>
              <w:t>EHS10</w:t>
            </w:r>
          </w:p>
        </w:tc>
        <w:tc>
          <w:tcPr>
            <w:tcW w:w="4422" w:type="dxa"/>
            <w:shd w:val="clear" w:color="auto" w:fill="auto"/>
            <w:vAlign w:val="center"/>
          </w:tcPr>
          <w:p w14:paraId="387BD7A8"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未按规定要求设置职业健康、环境保护设施、未按规定落实</w:t>
            </w:r>
          </w:p>
        </w:tc>
        <w:tc>
          <w:tcPr>
            <w:tcW w:w="2514" w:type="dxa"/>
            <w:shd w:val="clear" w:color="auto" w:fill="auto"/>
            <w:vAlign w:val="center"/>
          </w:tcPr>
          <w:p w14:paraId="020D0B19"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w:t>
            </w:r>
            <w:r>
              <w:rPr>
                <w:rFonts w:ascii="宋体" w:hAnsi="宋体" w:cs="宋体"/>
                <w:bCs/>
                <w:color w:val="000000"/>
                <w:sz w:val="22"/>
                <w:szCs w:val="28"/>
              </w:rPr>
              <w:t>1000-20000</w:t>
            </w:r>
            <w:r>
              <w:rPr>
                <w:rFonts w:ascii="宋体" w:hAnsi="宋体" w:cs="宋体" w:hint="eastAsia"/>
                <w:bCs/>
                <w:color w:val="000000"/>
                <w:sz w:val="22"/>
                <w:szCs w:val="28"/>
              </w:rPr>
              <w:t>元</w:t>
            </w:r>
          </w:p>
        </w:tc>
        <w:tc>
          <w:tcPr>
            <w:tcW w:w="1119" w:type="dxa"/>
            <w:shd w:val="clear" w:color="auto" w:fill="auto"/>
            <w:vAlign w:val="center"/>
          </w:tcPr>
          <w:p w14:paraId="496F6100" w14:textId="77777777" w:rsidR="00124421" w:rsidRDefault="00124421">
            <w:pPr>
              <w:rPr>
                <w:rFonts w:ascii="宋体" w:hAnsi="宋体" w:cs="宋体"/>
                <w:bCs/>
                <w:color w:val="000000"/>
                <w:sz w:val="22"/>
                <w:szCs w:val="28"/>
              </w:rPr>
            </w:pPr>
          </w:p>
        </w:tc>
      </w:tr>
      <w:tr w:rsidR="00124421" w14:paraId="093CB35C" w14:textId="77777777">
        <w:trPr>
          <w:jc w:val="center"/>
        </w:trPr>
        <w:tc>
          <w:tcPr>
            <w:tcW w:w="986" w:type="dxa"/>
            <w:shd w:val="clear" w:color="auto" w:fill="auto"/>
            <w:vAlign w:val="center"/>
          </w:tcPr>
          <w:p w14:paraId="1712F652" w14:textId="77777777" w:rsidR="00124421" w:rsidRDefault="00ED30F9">
            <w:pPr>
              <w:rPr>
                <w:rFonts w:ascii="宋体" w:hAnsi="宋体" w:cs="宋体"/>
                <w:bCs/>
                <w:color w:val="000000"/>
                <w:sz w:val="22"/>
                <w:szCs w:val="28"/>
              </w:rPr>
            </w:pPr>
            <w:r>
              <w:rPr>
                <w:rFonts w:ascii="宋体" w:hAnsi="宋体" w:cs="宋体"/>
                <w:bCs/>
                <w:color w:val="000000"/>
                <w:sz w:val="22"/>
                <w:szCs w:val="28"/>
              </w:rPr>
              <w:t>EHS11</w:t>
            </w:r>
          </w:p>
        </w:tc>
        <w:tc>
          <w:tcPr>
            <w:tcW w:w="4422" w:type="dxa"/>
            <w:shd w:val="clear" w:color="auto" w:fill="auto"/>
            <w:vAlign w:val="center"/>
          </w:tcPr>
          <w:p w14:paraId="4D8066E1"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未按照规定要求配置劳动防护用品或劳动防护用品不符合安全卫生要求</w:t>
            </w:r>
          </w:p>
        </w:tc>
        <w:tc>
          <w:tcPr>
            <w:tcW w:w="2514" w:type="dxa"/>
            <w:shd w:val="clear" w:color="auto" w:fill="auto"/>
            <w:vAlign w:val="center"/>
          </w:tcPr>
          <w:p w14:paraId="51F79D5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每人每次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19" w:type="dxa"/>
            <w:shd w:val="clear" w:color="auto" w:fill="auto"/>
            <w:vAlign w:val="center"/>
          </w:tcPr>
          <w:p w14:paraId="235B8652" w14:textId="77777777" w:rsidR="00124421" w:rsidRDefault="00124421">
            <w:pPr>
              <w:rPr>
                <w:rFonts w:ascii="宋体" w:hAnsi="宋体" w:cs="宋体"/>
                <w:bCs/>
                <w:color w:val="000000"/>
                <w:sz w:val="22"/>
                <w:szCs w:val="28"/>
              </w:rPr>
            </w:pPr>
          </w:p>
        </w:tc>
      </w:tr>
      <w:tr w:rsidR="00124421" w14:paraId="1DEF2DC0" w14:textId="77777777">
        <w:trPr>
          <w:jc w:val="center"/>
        </w:trPr>
        <w:tc>
          <w:tcPr>
            <w:tcW w:w="986" w:type="dxa"/>
            <w:shd w:val="clear" w:color="auto" w:fill="auto"/>
            <w:vAlign w:val="center"/>
          </w:tcPr>
          <w:p w14:paraId="78B99368" w14:textId="77777777" w:rsidR="00124421" w:rsidRDefault="00ED30F9">
            <w:pPr>
              <w:rPr>
                <w:rFonts w:ascii="宋体" w:hAnsi="宋体" w:cs="宋体"/>
                <w:bCs/>
                <w:color w:val="000000"/>
                <w:sz w:val="22"/>
                <w:szCs w:val="28"/>
              </w:rPr>
            </w:pPr>
            <w:r>
              <w:rPr>
                <w:rFonts w:ascii="宋体" w:hAnsi="宋体" w:cs="宋体"/>
                <w:bCs/>
                <w:color w:val="000000"/>
                <w:sz w:val="22"/>
                <w:szCs w:val="28"/>
              </w:rPr>
              <w:t>EHS12</w:t>
            </w:r>
          </w:p>
        </w:tc>
        <w:tc>
          <w:tcPr>
            <w:tcW w:w="4422" w:type="dxa"/>
            <w:shd w:val="clear" w:color="auto" w:fill="auto"/>
            <w:vAlign w:val="center"/>
          </w:tcPr>
          <w:p w14:paraId="0258E576"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打架斗殴</w:t>
            </w:r>
            <w:r>
              <w:rPr>
                <w:rFonts w:ascii="宋体" w:hAnsi="宋体" w:cs="宋体"/>
                <w:bCs/>
                <w:color w:val="000000"/>
                <w:sz w:val="22"/>
                <w:szCs w:val="28"/>
              </w:rPr>
              <w:t>\</w:t>
            </w:r>
            <w:r>
              <w:rPr>
                <w:rFonts w:ascii="宋体" w:hAnsi="宋体" w:cs="宋体" w:hint="eastAsia"/>
                <w:bCs/>
                <w:color w:val="000000"/>
                <w:sz w:val="22"/>
                <w:szCs w:val="28"/>
              </w:rPr>
              <w:t>聚众闹事</w:t>
            </w:r>
            <w:r>
              <w:rPr>
                <w:rFonts w:ascii="宋体" w:hAnsi="宋体" w:cs="宋体"/>
                <w:bCs/>
                <w:color w:val="000000"/>
                <w:sz w:val="22"/>
                <w:szCs w:val="28"/>
              </w:rPr>
              <w:t>\</w:t>
            </w:r>
            <w:r>
              <w:rPr>
                <w:rFonts w:ascii="宋体" w:hAnsi="宋体" w:cs="宋体" w:hint="eastAsia"/>
                <w:bCs/>
                <w:color w:val="000000"/>
                <w:sz w:val="22"/>
                <w:szCs w:val="28"/>
              </w:rPr>
              <w:t>拦路封门等恶劣影响</w:t>
            </w:r>
          </w:p>
        </w:tc>
        <w:tc>
          <w:tcPr>
            <w:tcW w:w="2514" w:type="dxa"/>
            <w:shd w:val="clear" w:color="auto" w:fill="auto"/>
            <w:vAlign w:val="center"/>
          </w:tcPr>
          <w:p w14:paraId="276789E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5000</w:t>
            </w:r>
            <w:r>
              <w:rPr>
                <w:rFonts w:ascii="宋体" w:hAnsi="宋体" w:cs="宋体" w:hint="eastAsia"/>
                <w:bCs/>
                <w:color w:val="000000"/>
                <w:sz w:val="22"/>
                <w:szCs w:val="28"/>
              </w:rPr>
              <w:t>元</w:t>
            </w:r>
          </w:p>
        </w:tc>
        <w:tc>
          <w:tcPr>
            <w:tcW w:w="1119" w:type="dxa"/>
            <w:shd w:val="clear" w:color="auto" w:fill="auto"/>
            <w:vAlign w:val="center"/>
          </w:tcPr>
          <w:p w14:paraId="4A2238F0" w14:textId="77777777" w:rsidR="00124421" w:rsidRDefault="00124421">
            <w:pPr>
              <w:rPr>
                <w:rFonts w:ascii="宋体" w:hAnsi="宋体" w:cs="宋体"/>
                <w:bCs/>
                <w:color w:val="000000"/>
                <w:sz w:val="22"/>
                <w:szCs w:val="28"/>
              </w:rPr>
            </w:pPr>
          </w:p>
        </w:tc>
      </w:tr>
      <w:tr w:rsidR="00124421" w14:paraId="30D28B98" w14:textId="77777777">
        <w:trPr>
          <w:jc w:val="center"/>
        </w:trPr>
        <w:tc>
          <w:tcPr>
            <w:tcW w:w="986" w:type="dxa"/>
            <w:shd w:val="clear" w:color="auto" w:fill="auto"/>
            <w:vAlign w:val="center"/>
          </w:tcPr>
          <w:p w14:paraId="7BBADB10" w14:textId="77777777" w:rsidR="00124421" w:rsidRDefault="00ED30F9">
            <w:pPr>
              <w:rPr>
                <w:rFonts w:ascii="宋体" w:hAnsi="宋体" w:cs="宋体"/>
                <w:bCs/>
                <w:color w:val="000000"/>
                <w:sz w:val="22"/>
                <w:szCs w:val="28"/>
              </w:rPr>
            </w:pPr>
            <w:r>
              <w:rPr>
                <w:rFonts w:ascii="宋体" w:hAnsi="宋体" w:cs="宋体"/>
                <w:bCs/>
                <w:color w:val="000000"/>
                <w:sz w:val="22"/>
                <w:szCs w:val="28"/>
              </w:rPr>
              <w:t>EHS13</w:t>
            </w:r>
          </w:p>
        </w:tc>
        <w:tc>
          <w:tcPr>
            <w:tcW w:w="4422" w:type="dxa"/>
            <w:shd w:val="clear" w:color="auto" w:fill="auto"/>
            <w:vAlign w:val="center"/>
          </w:tcPr>
          <w:p w14:paraId="4A72FD7B"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不服从管理、威胁、恐吓、殴打管理人员</w:t>
            </w:r>
          </w:p>
        </w:tc>
        <w:tc>
          <w:tcPr>
            <w:tcW w:w="2514" w:type="dxa"/>
            <w:shd w:val="clear" w:color="auto" w:fill="auto"/>
            <w:vAlign w:val="center"/>
          </w:tcPr>
          <w:p w14:paraId="38733D83"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每次</w:t>
            </w:r>
            <w:r>
              <w:rPr>
                <w:rFonts w:ascii="宋体" w:hAnsi="宋体" w:cs="宋体"/>
                <w:bCs/>
                <w:color w:val="000000"/>
                <w:sz w:val="22"/>
                <w:szCs w:val="28"/>
              </w:rPr>
              <w:t>5000-100000</w:t>
            </w:r>
            <w:r>
              <w:rPr>
                <w:rFonts w:ascii="宋体" w:hAnsi="宋体" w:cs="宋体" w:hint="eastAsia"/>
                <w:bCs/>
                <w:color w:val="000000"/>
                <w:sz w:val="22"/>
                <w:szCs w:val="28"/>
              </w:rPr>
              <w:t>元</w:t>
            </w:r>
          </w:p>
        </w:tc>
        <w:tc>
          <w:tcPr>
            <w:tcW w:w="1119" w:type="dxa"/>
            <w:shd w:val="clear" w:color="auto" w:fill="auto"/>
            <w:vAlign w:val="center"/>
          </w:tcPr>
          <w:p w14:paraId="380B9EA9" w14:textId="77777777" w:rsidR="00124421" w:rsidRDefault="00124421">
            <w:pPr>
              <w:rPr>
                <w:rFonts w:ascii="宋体" w:hAnsi="宋体" w:cs="宋体"/>
                <w:bCs/>
                <w:color w:val="000000"/>
                <w:sz w:val="22"/>
                <w:szCs w:val="28"/>
              </w:rPr>
            </w:pPr>
          </w:p>
        </w:tc>
      </w:tr>
      <w:tr w:rsidR="00124421" w14:paraId="2A77AB19" w14:textId="77777777">
        <w:trPr>
          <w:jc w:val="center"/>
        </w:trPr>
        <w:tc>
          <w:tcPr>
            <w:tcW w:w="986" w:type="dxa"/>
            <w:shd w:val="clear" w:color="auto" w:fill="auto"/>
            <w:vAlign w:val="center"/>
          </w:tcPr>
          <w:p w14:paraId="184203AA" w14:textId="77777777" w:rsidR="00124421" w:rsidRDefault="00ED30F9">
            <w:pPr>
              <w:rPr>
                <w:rFonts w:ascii="宋体" w:hAnsi="宋体" w:cs="宋体"/>
                <w:bCs/>
                <w:color w:val="000000"/>
                <w:sz w:val="22"/>
                <w:szCs w:val="28"/>
              </w:rPr>
            </w:pPr>
            <w:r>
              <w:rPr>
                <w:rFonts w:ascii="宋体" w:hAnsi="宋体" w:cs="宋体"/>
                <w:bCs/>
                <w:color w:val="000000"/>
                <w:sz w:val="22"/>
                <w:szCs w:val="28"/>
              </w:rPr>
              <w:t>EHS14</w:t>
            </w:r>
          </w:p>
        </w:tc>
        <w:tc>
          <w:tcPr>
            <w:tcW w:w="4422" w:type="dxa"/>
            <w:shd w:val="clear" w:color="auto" w:fill="auto"/>
            <w:vAlign w:val="center"/>
          </w:tcPr>
          <w:p w14:paraId="37934223"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非法雇佣童工或违法犯罪人员</w:t>
            </w:r>
          </w:p>
        </w:tc>
        <w:tc>
          <w:tcPr>
            <w:tcW w:w="2514" w:type="dxa"/>
            <w:shd w:val="clear" w:color="auto" w:fill="auto"/>
            <w:vAlign w:val="center"/>
          </w:tcPr>
          <w:p w14:paraId="275D071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1119" w:type="dxa"/>
            <w:shd w:val="clear" w:color="auto" w:fill="auto"/>
            <w:vAlign w:val="center"/>
          </w:tcPr>
          <w:p w14:paraId="36E5D70C" w14:textId="77777777" w:rsidR="00124421" w:rsidRDefault="00124421">
            <w:pPr>
              <w:rPr>
                <w:rFonts w:ascii="宋体" w:hAnsi="宋体" w:cs="宋体"/>
                <w:bCs/>
                <w:color w:val="000000"/>
                <w:sz w:val="22"/>
                <w:szCs w:val="28"/>
              </w:rPr>
            </w:pPr>
          </w:p>
        </w:tc>
      </w:tr>
      <w:tr w:rsidR="00124421" w14:paraId="75EE2BD1" w14:textId="77777777">
        <w:trPr>
          <w:jc w:val="center"/>
        </w:trPr>
        <w:tc>
          <w:tcPr>
            <w:tcW w:w="986" w:type="dxa"/>
            <w:shd w:val="clear" w:color="auto" w:fill="auto"/>
            <w:vAlign w:val="center"/>
          </w:tcPr>
          <w:p w14:paraId="4BEB995A" w14:textId="77777777" w:rsidR="00124421" w:rsidRDefault="00ED30F9">
            <w:pPr>
              <w:rPr>
                <w:rFonts w:ascii="宋体" w:hAnsi="宋体" w:cs="宋体"/>
                <w:bCs/>
                <w:color w:val="000000"/>
                <w:sz w:val="22"/>
                <w:szCs w:val="28"/>
              </w:rPr>
            </w:pPr>
            <w:r>
              <w:rPr>
                <w:rFonts w:ascii="宋体" w:hAnsi="宋体" w:cs="宋体"/>
                <w:bCs/>
                <w:color w:val="000000"/>
                <w:sz w:val="22"/>
                <w:szCs w:val="28"/>
              </w:rPr>
              <w:t>EHS15</w:t>
            </w:r>
          </w:p>
        </w:tc>
        <w:tc>
          <w:tcPr>
            <w:tcW w:w="4422" w:type="dxa"/>
            <w:shd w:val="clear" w:color="auto" w:fill="auto"/>
            <w:vAlign w:val="center"/>
          </w:tcPr>
          <w:p w14:paraId="2866DF2C"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危险作业未要求开具施工许可</w:t>
            </w:r>
          </w:p>
        </w:tc>
        <w:tc>
          <w:tcPr>
            <w:tcW w:w="2514" w:type="dxa"/>
            <w:shd w:val="clear" w:color="auto" w:fill="auto"/>
            <w:vAlign w:val="center"/>
          </w:tcPr>
          <w:p w14:paraId="0D8C6DC9"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19" w:type="dxa"/>
            <w:shd w:val="clear" w:color="auto" w:fill="auto"/>
            <w:vAlign w:val="center"/>
          </w:tcPr>
          <w:p w14:paraId="5F5C607B" w14:textId="77777777" w:rsidR="00124421" w:rsidRDefault="00124421">
            <w:pPr>
              <w:rPr>
                <w:rFonts w:ascii="宋体" w:hAnsi="宋体" w:cs="宋体"/>
                <w:bCs/>
                <w:color w:val="000000"/>
                <w:sz w:val="22"/>
                <w:szCs w:val="28"/>
              </w:rPr>
            </w:pPr>
          </w:p>
        </w:tc>
      </w:tr>
      <w:tr w:rsidR="00124421" w14:paraId="79DA016C" w14:textId="77777777">
        <w:trPr>
          <w:jc w:val="center"/>
        </w:trPr>
        <w:tc>
          <w:tcPr>
            <w:tcW w:w="986" w:type="dxa"/>
            <w:shd w:val="clear" w:color="auto" w:fill="auto"/>
            <w:vAlign w:val="center"/>
          </w:tcPr>
          <w:p w14:paraId="4D13E8A9" w14:textId="77777777" w:rsidR="00124421" w:rsidRDefault="00ED30F9">
            <w:pPr>
              <w:rPr>
                <w:rFonts w:ascii="宋体" w:hAnsi="宋体" w:cs="宋体"/>
                <w:bCs/>
                <w:color w:val="000000"/>
                <w:sz w:val="22"/>
                <w:szCs w:val="28"/>
              </w:rPr>
            </w:pPr>
            <w:r>
              <w:rPr>
                <w:rFonts w:ascii="宋体" w:hAnsi="宋体" w:cs="宋体"/>
                <w:bCs/>
                <w:color w:val="000000"/>
                <w:sz w:val="22"/>
                <w:szCs w:val="28"/>
              </w:rPr>
              <w:t>EHS16</w:t>
            </w:r>
          </w:p>
        </w:tc>
        <w:tc>
          <w:tcPr>
            <w:tcW w:w="4422" w:type="dxa"/>
            <w:shd w:val="clear" w:color="auto" w:fill="auto"/>
            <w:vAlign w:val="center"/>
          </w:tcPr>
          <w:p w14:paraId="0FD17F6D"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因管理问题造成的责任事故</w:t>
            </w:r>
          </w:p>
        </w:tc>
        <w:tc>
          <w:tcPr>
            <w:tcW w:w="2514" w:type="dxa"/>
            <w:shd w:val="clear" w:color="auto" w:fill="auto"/>
            <w:vAlign w:val="center"/>
          </w:tcPr>
          <w:p w14:paraId="73123EE1"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5000-20000</w:t>
            </w:r>
            <w:r>
              <w:rPr>
                <w:rFonts w:ascii="宋体" w:hAnsi="宋体" w:cs="宋体" w:hint="eastAsia"/>
                <w:bCs/>
                <w:color w:val="000000"/>
                <w:sz w:val="22"/>
                <w:szCs w:val="28"/>
              </w:rPr>
              <w:t>元</w:t>
            </w:r>
          </w:p>
        </w:tc>
        <w:tc>
          <w:tcPr>
            <w:tcW w:w="1119" w:type="dxa"/>
            <w:shd w:val="clear" w:color="auto" w:fill="auto"/>
            <w:vAlign w:val="center"/>
          </w:tcPr>
          <w:p w14:paraId="1E03261E" w14:textId="77777777" w:rsidR="00124421" w:rsidRDefault="00124421">
            <w:pPr>
              <w:rPr>
                <w:rFonts w:ascii="宋体" w:hAnsi="宋体" w:cs="宋体"/>
                <w:bCs/>
                <w:color w:val="000000"/>
                <w:sz w:val="22"/>
                <w:szCs w:val="28"/>
              </w:rPr>
            </w:pPr>
          </w:p>
        </w:tc>
      </w:tr>
      <w:tr w:rsidR="00124421" w14:paraId="5B4C7692" w14:textId="77777777">
        <w:trPr>
          <w:jc w:val="center"/>
        </w:trPr>
        <w:tc>
          <w:tcPr>
            <w:tcW w:w="986" w:type="dxa"/>
            <w:shd w:val="clear" w:color="auto" w:fill="auto"/>
            <w:vAlign w:val="center"/>
          </w:tcPr>
          <w:p w14:paraId="3B7572BD" w14:textId="77777777" w:rsidR="00124421" w:rsidRDefault="00ED30F9">
            <w:pPr>
              <w:rPr>
                <w:rFonts w:ascii="宋体" w:hAnsi="宋体" w:cs="宋体"/>
                <w:bCs/>
                <w:color w:val="000000"/>
                <w:sz w:val="22"/>
                <w:szCs w:val="28"/>
              </w:rPr>
            </w:pPr>
            <w:r>
              <w:rPr>
                <w:rFonts w:ascii="宋体" w:hAnsi="宋体" w:cs="宋体"/>
                <w:bCs/>
                <w:color w:val="000000"/>
                <w:sz w:val="22"/>
                <w:szCs w:val="28"/>
              </w:rPr>
              <w:t>EHS17</w:t>
            </w:r>
          </w:p>
        </w:tc>
        <w:tc>
          <w:tcPr>
            <w:tcW w:w="4422" w:type="dxa"/>
            <w:shd w:val="clear" w:color="auto" w:fill="auto"/>
            <w:vAlign w:val="center"/>
          </w:tcPr>
          <w:p w14:paraId="23BF82B8"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因管理问题造成员工上访等恶性事件</w:t>
            </w:r>
          </w:p>
        </w:tc>
        <w:tc>
          <w:tcPr>
            <w:tcW w:w="2514" w:type="dxa"/>
            <w:shd w:val="clear" w:color="auto" w:fill="auto"/>
            <w:vAlign w:val="center"/>
          </w:tcPr>
          <w:p w14:paraId="0506A051"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5000-20000</w:t>
            </w:r>
            <w:r>
              <w:rPr>
                <w:rFonts w:ascii="宋体" w:hAnsi="宋体" w:cs="宋体" w:hint="eastAsia"/>
                <w:bCs/>
                <w:color w:val="000000"/>
                <w:sz w:val="22"/>
                <w:szCs w:val="28"/>
              </w:rPr>
              <w:t>元</w:t>
            </w:r>
          </w:p>
        </w:tc>
        <w:tc>
          <w:tcPr>
            <w:tcW w:w="1119" w:type="dxa"/>
            <w:shd w:val="clear" w:color="auto" w:fill="auto"/>
            <w:vAlign w:val="center"/>
          </w:tcPr>
          <w:p w14:paraId="6A41043D" w14:textId="77777777" w:rsidR="00124421" w:rsidRDefault="00124421">
            <w:pPr>
              <w:rPr>
                <w:rFonts w:ascii="宋体" w:hAnsi="宋体" w:cs="宋体"/>
                <w:bCs/>
                <w:color w:val="000000"/>
                <w:sz w:val="22"/>
                <w:szCs w:val="28"/>
              </w:rPr>
            </w:pPr>
          </w:p>
        </w:tc>
      </w:tr>
      <w:tr w:rsidR="00124421" w14:paraId="4337704C" w14:textId="77777777">
        <w:trPr>
          <w:jc w:val="center"/>
        </w:trPr>
        <w:tc>
          <w:tcPr>
            <w:tcW w:w="986" w:type="dxa"/>
            <w:shd w:val="clear" w:color="auto" w:fill="auto"/>
            <w:vAlign w:val="center"/>
          </w:tcPr>
          <w:p w14:paraId="1F6D93C9" w14:textId="77777777" w:rsidR="00124421" w:rsidRDefault="00ED30F9">
            <w:pPr>
              <w:rPr>
                <w:rFonts w:ascii="宋体" w:hAnsi="宋体" w:cs="宋体"/>
                <w:bCs/>
                <w:color w:val="000000"/>
                <w:sz w:val="22"/>
                <w:szCs w:val="28"/>
              </w:rPr>
            </w:pPr>
            <w:r>
              <w:rPr>
                <w:rFonts w:ascii="宋体" w:hAnsi="宋体" w:cs="宋体"/>
                <w:bCs/>
                <w:color w:val="000000"/>
                <w:sz w:val="22"/>
                <w:szCs w:val="28"/>
              </w:rPr>
              <w:t>EHS18</w:t>
            </w:r>
          </w:p>
        </w:tc>
        <w:tc>
          <w:tcPr>
            <w:tcW w:w="4422" w:type="dxa"/>
            <w:shd w:val="clear" w:color="auto" w:fill="auto"/>
            <w:vAlign w:val="center"/>
          </w:tcPr>
          <w:p w14:paraId="49CB4A3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其他违反安全卫生职业健康安全事项，但非本罚则列出者，酌情处罚</w:t>
            </w:r>
          </w:p>
        </w:tc>
        <w:tc>
          <w:tcPr>
            <w:tcW w:w="2514" w:type="dxa"/>
            <w:shd w:val="clear" w:color="auto" w:fill="auto"/>
            <w:vAlign w:val="center"/>
          </w:tcPr>
          <w:p w14:paraId="16EA91F9"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500-200000</w:t>
            </w:r>
            <w:r>
              <w:rPr>
                <w:rFonts w:ascii="宋体" w:hAnsi="宋体" w:cs="宋体" w:hint="eastAsia"/>
                <w:bCs/>
                <w:color w:val="000000"/>
                <w:sz w:val="22"/>
                <w:szCs w:val="28"/>
              </w:rPr>
              <w:t>元</w:t>
            </w:r>
          </w:p>
        </w:tc>
        <w:tc>
          <w:tcPr>
            <w:tcW w:w="1119" w:type="dxa"/>
            <w:shd w:val="clear" w:color="auto" w:fill="auto"/>
            <w:vAlign w:val="center"/>
          </w:tcPr>
          <w:p w14:paraId="3FEEB235" w14:textId="77777777" w:rsidR="00124421" w:rsidRDefault="00124421">
            <w:pPr>
              <w:rPr>
                <w:rFonts w:ascii="宋体" w:hAnsi="宋体" w:cs="宋体"/>
                <w:bCs/>
                <w:color w:val="000000"/>
                <w:sz w:val="22"/>
                <w:szCs w:val="28"/>
              </w:rPr>
            </w:pPr>
          </w:p>
        </w:tc>
      </w:tr>
    </w:tbl>
    <w:p w14:paraId="40DBF3AB" w14:textId="77777777" w:rsidR="00124421" w:rsidRDefault="00124421">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p>
    <w:p w14:paraId="511FBBB7" w14:textId="77777777" w:rsidR="00124421" w:rsidRDefault="00ED30F9">
      <w:pPr>
        <w:widowControl/>
        <w:rPr>
          <w:rFonts w:ascii="宋体" w:hAnsi="宋体" w:cs="宋体"/>
          <w:bCs/>
          <w:color w:val="000000"/>
          <w:sz w:val="28"/>
          <w:szCs w:val="28"/>
        </w:rPr>
      </w:pPr>
      <w:r>
        <w:rPr>
          <w:rFonts w:ascii="宋体" w:hAnsi="宋体" w:cs="宋体"/>
          <w:bCs/>
          <w:color w:val="000000"/>
          <w:sz w:val="28"/>
          <w:szCs w:val="28"/>
        </w:rPr>
        <w:br w:type="page"/>
      </w:r>
    </w:p>
    <w:p w14:paraId="49713817"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lastRenderedPageBreak/>
        <w:t xml:space="preserve">4.7.2 </w:t>
      </w:r>
      <w:r>
        <w:rPr>
          <w:rFonts w:ascii="宋体" w:hAnsi="宋体" w:cs="宋体" w:hint="eastAsia"/>
          <w:bCs/>
          <w:color w:val="000000"/>
          <w:sz w:val="28"/>
          <w:szCs w:val="28"/>
        </w:rPr>
        <w:t>文明施工管理</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5216"/>
        <w:gridCol w:w="2056"/>
        <w:gridCol w:w="858"/>
      </w:tblGrid>
      <w:tr w:rsidR="00124421" w14:paraId="04D63576" w14:textId="77777777">
        <w:trPr>
          <w:tblHeader/>
          <w:jc w:val="center"/>
        </w:trPr>
        <w:tc>
          <w:tcPr>
            <w:tcW w:w="876" w:type="dxa"/>
            <w:shd w:val="clear" w:color="auto" w:fill="auto"/>
            <w:vAlign w:val="center"/>
          </w:tcPr>
          <w:p w14:paraId="1781B7AE"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序号</w:t>
            </w:r>
          </w:p>
        </w:tc>
        <w:tc>
          <w:tcPr>
            <w:tcW w:w="5216" w:type="dxa"/>
            <w:shd w:val="clear" w:color="auto" w:fill="auto"/>
            <w:vAlign w:val="center"/>
          </w:tcPr>
          <w:p w14:paraId="66704236"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违章内容</w:t>
            </w:r>
          </w:p>
        </w:tc>
        <w:tc>
          <w:tcPr>
            <w:tcW w:w="2056" w:type="dxa"/>
            <w:shd w:val="clear" w:color="auto" w:fill="auto"/>
            <w:vAlign w:val="center"/>
          </w:tcPr>
          <w:p w14:paraId="7BA8EDB3"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罚款金额</w:t>
            </w:r>
          </w:p>
        </w:tc>
        <w:tc>
          <w:tcPr>
            <w:tcW w:w="858" w:type="dxa"/>
            <w:shd w:val="clear" w:color="auto" w:fill="auto"/>
            <w:vAlign w:val="center"/>
          </w:tcPr>
          <w:p w14:paraId="1AB3F54C"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备注</w:t>
            </w:r>
          </w:p>
        </w:tc>
      </w:tr>
      <w:tr w:rsidR="00124421" w14:paraId="62CADCB2" w14:textId="77777777">
        <w:trPr>
          <w:tblHeader/>
          <w:jc w:val="center"/>
        </w:trPr>
        <w:tc>
          <w:tcPr>
            <w:tcW w:w="876" w:type="dxa"/>
            <w:shd w:val="clear" w:color="auto" w:fill="auto"/>
            <w:vAlign w:val="center"/>
          </w:tcPr>
          <w:p w14:paraId="28CDA2F8" w14:textId="77777777" w:rsidR="00124421" w:rsidRDefault="00ED30F9">
            <w:pPr>
              <w:rPr>
                <w:rFonts w:ascii="宋体" w:hAnsi="宋体" w:cs="宋体"/>
                <w:bCs/>
                <w:color w:val="000000"/>
                <w:sz w:val="22"/>
                <w:szCs w:val="28"/>
              </w:rPr>
            </w:pPr>
            <w:r>
              <w:rPr>
                <w:rFonts w:ascii="宋体" w:hAnsi="宋体" w:cs="宋体"/>
                <w:bCs/>
                <w:color w:val="000000"/>
                <w:sz w:val="22"/>
                <w:szCs w:val="28"/>
              </w:rPr>
              <w:t>CC01</w:t>
            </w:r>
          </w:p>
        </w:tc>
        <w:tc>
          <w:tcPr>
            <w:tcW w:w="5216" w:type="dxa"/>
            <w:shd w:val="clear" w:color="auto" w:fill="auto"/>
            <w:vAlign w:val="center"/>
          </w:tcPr>
          <w:p w14:paraId="73F1D949"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进入工地后未佩戴安全帽或未系帽带</w:t>
            </w:r>
          </w:p>
        </w:tc>
        <w:tc>
          <w:tcPr>
            <w:tcW w:w="2056" w:type="dxa"/>
            <w:shd w:val="clear" w:color="auto" w:fill="auto"/>
            <w:vAlign w:val="center"/>
          </w:tcPr>
          <w:p w14:paraId="2029B38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每人每次</w:t>
            </w:r>
            <w:r>
              <w:rPr>
                <w:rFonts w:ascii="宋体" w:hAnsi="宋体" w:cs="宋体"/>
                <w:bCs/>
                <w:color w:val="000000"/>
                <w:sz w:val="22"/>
                <w:szCs w:val="28"/>
              </w:rPr>
              <w:t>500</w:t>
            </w:r>
            <w:r>
              <w:rPr>
                <w:rFonts w:ascii="宋体" w:hAnsi="宋体" w:cs="宋体" w:hint="eastAsia"/>
                <w:bCs/>
                <w:color w:val="000000"/>
                <w:sz w:val="22"/>
                <w:szCs w:val="28"/>
              </w:rPr>
              <w:t>元</w:t>
            </w:r>
          </w:p>
        </w:tc>
        <w:tc>
          <w:tcPr>
            <w:tcW w:w="858" w:type="dxa"/>
            <w:shd w:val="clear" w:color="auto" w:fill="auto"/>
            <w:vAlign w:val="center"/>
          </w:tcPr>
          <w:p w14:paraId="7AD89B4D" w14:textId="77777777" w:rsidR="00124421" w:rsidRDefault="00124421">
            <w:pPr>
              <w:rPr>
                <w:rFonts w:ascii="宋体" w:hAnsi="宋体" w:cs="宋体"/>
                <w:bCs/>
                <w:color w:val="000000"/>
                <w:sz w:val="22"/>
                <w:szCs w:val="28"/>
              </w:rPr>
            </w:pPr>
          </w:p>
        </w:tc>
      </w:tr>
      <w:tr w:rsidR="00124421" w14:paraId="2C420702" w14:textId="77777777">
        <w:trPr>
          <w:tblHeader/>
          <w:jc w:val="center"/>
        </w:trPr>
        <w:tc>
          <w:tcPr>
            <w:tcW w:w="876" w:type="dxa"/>
            <w:shd w:val="clear" w:color="auto" w:fill="auto"/>
            <w:vAlign w:val="center"/>
          </w:tcPr>
          <w:p w14:paraId="1B817F18" w14:textId="77777777" w:rsidR="00124421" w:rsidRDefault="00ED30F9">
            <w:pPr>
              <w:rPr>
                <w:rFonts w:ascii="宋体" w:hAnsi="宋体" w:cs="宋体"/>
                <w:bCs/>
                <w:color w:val="000000"/>
                <w:sz w:val="22"/>
                <w:szCs w:val="28"/>
              </w:rPr>
            </w:pPr>
            <w:r>
              <w:rPr>
                <w:rFonts w:ascii="宋体" w:hAnsi="宋体" w:cs="宋体"/>
                <w:bCs/>
                <w:color w:val="000000"/>
                <w:sz w:val="22"/>
                <w:szCs w:val="28"/>
              </w:rPr>
              <w:t>CC02</w:t>
            </w:r>
          </w:p>
        </w:tc>
        <w:tc>
          <w:tcPr>
            <w:tcW w:w="5216" w:type="dxa"/>
            <w:shd w:val="clear" w:color="auto" w:fill="auto"/>
            <w:vAlign w:val="center"/>
          </w:tcPr>
          <w:p w14:paraId="51F57AC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进入工地后未穿上工作服</w:t>
            </w:r>
          </w:p>
        </w:tc>
        <w:tc>
          <w:tcPr>
            <w:tcW w:w="2056" w:type="dxa"/>
            <w:shd w:val="clear" w:color="auto" w:fill="auto"/>
            <w:vAlign w:val="center"/>
          </w:tcPr>
          <w:p w14:paraId="51752EC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每人每次</w:t>
            </w:r>
            <w:r>
              <w:rPr>
                <w:rFonts w:ascii="宋体" w:hAnsi="宋体" w:cs="宋体"/>
                <w:bCs/>
                <w:color w:val="000000"/>
                <w:sz w:val="22"/>
                <w:szCs w:val="28"/>
              </w:rPr>
              <w:t>500</w:t>
            </w:r>
            <w:r>
              <w:rPr>
                <w:rFonts w:ascii="宋体" w:hAnsi="宋体" w:cs="宋体" w:hint="eastAsia"/>
                <w:bCs/>
                <w:color w:val="000000"/>
                <w:sz w:val="22"/>
                <w:szCs w:val="28"/>
              </w:rPr>
              <w:t>元</w:t>
            </w:r>
          </w:p>
        </w:tc>
        <w:tc>
          <w:tcPr>
            <w:tcW w:w="858" w:type="dxa"/>
            <w:shd w:val="clear" w:color="auto" w:fill="auto"/>
            <w:vAlign w:val="center"/>
          </w:tcPr>
          <w:p w14:paraId="1790E230" w14:textId="77777777" w:rsidR="00124421" w:rsidRDefault="00124421">
            <w:pPr>
              <w:rPr>
                <w:rFonts w:ascii="宋体" w:hAnsi="宋体" w:cs="宋体"/>
                <w:bCs/>
                <w:color w:val="000000"/>
                <w:sz w:val="22"/>
                <w:szCs w:val="28"/>
              </w:rPr>
            </w:pPr>
          </w:p>
        </w:tc>
      </w:tr>
      <w:tr w:rsidR="00124421" w14:paraId="741F6F6C" w14:textId="77777777">
        <w:trPr>
          <w:tblHeader/>
          <w:jc w:val="center"/>
        </w:trPr>
        <w:tc>
          <w:tcPr>
            <w:tcW w:w="876" w:type="dxa"/>
            <w:shd w:val="clear" w:color="auto" w:fill="auto"/>
            <w:vAlign w:val="center"/>
          </w:tcPr>
          <w:p w14:paraId="7C139AB6" w14:textId="77777777" w:rsidR="00124421" w:rsidRDefault="00ED30F9">
            <w:pPr>
              <w:rPr>
                <w:rFonts w:ascii="宋体" w:hAnsi="宋体" w:cs="宋体"/>
                <w:bCs/>
                <w:color w:val="000000"/>
                <w:sz w:val="22"/>
                <w:szCs w:val="28"/>
              </w:rPr>
            </w:pPr>
            <w:r>
              <w:rPr>
                <w:rFonts w:ascii="宋体" w:hAnsi="宋体" w:cs="宋体"/>
                <w:bCs/>
                <w:color w:val="000000"/>
                <w:sz w:val="22"/>
                <w:szCs w:val="28"/>
              </w:rPr>
              <w:t>CC03</w:t>
            </w:r>
          </w:p>
        </w:tc>
        <w:tc>
          <w:tcPr>
            <w:tcW w:w="5216" w:type="dxa"/>
            <w:shd w:val="clear" w:color="auto" w:fill="auto"/>
            <w:vAlign w:val="center"/>
          </w:tcPr>
          <w:p w14:paraId="172320CB"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进入工地未佩戴工作证或借用他人工作证</w:t>
            </w:r>
          </w:p>
        </w:tc>
        <w:tc>
          <w:tcPr>
            <w:tcW w:w="2056" w:type="dxa"/>
            <w:shd w:val="clear" w:color="auto" w:fill="auto"/>
            <w:vAlign w:val="center"/>
          </w:tcPr>
          <w:p w14:paraId="39ADDC25"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每人每次</w:t>
            </w:r>
            <w:r>
              <w:rPr>
                <w:rFonts w:ascii="宋体" w:hAnsi="宋体" w:cs="宋体"/>
                <w:bCs/>
                <w:color w:val="000000"/>
                <w:sz w:val="22"/>
                <w:szCs w:val="28"/>
              </w:rPr>
              <w:t>500</w:t>
            </w:r>
            <w:r>
              <w:rPr>
                <w:rFonts w:ascii="宋体" w:hAnsi="宋体" w:cs="宋体" w:hint="eastAsia"/>
                <w:bCs/>
                <w:color w:val="000000"/>
                <w:sz w:val="22"/>
                <w:szCs w:val="28"/>
              </w:rPr>
              <w:t>元</w:t>
            </w:r>
          </w:p>
        </w:tc>
        <w:tc>
          <w:tcPr>
            <w:tcW w:w="858" w:type="dxa"/>
            <w:shd w:val="clear" w:color="auto" w:fill="auto"/>
            <w:vAlign w:val="center"/>
          </w:tcPr>
          <w:p w14:paraId="5DE34D75" w14:textId="77777777" w:rsidR="00124421" w:rsidRDefault="00124421">
            <w:pPr>
              <w:rPr>
                <w:rFonts w:ascii="宋体" w:hAnsi="宋体" w:cs="宋体"/>
                <w:bCs/>
                <w:color w:val="000000"/>
                <w:sz w:val="22"/>
                <w:szCs w:val="28"/>
              </w:rPr>
            </w:pPr>
          </w:p>
        </w:tc>
      </w:tr>
      <w:tr w:rsidR="00124421" w14:paraId="13381AA5" w14:textId="77777777">
        <w:trPr>
          <w:tblHeader/>
          <w:jc w:val="center"/>
        </w:trPr>
        <w:tc>
          <w:tcPr>
            <w:tcW w:w="876" w:type="dxa"/>
            <w:shd w:val="clear" w:color="auto" w:fill="auto"/>
            <w:vAlign w:val="center"/>
          </w:tcPr>
          <w:p w14:paraId="75026DFA" w14:textId="77777777" w:rsidR="00124421" w:rsidRDefault="00ED30F9">
            <w:pPr>
              <w:rPr>
                <w:rFonts w:ascii="宋体" w:hAnsi="宋体" w:cs="宋体"/>
                <w:bCs/>
                <w:color w:val="000000"/>
                <w:sz w:val="22"/>
                <w:szCs w:val="28"/>
              </w:rPr>
            </w:pPr>
            <w:r>
              <w:rPr>
                <w:rFonts w:ascii="宋体" w:hAnsi="宋体" w:cs="宋体"/>
                <w:bCs/>
                <w:color w:val="000000"/>
                <w:sz w:val="22"/>
                <w:szCs w:val="28"/>
              </w:rPr>
              <w:t>CC04</w:t>
            </w:r>
          </w:p>
        </w:tc>
        <w:tc>
          <w:tcPr>
            <w:tcW w:w="5216" w:type="dxa"/>
            <w:shd w:val="clear" w:color="auto" w:fill="auto"/>
            <w:vAlign w:val="center"/>
          </w:tcPr>
          <w:p w14:paraId="794217D0"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进入工地内赤膊、穿背心、拖鞋、短裤、裙子</w:t>
            </w:r>
          </w:p>
        </w:tc>
        <w:tc>
          <w:tcPr>
            <w:tcW w:w="2056" w:type="dxa"/>
            <w:shd w:val="clear" w:color="auto" w:fill="auto"/>
            <w:vAlign w:val="center"/>
          </w:tcPr>
          <w:p w14:paraId="77987A79"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每人每次</w:t>
            </w:r>
            <w:r>
              <w:rPr>
                <w:rFonts w:ascii="宋体" w:hAnsi="宋体" w:cs="宋体"/>
                <w:bCs/>
                <w:color w:val="000000"/>
                <w:sz w:val="22"/>
                <w:szCs w:val="28"/>
              </w:rPr>
              <w:t>500</w:t>
            </w:r>
            <w:r>
              <w:rPr>
                <w:rFonts w:ascii="宋体" w:hAnsi="宋体" w:cs="宋体" w:hint="eastAsia"/>
                <w:bCs/>
                <w:color w:val="000000"/>
                <w:sz w:val="22"/>
                <w:szCs w:val="28"/>
              </w:rPr>
              <w:t>元</w:t>
            </w:r>
          </w:p>
        </w:tc>
        <w:tc>
          <w:tcPr>
            <w:tcW w:w="858" w:type="dxa"/>
            <w:shd w:val="clear" w:color="auto" w:fill="auto"/>
            <w:vAlign w:val="center"/>
          </w:tcPr>
          <w:p w14:paraId="2F9F7429" w14:textId="77777777" w:rsidR="00124421" w:rsidRDefault="00124421">
            <w:pPr>
              <w:rPr>
                <w:rFonts w:ascii="宋体" w:hAnsi="宋体" w:cs="宋体"/>
                <w:bCs/>
                <w:color w:val="000000"/>
                <w:sz w:val="22"/>
                <w:szCs w:val="28"/>
              </w:rPr>
            </w:pPr>
          </w:p>
        </w:tc>
      </w:tr>
      <w:tr w:rsidR="00124421" w14:paraId="17721C14" w14:textId="77777777">
        <w:trPr>
          <w:tblHeader/>
          <w:jc w:val="center"/>
        </w:trPr>
        <w:tc>
          <w:tcPr>
            <w:tcW w:w="876" w:type="dxa"/>
            <w:shd w:val="clear" w:color="auto" w:fill="auto"/>
            <w:vAlign w:val="center"/>
          </w:tcPr>
          <w:p w14:paraId="6A62E5EF" w14:textId="77777777" w:rsidR="00124421" w:rsidRDefault="00ED30F9">
            <w:pPr>
              <w:rPr>
                <w:rFonts w:ascii="宋体" w:hAnsi="宋体" w:cs="宋体"/>
                <w:bCs/>
                <w:color w:val="000000"/>
                <w:sz w:val="22"/>
                <w:szCs w:val="28"/>
              </w:rPr>
            </w:pPr>
            <w:r>
              <w:rPr>
                <w:rFonts w:ascii="宋体" w:hAnsi="宋体" w:cs="宋体"/>
                <w:bCs/>
                <w:color w:val="000000"/>
                <w:sz w:val="22"/>
                <w:szCs w:val="28"/>
              </w:rPr>
              <w:t>CC05</w:t>
            </w:r>
          </w:p>
        </w:tc>
        <w:tc>
          <w:tcPr>
            <w:tcW w:w="5216" w:type="dxa"/>
            <w:shd w:val="clear" w:color="auto" w:fill="auto"/>
            <w:vAlign w:val="center"/>
          </w:tcPr>
          <w:p w14:paraId="6F1BF24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未在规定区域抽烟</w:t>
            </w:r>
          </w:p>
        </w:tc>
        <w:tc>
          <w:tcPr>
            <w:tcW w:w="2056" w:type="dxa"/>
            <w:shd w:val="clear" w:color="auto" w:fill="auto"/>
            <w:vAlign w:val="center"/>
          </w:tcPr>
          <w:p w14:paraId="1E2AF360"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每人每次</w:t>
            </w:r>
            <w:r>
              <w:rPr>
                <w:rFonts w:ascii="宋体" w:hAnsi="宋体" w:cs="宋体"/>
                <w:bCs/>
                <w:color w:val="000000"/>
                <w:sz w:val="22"/>
                <w:szCs w:val="28"/>
              </w:rPr>
              <w:t>500</w:t>
            </w:r>
            <w:r>
              <w:rPr>
                <w:rFonts w:ascii="宋体" w:hAnsi="宋体" w:cs="宋体" w:hint="eastAsia"/>
                <w:bCs/>
                <w:color w:val="000000"/>
                <w:sz w:val="22"/>
                <w:szCs w:val="28"/>
              </w:rPr>
              <w:t>元</w:t>
            </w:r>
          </w:p>
          <w:p w14:paraId="70C7725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危险区域</w:t>
            </w:r>
            <w:r>
              <w:rPr>
                <w:rFonts w:ascii="宋体" w:hAnsi="宋体" w:cs="宋体"/>
                <w:bCs/>
                <w:color w:val="000000"/>
                <w:sz w:val="22"/>
                <w:szCs w:val="28"/>
              </w:rPr>
              <w:t>1000</w:t>
            </w:r>
            <w:r>
              <w:rPr>
                <w:rFonts w:ascii="宋体" w:hAnsi="宋体" w:cs="宋体" w:hint="eastAsia"/>
                <w:bCs/>
                <w:color w:val="000000"/>
                <w:sz w:val="22"/>
                <w:szCs w:val="28"/>
              </w:rPr>
              <w:t>元</w:t>
            </w:r>
          </w:p>
        </w:tc>
        <w:tc>
          <w:tcPr>
            <w:tcW w:w="858" w:type="dxa"/>
            <w:shd w:val="clear" w:color="auto" w:fill="auto"/>
            <w:vAlign w:val="center"/>
          </w:tcPr>
          <w:p w14:paraId="2E79F328" w14:textId="77777777" w:rsidR="00124421" w:rsidRDefault="00124421">
            <w:pPr>
              <w:rPr>
                <w:rFonts w:ascii="宋体" w:hAnsi="宋体" w:cs="宋体"/>
                <w:bCs/>
                <w:color w:val="000000"/>
                <w:sz w:val="22"/>
                <w:szCs w:val="28"/>
              </w:rPr>
            </w:pPr>
          </w:p>
        </w:tc>
      </w:tr>
      <w:tr w:rsidR="00124421" w14:paraId="610B4412" w14:textId="77777777">
        <w:trPr>
          <w:tblHeader/>
          <w:jc w:val="center"/>
        </w:trPr>
        <w:tc>
          <w:tcPr>
            <w:tcW w:w="876" w:type="dxa"/>
            <w:shd w:val="clear" w:color="auto" w:fill="auto"/>
            <w:vAlign w:val="center"/>
          </w:tcPr>
          <w:p w14:paraId="0FABD6E1" w14:textId="77777777" w:rsidR="00124421" w:rsidRDefault="00ED30F9">
            <w:pPr>
              <w:rPr>
                <w:rFonts w:ascii="宋体" w:hAnsi="宋体" w:cs="宋体"/>
                <w:bCs/>
                <w:color w:val="000000"/>
                <w:sz w:val="22"/>
                <w:szCs w:val="28"/>
              </w:rPr>
            </w:pPr>
            <w:r>
              <w:rPr>
                <w:rFonts w:ascii="宋体" w:hAnsi="宋体" w:cs="宋体"/>
                <w:bCs/>
                <w:color w:val="000000"/>
                <w:sz w:val="22"/>
                <w:szCs w:val="28"/>
              </w:rPr>
              <w:t>CC06</w:t>
            </w:r>
          </w:p>
        </w:tc>
        <w:tc>
          <w:tcPr>
            <w:tcW w:w="5216" w:type="dxa"/>
            <w:shd w:val="clear" w:color="auto" w:fill="auto"/>
            <w:vAlign w:val="center"/>
          </w:tcPr>
          <w:p w14:paraId="4E5F1E46"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未在规定的区域倾倒垃圾</w:t>
            </w:r>
          </w:p>
        </w:tc>
        <w:tc>
          <w:tcPr>
            <w:tcW w:w="2056" w:type="dxa"/>
            <w:shd w:val="clear" w:color="auto" w:fill="auto"/>
            <w:vAlign w:val="center"/>
          </w:tcPr>
          <w:p w14:paraId="32194789"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500-10000</w:t>
            </w:r>
            <w:r>
              <w:rPr>
                <w:rFonts w:ascii="宋体" w:hAnsi="宋体" w:cs="宋体" w:hint="eastAsia"/>
                <w:bCs/>
                <w:color w:val="000000"/>
                <w:sz w:val="22"/>
                <w:szCs w:val="28"/>
              </w:rPr>
              <w:t>元</w:t>
            </w:r>
          </w:p>
        </w:tc>
        <w:tc>
          <w:tcPr>
            <w:tcW w:w="858" w:type="dxa"/>
            <w:shd w:val="clear" w:color="auto" w:fill="auto"/>
            <w:vAlign w:val="center"/>
          </w:tcPr>
          <w:p w14:paraId="0EDA2006" w14:textId="77777777" w:rsidR="00124421" w:rsidRDefault="00124421">
            <w:pPr>
              <w:rPr>
                <w:rFonts w:ascii="宋体" w:hAnsi="宋体" w:cs="宋体"/>
                <w:bCs/>
                <w:color w:val="000000"/>
                <w:sz w:val="22"/>
                <w:szCs w:val="28"/>
              </w:rPr>
            </w:pPr>
          </w:p>
        </w:tc>
      </w:tr>
      <w:tr w:rsidR="00124421" w14:paraId="1AD0E968" w14:textId="77777777">
        <w:trPr>
          <w:tblHeader/>
          <w:jc w:val="center"/>
        </w:trPr>
        <w:tc>
          <w:tcPr>
            <w:tcW w:w="876" w:type="dxa"/>
            <w:shd w:val="clear" w:color="auto" w:fill="auto"/>
            <w:vAlign w:val="center"/>
          </w:tcPr>
          <w:p w14:paraId="083F41BB" w14:textId="77777777" w:rsidR="00124421" w:rsidRDefault="00ED30F9">
            <w:pPr>
              <w:rPr>
                <w:rFonts w:ascii="宋体" w:hAnsi="宋体" w:cs="宋体"/>
                <w:bCs/>
                <w:color w:val="000000"/>
                <w:sz w:val="22"/>
                <w:szCs w:val="28"/>
              </w:rPr>
            </w:pPr>
            <w:r>
              <w:rPr>
                <w:rFonts w:ascii="宋体" w:hAnsi="宋体" w:cs="宋体"/>
                <w:bCs/>
                <w:color w:val="000000"/>
                <w:sz w:val="22"/>
                <w:szCs w:val="28"/>
              </w:rPr>
              <w:t>CC07</w:t>
            </w:r>
          </w:p>
        </w:tc>
        <w:tc>
          <w:tcPr>
            <w:tcW w:w="5216" w:type="dxa"/>
            <w:shd w:val="clear" w:color="auto" w:fill="auto"/>
            <w:vAlign w:val="center"/>
          </w:tcPr>
          <w:p w14:paraId="7DC9589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在工地现场席地躺睡</w:t>
            </w:r>
          </w:p>
        </w:tc>
        <w:tc>
          <w:tcPr>
            <w:tcW w:w="2056" w:type="dxa"/>
            <w:shd w:val="clear" w:color="auto" w:fill="auto"/>
            <w:vAlign w:val="center"/>
          </w:tcPr>
          <w:p w14:paraId="30582811"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每人每次</w:t>
            </w:r>
            <w:r>
              <w:rPr>
                <w:rFonts w:ascii="宋体" w:hAnsi="宋体" w:cs="宋体"/>
                <w:bCs/>
                <w:color w:val="000000"/>
                <w:sz w:val="22"/>
                <w:szCs w:val="28"/>
              </w:rPr>
              <w:t>500</w:t>
            </w:r>
            <w:r>
              <w:rPr>
                <w:rFonts w:ascii="宋体" w:hAnsi="宋体" w:cs="宋体" w:hint="eastAsia"/>
                <w:bCs/>
                <w:color w:val="000000"/>
                <w:sz w:val="22"/>
                <w:szCs w:val="28"/>
              </w:rPr>
              <w:t>元</w:t>
            </w:r>
          </w:p>
        </w:tc>
        <w:tc>
          <w:tcPr>
            <w:tcW w:w="858" w:type="dxa"/>
            <w:shd w:val="clear" w:color="auto" w:fill="auto"/>
            <w:vAlign w:val="center"/>
          </w:tcPr>
          <w:p w14:paraId="4105E938" w14:textId="77777777" w:rsidR="00124421" w:rsidRDefault="00124421">
            <w:pPr>
              <w:rPr>
                <w:rFonts w:ascii="宋体" w:hAnsi="宋体" w:cs="宋体"/>
                <w:bCs/>
                <w:color w:val="000000"/>
                <w:sz w:val="22"/>
                <w:szCs w:val="28"/>
              </w:rPr>
            </w:pPr>
          </w:p>
        </w:tc>
      </w:tr>
      <w:tr w:rsidR="00124421" w14:paraId="69AE7CC0" w14:textId="77777777">
        <w:trPr>
          <w:tblHeader/>
          <w:jc w:val="center"/>
        </w:trPr>
        <w:tc>
          <w:tcPr>
            <w:tcW w:w="876" w:type="dxa"/>
            <w:shd w:val="clear" w:color="auto" w:fill="auto"/>
            <w:vAlign w:val="center"/>
          </w:tcPr>
          <w:p w14:paraId="5B96E903" w14:textId="77777777" w:rsidR="00124421" w:rsidRDefault="00ED30F9">
            <w:pPr>
              <w:rPr>
                <w:rFonts w:ascii="宋体" w:hAnsi="宋体" w:cs="宋体"/>
                <w:bCs/>
                <w:color w:val="000000"/>
                <w:sz w:val="22"/>
                <w:szCs w:val="28"/>
              </w:rPr>
            </w:pPr>
            <w:r>
              <w:rPr>
                <w:rFonts w:ascii="宋体" w:hAnsi="宋体" w:cs="宋体"/>
                <w:bCs/>
                <w:color w:val="000000"/>
                <w:sz w:val="22"/>
                <w:szCs w:val="28"/>
              </w:rPr>
              <w:t>CC08</w:t>
            </w:r>
          </w:p>
        </w:tc>
        <w:tc>
          <w:tcPr>
            <w:tcW w:w="5216" w:type="dxa"/>
            <w:shd w:val="clear" w:color="auto" w:fill="auto"/>
            <w:vAlign w:val="center"/>
          </w:tcPr>
          <w:p w14:paraId="4775F4B3"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未在指定区域大小便、洗浴等</w:t>
            </w:r>
          </w:p>
        </w:tc>
        <w:tc>
          <w:tcPr>
            <w:tcW w:w="2056" w:type="dxa"/>
            <w:shd w:val="clear" w:color="auto" w:fill="auto"/>
            <w:vAlign w:val="center"/>
          </w:tcPr>
          <w:p w14:paraId="1339645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每人每次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858" w:type="dxa"/>
            <w:shd w:val="clear" w:color="auto" w:fill="auto"/>
            <w:vAlign w:val="center"/>
          </w:tcPr>
          <w:p w14:paraId="1BCB84B3" w14:textId="77777777" w:rsidR="00124421" w:rsidRDefault="00124421">
            <w:pPr>
              <w:rPr>
                <w:rFonts w:ascii="宋体" w:hAnsi="宋体" w:cs="宋体"/>
                <w:bCs/>
                <w:color w:val="000000"/>
                <w:sz w:val="22"/>
                <w:szCs w:val="28"/>
              </w:rPr>
            </w:pPr>
          </w:p>
        </w:tc>
      </w:tr>
      <w:tr w:rsidR="00124421" w14:paraId="5689B15D" w14:textId="77777777">
        <w:trPr>
          <w:tblHeader/>
          <w:jc w:val="center"/>
        </w:trPr>
        <w:tc>
          <w:tcPr>
            <w:tcW w:w="876" w:type="dxa"/>
            <w:shd w:val="clear" w:color="auto" w:fill="auto"/>
            <w:vAlign w:val="center"/>
          </w:tcPr>
          <w:p w14:paraId="65F4B4A7" w14:textId="77777777" w:rsidR="00124421" w:rsidRDefault="00ED30F9">
            <w:pPr>
              <w:rPr>
                <w:rFonts w:ascii="宋体" w:hAnsi="宋体" w:cs="宋体"/>
                <w:bCs/>
                <w:color w:val="000000"/>
                <w:sz w:val="22"/>
                <w:szCs w:val="28"/>
              </w:rPr>
            </w:pPr>
            <w:r>
              <w:rPr>
                <w:rFonts w:ascii="宋体" w:hAnsi="宋体" w:cs="宋体"/>
                <w:bCs/>
                <w:color w:val="000000"/>
                <w:sz w:val="22"/>
                <w:szCs w:val="28"/>
              </w:rPr>
              <w:t>CC09</w:t>
            </w:r>
          </w:p>
        </w:tc>
        <w:tc>
          <w:tcPr>
            <w:tcW w:w="5216" w:type="dxa"/>
            <w:shd w:val="clear" w:color="auto" w:fill="auto"/>
            <w:vAlign w:val="center"/>
          </w:tcPr>
          <w:p w14:paraId="77C361E0"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酒后进入（含酒精性饮料、迷幻剂等）工地</w:t>
            </w:r>
          </w:p>
        </w:tc>
        <w:tc>
          <w:tcPr>
            <w:tcW w:w="2056" w:type="dxa"/>
            <w:shd w:val="clear" w:color="auto" w:fill="auto"/>
            <w:vAlign w:val="center"/>
          </w:tcPr>
          <w:p w14:paraId="1D8ECE35"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858" w:type="dxa"/>
            <w:shd w:val="clear" w:color="auto" w:fill="auto"/>
            <w:vAlign w:val="center"/>
          </w:tcPr>
          <w:p w14:paraId="0A89763D" w14:textId="77777777" w:rsidR="00124421" w:rsidRDefault="00124421">
            <w:pPr>
              <w:rPr>
                <w:rFonts w:ascii="宋体" w:hAnsi="宋体" w:cs="宋体"/>
                <w:bCs/>
                <w:color w:val="000000"/>
                <w:sz w:val="22"/>
                <w:szCs w:val="28"/>
              </w:rPr>
            </w:pPr>
          </w:p>
        </w:tc>
      </w:tr>
      <w:tr w:rsidR="00124421" w14:paraId="284BF72A" w14:textId="77777777">
        <w:trPr>
          <w:tblHeader/>
          <w:jc w:val="center"/>
        </w:trPr>
        <w:tc>
          <w:tcPr>
            <w:tcW w:w="876" w:type="dxa"/>
            <w:shd w:val="clear" w:color="auto" w:fill="auto"/>
            <w:vAlign w:val="center"/>
          </w:tcPr>
          <w:p w14:paraId="7B662741" w14:textId="77777777" w:rsidR="00124421" w:rsidRDefault="00ED30F9">
            <w:pPr>
              <w:rPr>
                <w:rFonts w:ascii="宋体" w:hAnsi="宋体" w:cs="宋体"/>
                <w:bCs/>
                <w:color w:val="000000"/>
                <w:sz w:val="22"/>
                <w:szCs w:val="28"/>
              </w:rPr>
            </w:pPr>
            <w:r>
              <w:rPr>
                <w:rFonts w:ascii="宋体" w:hAnsi="宋体" w:cs="宋体"/>
                <w:bCs/>
                <w:color w:val="000000"/>
                <w:sz w:val="22"/>
                <w:szCs w:val="28"/>
              </w:rPr>
              <w:t>CC10</w:t>
            </w:r>
          </w:p>
        </w:tc>
        <w:tc>
          <w:tcPr>
            <w:tcW w:w="5216" w:type="dxa"/>
            <w:shd w:val="clear" w:color="auto" w:fill="auto"/>
            <w:vAlign w:val="center"/>
          </w:tcPr>
          <w:p w14:paraId="18FCED1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未按照国家标准做好噪声排放、污水处理和环</w:t>
            </w:r>
          </w:p>
          <w:p w14:paraId="3A20443A" w14:textId="77777777" w:rsidR="00124421" w:rsidRDefault="00ED30F9">
            <w:pPr>
              <w:rPr>
                <w:rFonts w:ascii="宋体" w:hAnsi="宋体" w:cs="宋体"/>
                <w:bCs/>
                <w:color w:val="000000"/>
                <w:sz w:val="22"/>
                <w:szCs w:val="28"/>
              </w:rPr>
            </w:pPr>
            <w:proofErr w:type="gramStart"/>
            <w:r>
              <w:rPr>
                <w:rFonts w:ascii="宋体" w:hAnsi="宋体" w:cs="宋体" w:hint="eastAsia"/>
                <w:bCs/>
                <w:color w:val="000000"/>
                <w:sz w:val="22"/>
                <w:szCs w:val="28"/>
              </w:rPr>
              <w:t>境保护</w:t>
            </w:r>
            <w:proofErr w:type="gramEnd"/>
            <w:r>
              <w:rPr>
                <w:rFonts w:ascii="宋体" w:hAnsi="宋体" w:cs="宋体" w:hint="eastAsia"/>
                <w:bCs/>
                <w:color w:val="000000"/>
                <w:sz w:val="22"/>
                <w:szCs w:val="28"/>
              </w:rPr>
              <w:t>措施</w:t>
            </w:r>
          </w:p>
        </w:tc>
        <w:tc>
          <w:tcPr>
            <w:tcW w:w="2056" w:type="dxa"/>
            <w:shd w:val="clear" w:color="auto" w:fill="auto"/>
            <w:vAlign w:val="center"/>
          </w:tcPr>
          <w:p w14:paraId="02E639BE"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5000</w:t>
            </w:r>
            <w:r>
              <w:rPr>
                <w:rFonts w:ascii="宋体" w:hAnsi="宋体" w:cs="宋体" w:hint="eastAsia"/>
                <w:bCs/>
                <w:color w:val="000000"/>
                <w:sz w:val="22"/>
                <w:szCs w:val="28"/>
              </w:rPr>
              <w:t>元</w:t>
            </w:r>
          </w:p>
          <w:p w14:paraId="5541EB3D" w14:textId="77777777" w:rsidR="00124421" w:rsidRDefault="00124421">
            <w:pPr>
              <w:rPr>
                <w:rFonts w:ascii="宋体" w:hAnsi="宋体" w:cs="宋体"/>
                <w:bCs/>
                <w:color w:val="000000"/>
                <w:sz w:val="22"/>
                <w:szCs w:val="28"/>
              </w:rPr>
            </w:pPr>
          </w:p>
        </w:tc>
        <w:tc>
          <w:tcPr>
            <w:tcW w:w="858" w:type="dxa"/>
            <w:shd w:val="clear" w:color="auto" w:fill="auto"/>
            <w:vAlign w:val="center"/>
          </w:tcPr>
          <w:p w14:paraId="5CEA6C5C" w14:textId="77777777" w:rsidR="00124421" w:rsidRDefault="00124421">
            <w:pPr>
              <w:rPr>
                <w:rFonts w:ascii="宋体" w:hAnsi="宋体" w:cs="宋体"/>
                <w:bCs/>
                <w:color w:val="000000"/>
                <w:sz w:val="22"/>
                <w:szCs w:val="28"/>
              </w:rPr>
            </w:pPr>
          </w:p>
        </w:tc>
      </w:tr>
      <w:tr w:rsidR="00124421" w14:paraId="5D86392F" w14:textId="77777777">
        <w:trPr>
          <w:tblHeader/>
          <w:jc w:val="center"/>
        </w:trPr>
        <w:tc>
          <w:tcPr>
            <w:tcW w:w="876" w:type="dxa"/>
            <w:shd w:val="clear" w:color="auto" w:fill="auto"/>
            <w:vAlign w:val="center"/>
          </w:tcPr>
          <w:p w14:paraId="0555D5C3" w14:textId="77777777" w:rsidR="00124421" w:rsidRDefault="00ED30F9">
            <w:pPr>
              <w:rPr>
                <w:rFonts w:ascii="宋体" w:hAnsi="宋体" w:cs="宋体"/>
                <w:bCs/>
                <w:color w:val="000000"/>
                <w:sz w:val="22"/>
                <w:szCs w:val="28"/>
              </w:rPr>
            </w:pPr>
            <w:r>
              <w:rPr>
                <w:rFonts w:ascii="宋体" w:hAnsi="宋体" w:cs="宋体"/>
                <w:bCs/>
                <w:color w:val="000000"/>
                <w:sz w:val="22"/>
                <w:szCs w:val="28"/>
              </w:rPr>
              <w:t>CC11</w:t>
            </w:r>
          </w:p>
        </w:tc>
        <w:tc>
          <w:tcPr>
            <w:tcW w:w="5216" w:type="dxa"/>
            <w:shd w:val="clear" w:color="auto" w:fill="auto"/>
            <w:vAlign w:val="center"/>
          </w:tcPr>
          <w:p w14:paraId="48F6429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加工区、预制区、施工现场未及时进行</w:t>
            </w:r>
            <w:r>
              <w:rPr>
                <w:rFonts w:ascii="宋体" w:hAnsi="宋体" w:cs="宋体"/>
                <w:bCs/>
                <w:color w:val="000000"/>
                <w:sz w:val="22"/>
                <w:szCs w:val="28"/>
              </w:rPr>
              <w:t>5S</w:t>
            </w:r>
            <w:r>
              <w:rPr>
                <w:rFonts w:ascii="宋体" w:hAnsi="宋体" w:cs="宋体" w:hint="eastAsia"/>
                <w:bCs/>
                <w:color w:val="000000"/>
                <w:sz w:val="22"/>
                <w:szCs w:val="28"/>
              </w:rPr>
              <w:t>清理</w:t>
            </w:r>
          </w:p>
        </w:tc>
        <w:tc>
          <w:tcPr>
            <w:tcW w:w="2056" w:type="dxa"/>
            <w:shd w:val="clear" w:color="auto" w:fill="auto"/>
            <w:vAlign w:val="center"/>
          </w:tcPr>
          <w:p w14:paraId="2A65E098"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858" w:type="dxa"/>
            <w:shd w:val="clear" w:color="auto" w:fill="auto"/>
            <w:vAlign w:val="center"/>
          </w:tcPr>
          <w:p w14:paraId="2165E81C" w14:textId="77777777" w:rsidR="00124421" w:rsidRDefault="00124421">
            <w:pPr>
              <w:rPr>
                <w:rFonts w:ascii="宋体" w:hAnsi="宋体" w:cs="宋体"/>
                <w:bCs/>
                <w:color w:val="000000"/>
                <w:sz w:val="22"/>
                <w:szCs w:val="28"/>
              </w:rPr>
            </w:pPr>
          </w:p>
        </w:tc>
      </w:tr>
      <w:tr w:rsidR="00124421" w14:paraId="382D0B5C" w14:textId="77777777">
        <w:trPr>
          <w:tblHeader/>
          <w:jc w:val="center"/>
        </w:trPr>
        <w:tc>
          <w:tcPr>
            <w:tcW w:w="876" w:type="dxa"/>
            <w:shd w:val="clear" w:color="auto" w:fill="auto"/>
            <w:vAlign w:val="center"/>
          </w:tcPr>
          <w:p w14:paraId="014CB711" w14:textId="77777777" w:rsidR="00124421" w:rsidRDefault="00ED30F9">
            <w:pPr>
              <w:rPr>
                <w:rFonts w:ascii="宋体" w:hAnsi="宋体" w:cs="宋体"/>
                <w:bCs/>
                <w:color w:val="000000"/>
                <w:sz w:val="22"/>
                <w:szCs w:val="28"/>
              </w:rPr>
            </w:pPr>
            <w:r>
              <w:rPr>
                <w:rFonts w:ascii="宋体" w:hAnsi="宋体" w:cs="宋体"/>
                <w:bCs/>
                <w:color w:val="000000"/>
                <w:sz w:val="22"/>
                <w:szCs w:val="28"/>
              </w:rPr>
              <w:t>CC12</w:t>
            </w:r>
          </w:p>
        </w:tc>
        <w:tc>
          <w:tcPr>
            <w:tcW w:w="5216" w:type="dxa"/>
            <w:shd w:val="clear" w:color="auto" w:fill="auto"/>
            <w:vAlign w:val="center"/>
          </w:tcPr>
          <w:p w14:paraId="7717A55E"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生活区、食堂不符合环境与卫生要求</w:t>
            </w:r>
          </w:p>
        </w:tc>
        <w:tc>
          <w:tcPr>
            <w:tcW w:w="2056" w:type="dxa"/>
            <w:shd w:val="clear" w:color="auto" w:fill="auto"/>
            <w:vAlign w:val="center"/>
          </w:tcPr>
          <w:p w14:paraId="61300F11"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858" w:type="dxa"/>
            <w:shd w:val="clear" w:color="auto" w:fill="auto"/>
            <w:vAlign w:val="center"/>
          </w:tcPr>
          <w:p w14:paraId="0BBEF797" w14:textId="77777777" w:rsidR="00124421" w:rsidRDefault="00124421">
            <w:pPr>
              <w:rPr>
                <w:rFonts w:ascii="宋体" w:hAnsi="宋体" w:cs="宋体"/>
                <w:bCs/>
                <w:color w:val="000000"/>
                <w:sz w:val="22"/>
                <w:szCs w:val="28"/>
              </w:rPr>
            </w:pPr>
          </w:p>
        </w:tc>
      </w:tr>
      <w:tr w:rsidR="00124421" w14:paraId="79F29886" w14:textId="77777777">
        <w:trPr>
          <w:tblHeader/>
          <w:jc w:val="center"/>
        </w:trPr>
        <w:tc>
          <w:tcPr>
            <w:tcW w:w="876" w:type="dxa"/>
            <w:shd w:val="clear" w:color="auto" w:fill="auto"/>
            <w:vAlign w:val="center"/>
          </w:tcPr>
          <w:p w14:paraId="3319A868" w14:textId="77777777" w:rsidR="00124421" w:rsidRDefault="00ED30F9">
            <w:pPr>
              <w:rPr>
                <w:rFonts w:ascii="宋体" w:hAnsi="宋体" w:cs="宋体"/>
                <w:bCs/>
                <w:color w:val="000000"/>
                <w:sz w:val="22"/>
                <w:szCs w:val="28"/>
              </w:rPr>
            </w:pPr>
            <w:r>
              <w:rPr>
                <w:rFonts w:ascii="宋体" w:hAnsi="宋体" w:cs="宋体"/>
                <w:bCs/>
                <w:color w:val="000000"/>
                <w:sz w:val="22"/>
                <w:szCs w:val="28"/>
              </w:rPr>
              <w:t>CC13</w:t>
            </w:r>
          </w:p>
        </w:tc>
        <w:tc>
          <w:tcPr>
            <w:tcW w:w="5216" w:type="dxa"/>
            <w:shd w:val="clear" w:color="auto" w:fill="auto"/>
            <w:vAlign w:val="center"/>
          </w:tcPr>
          <w:p w14:paraId="7A5E6B6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食堂采购、出售变质过期食物的</w:t>
            </w:r>
          </w:p>
        </w:tc>
        <w:tc>
          <w:tcPr>
            <w:tcW w:w="2056" w:type="dxa"/>
            <w:shd w:val="clear" w:color="auto" w:fill="auto"/>
            <w:vAlign w:val="center"/>
          </w:tcPr>
          <w:p w14:paraId="134B558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5000</w:t>
            </w:r>
            <w:r>
              <w:rPr>
                <w:rFonts w:ascii="宋体" w:hAnsi="宋体" w:cs="宋体" w:hint="eastAsia"/>
                <w:bCs/>
                <w:color w:val="000000"/>
                <w:sz w:val="22"/>
                <w:szCs w:val="28"/>
              </w:rPr>
              <w:t>元</w:t>
            </w:r>
          </w:p>
        </w:tc>
        <w:tc>
          <w:tcPr>
            <w:tcW w:w="858" w:type="dxa"/>
            <w:shd w:val="clear" w:color="auto" w:fill="auto"/>
            <w:vAlign w:val="center"/>
          </w:tcPr>
          <w:p w14:paraId="4C1C6F9C" w14:textId="77777777" w:rsidR="00124421" w:rsidRDefault="00124421">
            <w:pPr>
              <w:rPr>
                <w:rFonts w:ascii="宋体" w:hAnsi="宋体" w:cs="宋体"/>
                <w:bCs/>
                <w:color w:val="000000"/>
                <w:sz w:val="22"/>
                <w:szCs w:val="28"/>
              </w:rPr>
            </w:pPr>
          </w:p>
        </w:tc>
      </w:tr>
      <w:tr w:rsidR="00124421" w14:paraId="592A509F" w14:textId="77777777">
        <w:trPr>
          <w:tblHeader/>
          <w:jc w:val="center"/>
        </w:trPr>
        <w:tc>
          <w:tcPr>
            <w:tcW w:w="876" w:type="dxa"/>
            <w:shd w:val="clear" w:color="auto" w:fill="auto"/>
            <w:vAlign w:val="center"/>
          </w:tcPr>
          <w:p w14:paraId="6AD23940" w14:textId="77777777" w:rsidR="00124421" w:rsidRDefault="00ED30F9">
            <w:pPr>
              <w:rPr>
                <w:rFonts w:ascii="宋体" w:hAnsi="宋体" w:cs="宋体"/>
                <w:bCs/>
                <w:color w:val="000000"/>
                <w:sz w:val="22"/>
                <w:szCs w:val="28"/>
              </w:rPr>
            </w:pPr>
            <w:r>
              <w:rPr>
                <w:rFonts w:ascii="宋体" w:hAnsi="宋体" w:cs="宋体"/>
                <w:bCs/>
                <w:color w:val="000000"/>
                <w:sz w:val="22"/>
                <w:szCs w:val="28"/>
              </w:rPr>
              <w:t>CC14</w:t>
            </w:r>
          </w:p>
        </w:tc>
        <w:tc>
          <w:tcPr>
            <w:tcW w:w="5216" w:type="dxa"/>
            <w:shd w:val="clear" w:color="auto" w:fill="auto"/>
            <w:vAlign w:val="center"/>
          </w:tcPr>
          <w:p w14:paraId="1DEB2DBC"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其他违反国家相关标准或项目管理规定</w:t>
            </w:r>
          </w:p>
        </w:tc>
        <w:tc>
          <w:tcPr>
            <w:tcW w:w="2056" w:type="dxa"/>
            <w:shd w:val="clear" w:color="auto" w:fill="auto"/>
            <w:vAlign w:val="center"/>
          </w:tcPr>
          <w:p w14:paraId="624644E9"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500-50000元</w:t>
            </w:r>
          </w:p>
        </w:tc>
        <w:tc>
          <w:tcPr>
            <w:tcW w:w="858" w:type="dxa"/>
            <w:shd w:val="clear" w:color="auto" w:fill="auto"/>
            <w:vAlign w:val="center"/>
          </w:tcPr>
          <w:p w14:paraId="3CCE80A7" w14:textId="77777777" w:rsidR="00124421" w:rsidRDefault="00124421">
            <w:pPr>
              <w:rPr>
                <w:rFonts w:ascii="宋体" w:hAnsi="宋体" w:cs="宋体"/>
                <w:bCs/>
                <w:color w:val="000000"/>
                <w:sz w:val="22"/>
                <w:szCs w:val="28"/>
              </w:rPr>
            </w:pPr>
          </w:p>
        </w:tc>
      </w:tr>
    </w:tbl>
    <w:p w14:paraId="4763C851"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4.7.3 </w:t>
      </w:r>
      <w:r>
        <w:rPr>
          <w:rFonts w:ascii="宋体" w:hAnsi="宋体" w:cs="宋体" w:hint="eastAsia"/>
          <w:bCs/>
          <w:color w:val="000000"/>
          <w:sz w:val="28"/>
          <w:szCs w:val="28"/>
        </w:rPr>
        <w:t>消防动火作业管理</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4535"/>
        <w:gridCol w:w="2608"/>
        <w:gridCol w:w="1134"/>
      </w:tblGrid>
      <w:tr w:rsidR="00124421" w14:paraId="1DBAF459" w14:textId="77777777">
        <w:trPr>
          <w:tblHeader/>
          <w:jc w:val="center"/>
        </w:trPr>
        <w:tc>
          <w:tcPr>
            <w:tcW w:w="766" w:type="dxa"/>
            <w:shd w:val="clear" w:color="auto" w:fill="auto"/>
            <w:vAlign w:val="center"/>
          </w:tcPr>
          <w:p w14:paraId="5A089C1F"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序号</w:t>
            </w:r>
          </w:p>
        </w:tc>
        <w:tc>
          <w:tcPr>
            <w:tcW w:w="4535" w:type="dxa"/>
            <w:shd w:val="clear" w:color="auto" w:fill="auto"/>
            <w:vAlign w:val="center"/>
          </w:tcPr>
          <w:p w14:paraId="175A4328"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违章内容</w:t>
            </w:r>
          </w:p>
        </w:tc>
        <w:tc>
          <w:tcPr>
            <w:tcW w:w="2608" w:type="dxa"/>
            <w:shd w:val="clear" w:color="auto" w:fill="auto"/>
            <w:vAlign w:val="center"/>
          </w:tcPr>
          <w:p w14:paraId="7CCF0C9A"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罚款金额</w:t>
            </w:r>
          </w:p>
        </w:tc>
        <w:tc>
          <w:tcPr>
            <w:tcW w:w="1134" w:type="dxa"/>
            <w:shd w:val="clear" w:color="auto" w:fill="auto"/>
            <w:vAlign w:val="center"/>
          </w:tcPr>
          <w:p w14:paraId="2E235D31"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备注</w:t>
            </w:r>
          </w:p>
        </w:tc>
      </w:tr>
      <w:tr w:rsidR="00124421" w14:paraId="71707AB0" w14:textId="77777777">
        <w:trPr>
          <w:jc w:val="center"/>
        </w:trPr>
        <w:tc>
          <w:tcPr>
            <w:tcW w:w="766" w:type="dxa"/>
            <w:shd w:val="clear" w:color="auto" w:fill="auto"/>
            <w:vAlign w:val="center"/>
          </w:tcPr>
          <w:p w14:paraId="283CC21D" w14:textId="77777777" w:rsidR="00124421" w:rsidRDefault="00ED30F9">
            <w:pPr>
              <w:rPr>
                <w:rFonts w:ascii="宋体" w:hAnsi="宋体" w:cs="宋体"/>
                <w:bCs/>
                <w:color w:val="000000"/>
                <w:sz w:val="22"/>
                <w:szCs w:val="28"/>
              </w:rPr>
            </w:pPr>
            <w:r>
              <w:rPr>
                <w:rFonts w:ascii="宋体" w:hAnsi="宋体" w:cs="宋体"/>
                <w:bCs/>
                <w:color w:val="000000"/>
                <w:sz w:val="22"/>
                <w:szCs w:val="28"/>
              </w:rPr>
              <w:t>FC01</w:t>
            </w:r>
          </w:p>
        </w:tc>
        <w:tc>
          <w:tcPr>
            <w:tcW w:w="4535" w:type="dxa"/>
            <w:shd w:val="clear" w:color="auto" w:fill="auto"/>
            <w:vAlign w:val="center"/>
          </w:tcPr>
          <w:p w14:paraId="3DEFACD3"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执行动火人无特种操作证或无效</w:t>
            </w:r>
          </w:p>
        </w:tc>
        <w:tc>
          <w:tcPr>
            <w:tcW w:w="2608" w:type="dxa"/>
            <w:shd w:val="clear" w:color="auto" w:fill="auto"/>
            <w:vAlign w:val="center"/>
          </w:tcPr>
          <w:p w14:paraId="2EC5EFC6"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每人每次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vAlign w:val="center"/>
          </w:tcPr>
          <w:p w14:paraId="7A8C3F97" w14:textId="77777777" w:rsidR="00124421" w:rsidRDefault="00124421">
            <w:pPr>
              <w:rPr>
                <w:rFonts w:ascii="宋体" w:hAnsi="宋体" w:cs="宋体"/>
                <w:bCs/>
                <w:color w:val="000000"/>
                <w:sz w:val="22"/>
                <w:szCs w:val="28"/>
              </w:rPr>
            </w:pPr>
          </w:p>
        </w:tc>
      </w:tr>
      <w:tr w:rsidR="00124421" w14:paraId="4EC7E6B2" w14:textId="77777777">
        <w:trPr>
          <w:jc w:val="center"/>
        </w:trPr>
        <w:tc>
          <w:tcPr>
            <w:tcW w:w="766" w:type="dxa"/>
            <w:shd w:val="clear" w:color="auto" w:fill="auto"/>
            <w:vAlign w:val="center"/>
          </w:tcPr>
          <w:p w14:paraId="031FB571" w14:textId="77777777" w:rsidR="00124421" w:rsidRDefault="00ED30F9">
            <w:pPr>
              <w:rPr>
                <w:rFonts w:ascii="宋体" w:hAnsi="宋体" w:cs="宋体"/>
                <w:bCs/>
                <w:color w:val="000000"/>
                <w:sz w:val="22"/>
                <w:szCs w:val="28"/>
              </w:rPr>
            </w:pPr>
            <w:r>
              <w:rPr>
                <w:rFonts w:ascii="宋体" w:hAnsi="宋体" w:cs="宋体"/>
                <w:bCs/>
                <w:color w:val="000000"/>
                <w:sz w:val="22"/>
                <w:szCs w:val="28"/>
              </w:rPr>
              <w:t>FC02</w:t>
            </w:r>
          </w:p>
        </w:tc>
        <w:tc>
          <w:tcPr>
            <w:tcW w:w="4535" w:type="dxa"/>
            <w:shd w:val="clear" w:color="auto" w:fill="auto"/>
            <w:vAlign w:val="center"/>
          </w:tcPr>
          <w:p w14:paraId="72805B22"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动火作业无施工许可单或未签批完整</w:t>
            </w:r>
          </w:p>
        </w:tc>
        <w:tc>
          <w:tcPr>
            <w:tcW w:w="2608" w:type="dxa"/>
            <w:shd w:val="clear" w:color="auto" w:fill="auto"/>
            <w:vAlign w:val="center"/>
          </w:tcPr>
          <w:p w14:paraId="4135123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1134" w:type="dxa"/>
            <w:shd w:val="clear" w:color="auto" w:fill="auto"/>
            <w:vAlign w:val="center"/>
          </w:tcPr>
          <w:p w14:paraId="2C082032"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停止施工</w:t>
            </w:r>
          </w:p>
        </w:tc>
      </w:tr>
      <w:tr w:rsidR="00124421" w14:paraId="2404EA8B" w14:textId="77777777">
        <w:trPr>
          <w:jc w:val="center"/>
        </w:trPr>
        <w:tc>
          <w:tcPr>
            <w:tcW w:w="766" w:type="dxa"/>
            <w:shd w:val="clear" w:color="auto" w:fill="auto"/>
            <w:vAlign w:val="center"/>
          </w:tcPr>
          <w:p w14:paraId="65EA0DE8" w14:textId="77777777" w:rsidR="00124421" w:rsidRDefault="00ED30F9">
            <w:pPr>
              <w:rPr>
                <w:rFonts w:ascii="宋体" w:hAnsi="宋体" w:cs="宋体"/>
                <w:bCs/>
                <w:color w:val="000000"/>
                <w:sz w:val="22"/>
                <w:szCs w:val="28"/>
              </w:rPr>
            </w:pPr>
            <w:r>
              <w:rPr>
                <w:rFonts w:ascii="宋体" w:hAnsi="宋体" w:cs="宋体"/>
                <w:bCs/>
                <w:color w:val="000000"/>
                <w:sz w:val="22"/>
                <w:szCs w:val="28"/>
              </w:rPr>
              <w:t>FC03</w:t>
            </w:r>
          </w:p>
        </w:tc>
        <w:tc>
          <w:tcPr>
            <w:tcW w:w="4535" w:type="dxa"/>
            <w:shd w:val="clear" w:color="auto" w:fill="auto"/>
            <w:vAlign w:val="center"/>
          </w:tcPr>
          <w:p w14:paraId="5F2475E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动火作业现场存在易燃材料或安全距离不足</w:t>
            </w:r>
          </w:p>
        </w:tc>
        <w:tc>
          <w:tcPr>
            <w:tcW w:w="2608" w:type="dxa"/>
            <w:shd w:val="clear" w:color="auto" w:fill="auto"/>
            <w:vAlign w:val="center"/>
          </w:tcPr>
          <w:p w14:paraId="14CC7CC9"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1134" w:type="dxa"/>
            <w:shd w:val="clear" w:color="auto" w:fill="auto"/>
            <w:vAlign w:val="center"/>
          </w:tcPr>
          <w:p w14:paraId="03DBD848"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停止施工</w:t>
            </w:r>
          </w:p>
        </w:tc>
      </w:tr>
      <w:tr w:rsidR="00124421" w14:paraId="039CEF98" w14:textId="77777777">
        <w:trPr>
          <w:jc w:val="center"/>
        </w:trPr>
        <w:tc>
          <w:tcPr>
            <w:tcW w:w="766" w:type="dxa"/>
            <w:shd w:val="clear" w:color="auto" w:fill="auto"/>
            <w:vAlign w:val="center"/>
          </w:tcPr>
          <w:p w14:paraId="6BA6ACA9" w14:textId="77777777" w:rsidR="00124421" w:rsidRDefault="00ED30F9">
            <w:pPr>
              <w:rPr>
                <w:rFonts w:ascii="宋体" w:hAnsi="宋体" w:cs="宋体"/>
                <w:bCs/>
                <w:color w:val="000000"/>
                <w:sz w:val="22"/>
                <w:szCs w:val="28"/>
              </w:rPr>
            </w:pPr>
            <w:r>
              <w:rPr>
                <w:rFonts w:ascii="宋体" w:hAnsi="宋体" w:cs="宋体"/>
                <w:bCs/>
                <w:color w:val="000000"/>
                <w:sz w:val="22"/>
                <w:szCs w:val="28"/>
              </w:rPr>
              <w:t>FC04</w:t>
            </w:r>
          </w:p>
        </w:tc>
        <w:tc>
          <w:tcPr>
            <w:tcW w:w="4535" w:type="dxa"/>
            <w:shd w:val="clear" w:color="auto" w:fill="auto"/>
            <w:vAlign w:val="center"/>
          </w:tcPr>
          <w:p w14:paraId="743ACB40"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动火现场未配置足够看火人或未佩戴标识</w:t>
            </w:r>
          </w:p>
        </w:tc>
        <w:tc>
          <w:tcPr>
            <w:tcW w:w="2608" w:type="dxa"/>
            <w:shd w:val="clear" w:color="auto" w:fill="auto"/>
            <w:vAlign w:val="center"/>
          </w:tcPr>
          <w:p w14:paraId="0E9439D5"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vAlign w:val="center"/>
          </w:tcPr>
          <w:p w14:paraId="677B634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暂停施工</w:t>
            </w:r>
          </w:p>
        </w:tc>
      </w:tr>
      <w:tr w:rsidR="00124421" w14:paraId="4D0BD508" w14:textId="77777777">
        <w:trPr>
          <w:jc w:val="center"/>
        </w:trPr>
        <w:tc>
          <w:tcPr>
            <w:tcW w:w="766" w:type="dxa"/>
            <w:shd w:val="clear" w:color="auto" w:fill="auto"/>
            <w:vAlign w:val="center"/>
          </w:tcPr>
          <w:p w14:paraId="36A0484D" w14:textId="77777777" w:rsidR="00124421" w:rsidRDefault="00ED30F9">
            <w:pPr>
              <w:rPr>
                <w:rFonts w:ascii="宋体" w:hAnsi="宋体" w:cs="宋体"/>
                <w:bCs/>
                <w:color w:val="000000"/>
                <w:sz w:val="22"/>
                <w:szCs w:val="28"/>
              </w:rPr>
            </w:pPr>
            <w:r>
              <w:rPr>
                <w:rFonts w:ascii="宋体" w:hAnsi="宋体" w:cs="宋体"/>
                <w:bCs/>
                <w:color w:val="000000"/>
                <w:sz w:val="22"/>
                <w:szCs w:val="28"/>
              </w:rPr>
              <w:t>FC05</w:t>
            </w:r>
          </w:p>
        </w:tc>
        <w:tc>
          <w:tcPr>
            <w:tcW w:w="4535" w:type="dxa"/>
            <w:shd w:val="clear" w:color="auto" w:fill="auto"/>
            <w:vAlign w:val="center"/>
          </w:tcPr>
          <w:p w14:paraId="3E0280A6"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动火现场未规定要求配置足够灭火装置</w:t>
            </w:r>
          </w:p>
          <w:p w14:paraId="010E2F82"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或配置的灭火装备失效</w:t>
            </w:r>
          </w:p>
        </w:tc>
        <w:tc>
          <w:tcPr>
            <w:tcW w:w="2608" w:type="dxa"/>
            <w:shd w:val="clear" w:color="auto" w:fill="auto"/>
            <w:vAlign w:val="center"/>
          </w:tcPr>
          <w:p w14:paraId="1841417B"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vAlign w:val="center"/>
          </w:tcPr>
          <w:p w14:paraId="1A79C87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停止施工</w:t>
            </w:r>
          </w:p>
        </w:tc>
      </w:tr>
      <w:tr w:rsidR="00124421" w14:paraId="72595CA4" w14:textId="77777777">
        <w:trPr>
          <w:jc w:val="center"/>
        </w:trPr>
        <w:tc>
          <w:tcPr>
            <w:tcW w:w="766" w:type="dxa"/>
            <w:shd w:val="clear" w:color="auto" w:fill="auto"/>
            <w:vAlign w:val="center"/>
          </w:tcPr>
          <w:p w14:paraId="59F86FA8" w14:textId="77777777" w:rsidR="00124421" w:rsidRDefault="00ED30F9">
            <w:pPr>
              <w:rPr>
                <w:rFonts w:ascii="宋体" w:hAnsi="宋体" w:cs="宋体"/>
                <w:bCs/>
                <w:color w:val="000000"/>
                <w:sz w:val="22"/>
                <w:szCs w:val="28"/>
              </w:rPr>
            </w:pPr>
            <w:r>
              <w:rPr>
                <w:rFonts w:ascii="宋体" w:hAnsi="宋体" w:cs="宋体"/>
                <w:bCs/>
                <w:color w:val="000000"/>
                <w:sz w:val="22"/>
                <w:szCs w:val="28"/>
              </w:rPr>
              <w:t>FC06</w:t>
            </w:r>
          </w:p>
        </w:tc>
        <w:tc>
          <w:tcPr>
            <w:tcW w:w="4535" w:type="dxa"/>
            <w:shd w:val="clear" w:color="auto" w:fill="auto"/>
            <w:vAlign w:val="center"/>
          </w:tcPr>
          <w:p w14:paraId="2AE056CD"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动火作业完成后</w:t>
            </w:r>
            <w:proofErr w:type="gramStart"/>
            <w:r>
              <w:rPr>
                <w:rFonts w:ascii="宋体" w:hAnsi="宋体" w:cs="宋体" w:hint="eastAsia"/>
                <w:bCs/>
                <w:color w:val="000000"/>
                <w:sz w:val="22"/>
                <w:szCs w:val="28"/>
              </w:rPr>
              <w:t>焊渣未清理</w:t>
            </w:r>
            <w:proofErr w:type="gramEnd"/>
            <w:r>
              <w:rPr>
                <w:rFonts w:ascii="宋体" w:hAnsi="宋体" w:cs="宋体" w:hint="eastAsia"/>
                <w:bCs/>
                <w:color w:val="000000"/>
                <w:sz w:val="22"/>
                <w:szCs w:val="28"/>
              </w:rPr>
              <w:t>，现场未整理</w:t>
            </w:r>
          </w:p>
        </w:tc>
        <w:tc>
          <w:tcPr>
            <w:tcW w:w="2608" w:type="dxa"/>
            <w:shd w:val="clear" w:color="auto" w:fill="auto"/>
            <w:vAlign w:val="center"/>
          </w:tcPr>
          <w:p w14:paraId="7B6EB6FC"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vAlign w:val="center"/>
          </w:tcPr>
          <w:p w14:paraId="616ECA72" w14:textId="77777777" w:rsidR="00124421" w:rsidRDefault="00124421">
            <w:pPr>
              <w:rPr>
                <w:rFonts w:ascii="宋体" w:hAnsi="宋体" w:cs="宋体"/>
                <w:bCs/>
                <w:color w:val="000000"/>
                <w:sz w:val="22"/>
                <w:szCs w:val="28"/>
              </w:rPr>
            </w:pPr>
          </w:p>
        </w:tc>
      </w:tr>
      <w:tr w:rsidR="00124421" w14:paraId="103C041C" w14:textId="77777777">
        <w:trPr>
          <w:jc w:val="center"/>
        </w:trPr>
        <w:tc>
          <w:tcPr>
            <w:tcW w:w="766" w:type="dxa"/>
            <w:shd w:val="clear" w:color="auto" w:fill="auto"/>
            <w:vAlign w:val="center"/>
          </w:tcPr>
          <w:p w14:paraId="6943E8A0" w14:textId="77777777" w:rsidR="00124421" w:rsidRDefault="00ED30F9">
            <w:pPr>
              <w:rPr>
                <w:rFonts w:ascii="宋体" w:hAnsi="宋体" w:cs="宋体"/>
                <w:bCs/>
                <w:color w:val="000000"/>
                <w:sz w:val="22"/>
                <w:szCs w:val="28"/>
              </w:rPr>
            </w:pPr>
            <w:r>
              <w:rPr>
                <w:rFonts w:ascii="宋体" w:hAnsi="宋体" w:cs="宋体"/>
                <w:bCs/>
                <w:color w:val="000000"/>
                <w:sz w:val="22"/>
                <w:szCs w:val="28"/>
              </w:rPr>
              <w:t>FC07</w:t>
            </w:r>
          </w:p>
        </w:tc>
        <w:tc>
          <w:tcPr>
            <w:tcW w:w="4535" w:type="dxa"/>
            <w:shd w:val="clear" w:color="auto" w:fill="auto"/>
            <w:vAlign w:val="center"/>
          </w:tcPr>
          <w:p w14:paraId="6D403570"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私自伪造、涂改、代签或变更动火证</w:t>
            </w:r>
          </w:p>
        </w:tc>
        <w:tc>
          <w:tcPr>
            <w:tcW w:w="2608" w:type="dxa"/>
            <w:shd w:val="clear" w:color="auto" w:fill="auto"/>
            <w:vAlign w:val="center"/>
          </w:tcPr>
          <w:p w14:paraId="534EF86E"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1134" w:type="dxa"/>
            <w:shd w:val="clear" w:color="auto" w:fill="auto"/>
            <w:vAlign w:val="center"/>
          </w:tcPr>
          <w:p w14:paraId="179D7FC9" w14:textId="77777777" w:rsidR="00124421" w:rsidRDefault="00124421">
            <w:pPr>
              <w:rPr>
                <w:rFonts w:ascii="宋体" w:hAnsi="宋体" w:cs="宋体"/>
                <w:bCs/>
                <w:color w:val="000000"/>
                <w:sz w:val="22"/>
                <w:szCs w:val="28"/>
              </w:rPr>
            </w:pPr>
          </w:p>
        </w:tc>
      </w:tr>
      <w:tr w:rsidR="00124421" w14:paraId="2E615635" w14:textId="77777777">
        <w:trPr>
          <w:jc w:val="center"/>
        </w:trPr>
        <w:tc>
          <w:tcPr>
            <w:tcW w:w="766" w:type="dxa"/>
            <w:shd w:val="clear" w:color="auto" w:fill="auto"/>
            <w:vAlign w:val="center"/>
          </w:tcPr>
          <w:p w14:paraId="69766196" w14:textId="77777777" w:rsidR="00124421" w:rsidRDefault="00ED30F9">
            <w:pPr>
              <w:rPr>
                <w:rFonts w:ascii="宋体" w:hAnsi="宋体" w:cs="宋体"/>
                <w:bCs/>
                <w:color w:val="000000"/>
                <w:sz w:val="22"/>
                <w:szCs w:val="28"/>
              </w:rPr>
            </w:pPr>
            <w:r>
              <w:rPr>
                <w:rFonts w:ascii="宋体" w:hAnsi="宋体" w:cs="宋体"/>
                <w:bCs/>
                <w:color w:val="000000"/>
                <w:sz w:val="22"/>
                <w:szCs w:val="28"/>
              </w:rPr>
              <w:t>FC08</w:t>
            </w:r>
          </w:p>
        </w:tc>
        <w:tc>
          <w:tcPr>
            <w:tcW w:w="4535" w:type="dxa"/>
            <w:shd w:val="clear" w:color="auto" w:fill="auto"/>
            <w:vAlign w:val="center"/>
          </w:tcPr>
          <w:p w14:paraId="7D8AB94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氧气乙炔</w:t>
            </w:r>
            <w:proofErr w:type="gramStart"/>
            <w:r>
              <w:rPr>
                <w:rFonts w:ascii="宋体" w:hAnsi="宋体" w:cs="宋体" w:hint="eastAsia"/>
                <w:bCs/>
                <w:color w:val="000000"/>
                <w:sz w:val="22"/>
                <w:szCs w:val="28"/>
              </w:rPr>
              <w:t>瓶距离</w:t>
            </w:r>
            <w:proofErr w:type="gramEnd"/>
            <w:r>
              <w:rPr>
                <w:rFonts w:ascii="宋体" w:hAnsi="宋体" w:cs="宋体" w:hint="eastAsia"/>
                <w:bCs/>
                <w:color w:val="000000"/>
                <w:sz w:val="22"/>
                <w:szCs w:val="28"/>
              </w:rPr>
              <w:t>未达规范要求</w:t>
            </w:r>
          </w:p>
        </w:tc>
        <w:tc>
          <w:tcPr>
            <w:tcW w:w="2608" w:type="dxa"/>
            <w:shd w:val="clear" w:color="auto" w:fill="auto"/>
            <w:vAlign w:val="center"/>
          </w:tcPr>
          <w:p w14:paraId="4DF2569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w:t>
            </w:r>
            <w:r>
              <w:rPr>
                <w:rFonts w:ascii="宋体" w:hAnsi="宋体" w:cs="宋体" w:hint="eastAsia"/>
                <w:bCs/>
                <w:color w:val="000000"/>
                <w:sz w:val="22"/>
                <w:szCs w:val="28"/>
              </w:rPr>
              <w:t>元</w:t>
            </w:r>
          </w:p>
        </w:tc>
        <w:tc>
          <w:tcPr>
            <w:tcW w:w="1134" w:type="dxa"/>
            <w:shd w:val="clear" w:color="auto" w:fill="auto"/>
            <w:vAlign w:val="center"/>
          </w:tcPr>
          <w:p w14:paraId="64F1E169"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立即整改</w:t>
            </w:r>
          </w:p>
        </w:tc>
      </w:tr>
      <w:tr w:rsidR="00124421" w14:paraId="52DEF526" w14:textId="77777777">
        <w:trPr>
          <w:jc w:val="center"/>
        </w:trPr>
        <w:tc>
          <w:tcPr>
            <w:tcW w:w="766" w:type="dxa"/>
            <w:shd w:val="clear" w:color="auto" w:fill="auto"/>
            <w:vAlign w:val="center"/>
          </w:tcPr>
          <w:p w14:paraId="6734F9A8" w14:textId="77777777" w:rsidR="00124421" w:rsidRDefault="00ED30F9">
            <w:pPr>
              <w:rPr>
                <w:rFonts w:ascii="宋体" w:hAnsi="宋体" w:cs="宋体"/>
                <w:bCs/>
                <w:color w:val="000000"/>
                <w:sz w:val="22"/>
                <w:szCs w:val="28"/>
              </w:rPr>
            </w:pPr>
            <w:r>
              <w:rPr>
                <w:rFonts w:ascii="宋体" w:hAnsi="宋体" w:cs="宋体"/>
                <w:bCs/>
                <w:color w:val="000000"/>
                <w:sz w:val="22"/>
                <w:szCs w:val="28"/>
              </w:rPr>
              <w:t>FC09</w:t>
            </w:r>
          </w:p>
        </w:tc>
        <w:tc>
          <w:tcPr>
            <w:tcW w:w="4535" w:type="dxa"/>
            <w:shd w:val="clear" w:color="auto" w:fill="auto"/>
            <w:vAlign w:val="center"/>
          </w:tcPr>
          <w:p w14:paraId="765A8A0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作业申请单上未自动检查或与现场不符</w:t>
            </w:r>
          </w:p>
        </w:tc>
        <w:tc>
          <w:tcPr>
            <w:tcW w:w="2608" w:type="dxa"/>
            <w:shd w:val="clear" w:color="auto" w:fill="auto"/>
            <w:vAlign w:val="center"/>
          </w:tcPr>
          <w:p w14:paraId="0A6E333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w:t>
            </w:r>
            <w:r>
              <w:rPr>
                <w:rFonts w:ascii="宋体" w:hAnsi="宋体" w:cs="宋体" w:hint="eastAsia"/>
                <w:bCs/>
                <w:color w:val="000000"/>
                <w:sz w:val="22"/>
                <w:szCs w:val="28"/>
              </w:rPr>
              <w:t>元</w:t>
            </w:r>
          </w:p>
        </w:tc>
        <w:tc>
          <w:tcPr>
            <w:tcW w:w="1134" w:type="dxa"/>
            <w:shd w:val="clear" w:color="auto" w:fill="auto"/>
            <w:vAlign w:val="center"/>
          </w:tcPr>
          <w:p w14:paraId="40B09F60" w14:textId="77777777" w:rsidR="00124421" w:rsidRDefault="00124421">
            <w:pPr>
              <w:rPr>
                <w:rFonts w:ascii="宋体" w:hAnsi="宋体" w:cs="宋体"/>
                <w:bCs/>
                <w:color w:val="000000"/>
                <w:sz w:val="22"/>
                <w:szCs w:val="28"/>
              </w:rPr>
            </w:pPr>
          </w:p>
        </w:tc>
      </w:tr>
      <w:tr w:rsidR="00124421" w14:paraId="3EA83B9D" w14:textId="77777777">
        <w:trPr>
          <w:jc w:val="center"/>
        </w:trPr>
        <w:tc>
          <w:tcPr>
            <w:tcW w:w="766" w:type="dxa"/>
            <w:shd w:val="clear" w:color="auto" w:fill="auto"/>
            <w:vAlign w:val="center"/>
          </w:tcPr>
          <w:p w14:paraId="4E6F9363" w14:textId="77777777" w:rsidR="00124421" w:rsidRDefault="00ED30F9">
            <w:pPr>
              <w:rPr>
                <w:rFonts w:ascii="宋体" w:hAnsi="宋体" w:cs="宋体"/>
                <w:bCs/>
                <w:color w:val="000000"/>
                <w:sz w:val="22"/>
                <w:szCs w:val="28"/>
              </w:rPr>
            </w:pPr>
            <w:r>
              <w:rPr>
                <w:rFonts w:ascii="宋体" w:hAnsi="宋体" w:cs="宋体"/>
                <w:bCs/>
                <w:color w:val="000000"/>
                <w:sz w:val="22"/>
                <w:szCs w:val="28"/>
              </w:rPr>
              <w:t>FC10</w:t>
            </w:r>
          </w:p>
        </w:tc>
        <w:tc>
          <w:tcPr>
            <w:tcW w:w="4535" w:type="dxa"/>
            <w:shd w:val="clear" w:color="auto" w:fill="auto"/>
            <w:vAlign w:val="center"/>
          </w:tcPr>
          <w:p w14:paraId="29761BF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因施工造成火险、火灾</w:t>
            </w:r>
          </w:p>
        </w:tc>
        <w:tc>
          <w:tcPr>
            <w:tcW w:w="2608" w:type="dxa"/>
            <w:shd w:val="clear" w:color="auto" w:fill="auto"/>
            <w:vAlign w:val="center"/>
          </w:tcPr>
          <w:p w14:paraId="331C0596"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2000-200000</w:t>
            </w:r>
            <w:r>
              <w:rPr>
                <w:rFonts w:ascii="宋体" w:hAnsi="宋体" w:cs="宋体" w:hint="eastAsia"/>
                <w:bCs/>
                <w:color w:val="000000"/>
                <w:sz w:val="22"/>
                <w:szCs w:val="28"/>
              </w:rPr>
              <w:t>元</w:t>
            </w:r>
          </w:p>
        </w:tc>
        <w:tc>
          <w:tcPr>
            <w:tcW w:w="1134" w:type="dxa"/>
            <w:shd w:val="clear" w:color="auto" w:fill="auto"/>
            <w:vAlign w:val="center"/>
          </w:tcPr>
          <w:p w14:paraId="550F1512" w14:textId="77777777" w:rsidR="00124421" w:rsidRDefault="00124421">
            <w:pPr>
              <w:rPr>
                <w:rFonts w:ascii="宋体" w:hAnsi="宋体" w:cs="宋体"/>
                <w:bCs/>
                <w:color w:val="000000"/>
                <w:sz w:val="22"/>
                <w:szCs w:val="28"/>
              </w:rPr>
            </w:pPr>
          </w:p>
        </w:tc>
      </w:tr>
      <w:tr w:rsidR="00124421" w14:paraId="1534DC08" w14:textId="77777777">
        <w:trPr>
          <w:jc w:val="center"/>
        </w:trPr>
        <w:tc>
          <w:tcPr>
            <w:tcW w:w="766" w:type="dxa"/>
            <w:shd w:val="clear" w:color="auto" w:fill="auto"/>
            <w:vAlign w:val="center"/>
          </w:tcPr>
          <w:p w14:paraId="5703DB56" w14:textId="77777777" w:rsidR="00124421" w:rsidRDefault="00ED30F9">
            <w:pPr>
              <w:rPr>
                <w:rFonts w:ascii="宋体" w:hAnsi="宋体" w:cs="宋体"/>
                <w:bCs/>
                <w:color w:val="000000"/>
                <w:sz w:val="22"/>
                <w:szCs w:val="28"/>
              </w:rPr>
            </w:pPr>
            <w:r>
              <w:rPr>
                <w:rFonts w:ascii="宋体" w:hAnsi="宋体" w:cs="宋体"/>
                <w:bCs/>
                <w:color w:val="000000"/>
                <w:sz w:val="22"/>
                <w:szCs w:val="28"/>
              </w:rPr>
              <w:t>FC11</w:t>
            </w:r>
          </w:p>
        </w:tc>
        <w:tc>
          <w:tcPr>
            <w:tcW w:w="4535" w:type="dxa"/>
            <w:shd w:val="clear" w:color="auto" w:fill="auto"/>
            <w:vAlign w:val="center"/>
          </w:tcPr>
          <w:p w14:paraId="4A026242"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易燃气瓶、材料等未按规定妥善保存</w:t>
            </w:r>
          </w:p>
        </w:tc>
        <w:tc>
          <w:tcPr>
            <w:tcW w:w="2608" w:type="dxa"/>
            <w:shd w:val="clear" w:color="auto" w:fill="auto"/>
            <w:vAlign w:val="center"/>
          </w:tcPr>
          <w:p w14:paraId="58806D05"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1134" w:type="dxa"/>
            <w:shd w:val="clear" w:color="auto" w:fill="auto"/>
            <w:vAlign w:val="center"/>
          </w:tcPr>
          <w:p w14:paraId="51E339FF" w14:textId="77777777" w:rsidR="00124421" w:rsidRDefault="00124421">
            <w:pPr>
              <w:rPr>
                <w:rFonts w:ascii="宋体" w:hAnsi="宋体" w:cs="宋体"/>
                <w:bCs/>
                <w:color w:val="000000"/>
                <w:sz w:val="22"/>
                <w:szCs w:val="28"/>
              </w:rPr>
            </w:pPr>
          </w:p>
        </w:tc>
      </w:tr>
      <w:tr w:rsidR="00124421" w14:paraId="136509CB" w14:textId="77777777">
        <w:trPr>
          <w:jc w:val="center"/>
        </w:trPr>
        <w:tc>
          <w:tcPr>
            <w:tcW w:w="766" w:type="dxa"/>
            <w:shd w:val="clear" w:color="auto" w:fill="auto"/>
            <w:vAlign w:val="center"/>
          </w:tcPr>
          <w:p w14:paraId="27E9E411" w14:textId="77777777" w:rsidR="00124421" w:rsidRDefault="00ED30F9">
            <w:pPr>
              <w:rPr>
                <w:rFonts w:ascii="宋体" w:hAnsi="宋体" w:cs="宋体"/>
                <w:bCs/>
                <w:color w:val="000000"/>
                <w:sz w:val="22"/>
                <w:szCs w:val="28"/>
              </w:rPr>
            </w:pPr>
            <w:r>
              <w:rPr>
                <w:rFonts w:ascii="宋体" w:hAnsi="宋体" w:cs="宋体"/>
                <w:bCs/>
                <w:color w:val="000000"/>
                <w:sz w:val="22"/>
                <w:szCs w:val="28"/>
              </w:rPr>
              <w:t>FC12</w:t>
            </w:r>
          </w:p>
        </w:tc>
        <w:tc>
          <w:tcPr>
            <w:tcW w:w="4535" w:type="dxa"/>
            <w:shd w:val="clear" w:color="auto" w:fill="auto"/>
            <w:vAlign w:val="center"/>
          </w:tcPr>
          <w:p w14:paraId="52DF2CC0"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未按规定在易燃材料等规定区域配置灭火器</w:t>
            </w:r>
          </w:p>
        </w:tc>
        <w:tc>
          <w:tcPr>
            <w:tcW w:w="2608" w:type="dxa"/>
            <w:shd w:val="clear" w:color="auto" w:fill="auto"/>
            <w:vAlign w:val="center"/>
          </w:tcPr>
          <w:p w14:paraId="56C4B40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vAlign w:val="center"/>
          </w:tcPr>
          <w:p w14:paraId="533AD75E" w14:textId="77777777" w:rsidR="00124421" w:rsidRDefault="00124421">
            <w:pPr>
              <w:rPr>
                <w:rFonts w:ascii="宋体" w:hAnsi="宋体" w:cs="宋体"/>
                <w:bCs/>
                <w:color w:val="000000"/>
                <w:sz w:val="22"/>
                <w:szCs w:val="28"/>
              </w:rPr>
            </w:pPr>
          </w:p>
        </w:tc>
      </w:tr>
      <w:tr w:rsidR="00124421" w14:paraId="348ABEBA" w14:textId="77777777">
        <w:trPr>
          <w:jc w:val="center"/>
        </w:trPr>
        <w:tc>
          <w:tcPr>
            <w:tcW w:w="766" w:type="dxa"/>
            <w:shd w:val="clear" w:color="auto" w:fill="auto"/>
            <w:vAlign w:val="center"/>
          </w:tcPr>
          <w:p w14:paraId="26355FA7" w14:textId="77777777" w:rsidR="00124421" w:rsidRDefault="00ED30F9">
            <w:pPr>
              <w:rPr>
                <w:rFonts w:ascii="宋体" w:hAnsi="宋体" w:cs="宋体"/>
                <w:bCs/>
                <w:color w:val="000000"/>
                <w:sz w:val="22"/>
                <w:szCs w:val="28"/>
              </w:rPr>
            </w:pPr>
            <w:r>
              <w:rPr>
                <w:rFonts w:ascii="宋体" w:hAnsi="宋体" w:cs="宋体"/>
                <w:bCs/>
                <w:color w:val="000000"/>
                <w:sz w:val="22"/>
                <w:szCs w:val="28"/>
              </w:rPr>
              <w:t>FC13</w:t>
            </w:r>
          </w:p>
        </w:tc>
        <w:tc>
          <w:tcPr>
            <w:tcW w:w="4535" w:type="dxa"/>
            <w:shd w:val="clear" w:color="auto" w:fill="auto"/>
            <w:vAlign w:val="center"/>
          </w:tcPr>
          <w:p w14:paraId="68A3584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其他不符合有关标准和项目管理规定的</w:t>
            </w:r>
          </w:p>
        </w:tc>
        <w:tc>
          <w:tcPr>
            <w:tcW w:w="2608" w:type="dxa"/>
            <w:shd w:val="clear" w:color="auto" w:fill="auto"/>
            <w:vAlign w:val="center"/>
          </w:tcPr>
          <w:p w14:paraId="5D7E174C"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500-50000</w:t>
            </w:r>
            <w:r>
              <w:rPr>
                <w:rFonts w:ascii="宋体" w:hAnsi="宋体" w:cs="宋体" w:hint="eastAsia"/>
                <w:bCs/>
                <w:color w:val="000000"/>
                <w:sz w:val="22"/>
                <w:szCs w:val="28"/>
              </w:rPr>
              <w:t>元</w:t>
            </w:r>
          </w:p>
        </w:tc>
        <w:tc>
          <w:tcPr>
            <w:tcW w:w="1134" w:type="dxa"/>
            <w:shd w:val="clear" w:color="auto" w:fill="auto"/>
            <w:vAlign w:val="center"/>
          </w:tcPr>
          <w:p w14:paraId="49509C58" w14:textId="77777777" w:rsidR="00124421" w:rsidRDefault="00124421">
            <w:pPr>
              <w:rPr>
                <w:rFonts w:ascii="宋体" w:hAnsi="宋体" w:cs="宋体"/>
                <w:bCs/>
                <w:color w:val="000000"/>
                <w:sz w:val="22"/>
                <w:szCs w:val="28"/>
              </w:rPr>
            </w:pPr>
          </w:p>
        </w:tc>
      </w:tr>
    </w:tbl>
    <w:p w14:paraId="49C3A87B" w14:textId="77777777" w:rsidR="00124421" w:rsidRDefault="00ED30F9">
      <w:pPr>
        <w:widowControl/>
        <w:ind w:firstLineChars="200" w:firstLine="560"/>
        <w:rPr>
          <w:rFonts w:ascii="宋体" w:hAnsi="宋体" w:cs="宋体"/>
          <w:bCs/>
          <w:color w:val="000000"/>
          <w:sz w:val="28"/>
          <w:szCs w:val="28"/>
        </w:rPr>
      </w:pPr>
      <w:r>
        <w:rPr>
          <w:rFonts w:ascii="宋体" w:hAnsi="宋体" w:cs="宋体"/>
          <w:bCs/>
          <w:color w:val="000000"/>
          <w:sz w:val="28"/>
          <w:szCs w:val="28"/>
        </w:rPr>
        <w:t xml:space="preserve">4.7.4 </w:t>
      </w:r>
      <w:r>
        <w:rPr>
          <w:rFonts w:ascii="宋体" w:hAnsi="宋体" w:cs="宋体" w:hint="eastAsia"/>
          <w:bCs/>
          <w:color w:val="000000"/>
          <w:sz w:val="28"/>
          <w:szCs w:val="28"/>
        </w:rPr>
        <w:t>电气设备管理</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4876"/>
        <w:gridCol w:w="2268"/>
        <w:gridCol w:w="1134"/>
      </w:tblGrid>
      <w:tr w:rsidR="00124421" w14:paraId="0E8DB5E2" w14:textId="77777777">
        <w:trPr>
          <w:tblHeader/>
          <w:jc w:val="center"/>
        </w:trPr>
        <w:tc>
          <w:tcPr>
            <w:tcW w:w="766" w:type="dxa"/>
            <w:shd w:val="clear" w:color="auto" w:fill="auto"/>
            <w:vAlign w:val="center"/>
          </w:tcPr>
          <w:p w14:paraId="72235863"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序号</w:t>
            </w:r>
          </w:p>
        </w:tc>
        <w:tc>
          <w:tcPr>
            <w:tcW w:w="4876" w:type="dxa"/>
            <w:shd w:val="clear" w:color="auto" w:fill="auto"/>
            <w:vAlign w:val="center"/>
          </w:tcPr>
          <w:p w14:paraId="5102C8C6"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违章内容</w:t>
            </w:r>
          </w:p>
        </w:tc>
        <w:tc>
          <w:tcPr>
            <w:tcW w:w="2268" w:type="dxa"/>
            <w:shd w:val="clear" w:color="auto" w:fill="auto"/>
            <w:vAlign w:val="center"/>
          </w:tcPr>
          <w:p w14:paraId="72DD22AD"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罚款金额</w:t>
            </w:r>
          </w:p>
        </w:tc>
        <w:tc>
          <w:tcPr>
            <w:tcW w:w="1134" w:type="dxa"/>
            <w:shd w:val="clear" w:color="auto" w:fill="auto"/>
            <w:vAlign w:val="center"/>
          </w:tcPr>
          <w:p w14:paraId="28884361"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备注</w:t>
            </w:r>
          </w:p>
        </w:tc>
      </w:tr>
      <w:tr w:rsidR="00124421" w14:paraId="10BA9099" w14:textId="77777777">
        <w:trPr>
          <w:jc w:val="center"/>
        </w:trPr>
        <w:tc>
          <w:tcPr>
            <w:tcW w:w="766" w:type="dxa"/>
            <w:shd w:val="clear" w:color="auto" w:fill="auto"/>
          </w:tcPr>
          <w:p w14:paraId="6D876A2D" w14:textId="77777777" w:rsidR="00124421" w:rsidRDefault="00ED30F9">
            <w:pPr>
              <w:rPr>
                <w:rFonts w:ascii="宋体" w:hAnsi="宋体" w:cs="宋体"/>
                <w:bCs/>
                <w:color w:val="000000"/>
                <w:sz w:val="22"/>
                <w:szCs w:val="28"/>
              </w:rPr>
            </w:pPr>
            <w:r>
              <w:rPr>
                <w:rFonts w:ascii="宋体" w:hAnsi="宋体" w:cs="宋体"/>
                <w:bCs/>
                <w:color w:val="000000"/>
                <w:sz w:val="22"/>
                <w:szCs w:val="28"/>
              </w:rPr>
              <w:t>TE01</w:t>
            </w:r>
          </w:p>
        </w:tc>
        <w:tc>
          <w:tcPr>
            <w:tcW w:w="4876" w:type="dxa"/>
            <w:shd w:val="clear" w:color="auto" w:fill="auto"/>
          </w:tcPr>
          <w:p w14:paraId="7F0140B2" w14:textId="77777777" w:rsidR="00124421" w:rsidRDefault="00ED30F9">
            <w:pPr>
              <w:rPr>
                <w:rFonts w:ascii="宋体" w:hAnsi="宋体" w:cs="宋体"/>
                <w:bCs/>
                <w:color w:val="000000"/>
                <w:sz w:val="22"/>
                <w:szCs w:val="28"/>
              </w:rPr>
            </w:pPr>
            <w:proofErr w:type="gramStart"/>
            <w:r>
              <w:rPr>
                <w:rFonts w:ascii="宋体" w:hAnsi="宋体" w:cs="宋体" w:hint="eastAsia"/>
                <w:bCs/>
                <w:color w:val="000000"/>
                <w:sz w:val="22"/>
                <w:szCs w:val="28"/>
              </w:rPr>
              <w:t>配电箱未按</w:t>
            </w:r>
            <w:proofErr w:type="gramEnd"/>
            <w:r>
              <w:rPr>
                <w:rFonts w:ascii="宋体" w:hAnsi="宋体" w:cs="宋体" w:hint="eastAsia"/>
                <w:bCs/>
                <w:color w:val="000000"/>
                <w:sz w:val="22"/>
                <w:szCs w:val="28"/>
              </w:rPr>
              <w:t>文明施工要求做好标识等</w:t>
            </w:r>
          </w:p>
        </w:tc>
        <w:tc>
          <w:tcPr>
            <w:tcW w:w="2268" w:type="dxa"/>
            <w:shd w:val="clear" w:color="auto" w:fill="auto"/>
          </w:tcPr>
          <w:p w14:paraId="6E1BF2B5"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w:t>
            </w:r>
            <w:r>
              <w:rPr>
                <w:rFonts w:ascii="宋体" w:hAnsi="宋体" w:cs="宋体" w:hint="eastAsia"/>
                <w:bCs/>
                <w:color w:val="000000"/>
                <w:sz w:val="22"/>
                <w:szCs w:val="28"/>
              </w:rPr>
              <w:t>元</w:t>
            </w:r>
          </w:p>
        </w:tc>
        <w:tc>
          <w:tcPr>
            <w:tcW w:w="1134" w:type="dxa"/>
            <w:shd w:val="clear" w:color="auto" w:fill="auto"/>
          </w:tcPr>
          <w:p w14:paraId="413B084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限期整改</w:t>
            </w:r>
          </w:p>
        </w:tc>
      </w:tr>
      <w:tr w:rsidR="00124421" w14:paraId="1F94D0AF" w14:textId="77777777">
        <w:trPr>
          <w:jc w:val="center"/>
        </w:trPr>
        <w:tc>
          <w:tcPr>
            <w:tcW w:w="766" w:type="dxa"/>
            <w:shd w:val="clear" w:color="auto" w:fill="auto"/>
          </w:tcPr>
          <w:p w14:paraId="604A0583" w14:textId="77777777" w:rsidR="00124421" w:rsidRDefault="00ED30F9">
            <w:pPr>
              <w:rPr>
                <w:rFonts w:ascii="宋体" w:hAnsi="宋体" w:cs="宋体"/>
                <w:bCs/>
                <w:color w:val="000000"/>
                <w:sz w:val="22"/>
                <w:szCs w:val="28"/>
              </w:rPr>
            </w:pPr>
            <w:r>
              <w:rPr>
                <w:rFonts w:ascii="宋体" w:hAnsi="宋体" w:cs="宋体"/>
                <w:bCs/>
                <w:color w:val="000000"/>
                <w:sz w:val="22"/>
                <w:szCs w:val="28"/>
              </w:rPr>
              <w:lastRenderedPageBreak/>
              <w:t>TE02</w:t>
            </w:r>
          </w:p>
        </w:tc>
        <w:tc>
          <w:tcPr>
            <w:tcW w:w="4876" w:type="dxa"/>
            <w:shd w:val="clear" w:color="auto" w:fill="auto"/>
          </w:tcPr>
          <w:p w14:paraId="12C25AD1" w14:textId="77777777" w:rsidR="00124421" w:rsidRDefault="00ED30F9">
            <w:pPr>
              <w:rPr>
                <w:rFonts w:ascii="宋体" w:hAnsi="宋体" w:cs="宋体"/>
                <w:bCs/>
                <w:color w:val="000000"/>
                <w:sz w:val="22"/>
                <w:szCs w:val="28"/>
              </w:rPr>
            </w:pPr>
            <w:proofErr w:type="gramStart"/>
            <w:r>
              <w:rPr>
                <w:rFonts w:ascii="宋体" w:hAnsi="宋体" w:cs="宋体" w:hint="eastAsia"/>
                <w:bCs/>
                <w:color w:val="000000"/>
                <w:sz w:val="22"/>
                <w:szCs w:val="28"/>
              </w:rPr>
              <w:t>室外电</w:t>
            </w:r>
            <w:proofErr w:type="gramEnd"/>
            <w:r>
              <w:rPr>
                <w:rFonts w:ascii="宋体" w:hAnsi="宋体" w:cs="宋体" w:hint="eastAsia"/>
                <w:bCs/>
                <w:color w:val="000000"/>
                <w:sz w:val="22"/>
                <w:szCs w:val="28"/>
              </w:rPr>
              <w:t>箱未做防雨防砸装置</w:t>
            </w:r>
          </w:p>
        </w:tc>
        <w:tc>
          <w:tcPr>
            <w:tcW w:w="2268" w:type="dxa"/>
            <w:shd w:val="clear" w:color="auto" w:fill="auto"/>
          </w:tcPr>
          <w:p w14:paraId="4522D0CD"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tcPr>
          <w:p w14:paraId="63B1303F" w14:textId="77777777" w:rsidR="00124421" w:rsidRDefault="00124421">
            <w:pPr>
              <w:rPr>
                <w:rFonts w:ascii="宋体" w:hAnsi="宋体" w:cs="宋体"/>
                <w:bCs/>
                <w:color w:val="000000"/>
                <w:sz w:val="22"/>
                <w:szCs w:val="28"/>
              </w:rPr>
            </w:pPr>
          </w:p>
        </w:tc>
      </w:tr>
      <w:tr w:rsidR="00124421" w14:paraId="54A3FEC9" w14:textId="77777777">
        <w:trPr>
          <w:jc w:val="center"/>
        </w:trPr>
        <w:tc>
          <w:tcPr>
            <w:tcW w:w="766" w:type="dxa"/>
            <w:shd w:val="clear" w:color="auto" w:fill="auto"/>
          </w:tcPr>
          <w:p w14:paraId="2B167D5A" w14:textId="77777777" w:rsidR="00124421" w:rsidRDefault="00ED30F9">
            <w:pPr>
              <w:rPr>
                <w:rFonts w:ascii="宋体" w:hAnsi="宋体" w:cs="宋体"/>
                <w:bCs/>
                <w:color w:val="000000"/>
                <w:sz w:val="22"/>
                <w:szCs w:val="28"/>
              </w:rPr>
            </w:pPr>
            <w:r>
              <w:rPr>
                <w:rFonts w:ascii="宋体" w:hAnsi="宋体" w:cs="宋体"/>
                <w:bCs/>
                <w:color w:val="000000"/>
                <w:sz w:val="22"/>
                <w:szCs w:val="28"/>
              </w:rPr>
              <w:t>TE03</w:t>
            </w:r>
          </w:p>
        </w:tc>
        <w:tc>
          <w:tcPr>
            <w:tcW w:w="4876" w:type="dxa"/>
            <w:shd w:val="clear" w:color="auto" w:fill="auto"/>
          </w:tcPr>
          <w:p w14:paraId="18D3ACE1" w14:textId="77777777" w:rsidR="00124421" w:rsidRDefault="00ED30F9">
            <w:pPr>
              <w:rPr>
                <w:rFonts w:ascii="宋体" w:hAnsi="宋体" w:cs="宋体"/>
                <w:bCs/>
                <w:color w:val="000000"/>
                <w:sz w:val="22"/>
                <w:szCs w:val="28"/>
              </w:rPr>
            </w:pPr>
            <w:proofErr w:type="gramStart"/>
            <w:r>
              <w:rPr>
                <w:rFonts w:ascii="宋体" w:hAnsi="宋体" w:cs="宋体" w:hint="eastAsia"/>
                <w:bCs/>
                <w:color w:val="000000"/>
                <w:sz w:val="22"/>
                <w:szCs w:val="28"/>
              </w:rPr>
              <w:t>室内电</w:t>
            </w:r>
            <w:proofErr w:type="gramEnd"/>
            <w:r>
              <w:rPr>
                <w:rFonts w:ascii="宋体" w:hAnsi="宋体" w:cs="宋体" w:hint="eastAsia"/>
                <w:bCs/>
                <w:color w:val="000000"/>
                <w:sz w:val="22"/>
                <w:szCs w:val="28"/>
              </w:rPr>
              <w:t>箱未做警示隔离</w:t>
            </w:r>
          </w:p>
        </w:tc>
        <w:tc>
          <w:tcPr>
            <w:tcW w:w="2268" w:type="dxa"/>
            <w:shd w:val="clear" w:color="auto" w:fill="auto"/>
          </w:tcPr>
          <w:p w14:paraId="0B9BFCA6"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w:t>
            </w:r>
            <w:r>
              <w:rPr>
                <w:rFonts w:ascii="宋体" w:hAnsi="宋体" w:cs="宋体" w:hint="eastAsia"/>
                <w:bCs/>
                <w:color w:val="000000"/>
                <w:sz w:val="22"/>
                <w:szCs w:val="28"/>
              </w:rPr>
              <w:t>元</w:t>
            </w:r>
          </w:p>
        </w:tc>
        <w:tc>
          <w:tcPr>
            <w:tcW w:w="1134" w:type="dxa"/>
            <w:shd w:val="clear" w:color="auto" w:fill="auto"/>
          </w:tcPr>
          <w:p w14:paraId="7A3815A9" w14:textId="77777777" w:rsidR="00124421" w:rsidRDefault="00124421">
            <w:pPr>
              <w:rPr>
                <w:rFonts w:ascii="宋体" w:hAnsi="宋体" w:cs="宋体"/>
                <w:bCs/>
                <w:color w:val="000000"/>
                <w:sz w:val="22"/>
                <w:szCs w:val="28"/>
              </w:rPr>
            </w:pPr>
          </w:p>
        </w:tc>
      </w:tr>
      <w:tr w:rsidR="00124421" w14:paraId="36B8254C" w14:textId="77777777">
        <w:trPr>
          <w:jc w:val="center"/>
        </w:trPr>
        <w:tc>
          <w:tcPr>
            <w:tcW w:w="766" w:type="dxa"/>
            <w:shd w:val="clear" w:color="auto" w:fill="auto"/>
          </w:tcPr>
          <w:p w14:paraId="327251BE" w14:textId="77777777" w:rsidR="00124421" w:rsidRDefault="00ED30F9">
            <w:pPr>
              <w:rPr>
                <w:rFonts w:ascii="宋体" w:hAnsi="宋体" w:cs="宋体"/>
                <w:bCs/>
                <w:color w:val="000000"/>
                <w:sz w:val="22"/>
                <w:szCs w:val="28"/>
              </w:rPr>
            </w:pPr>
            <w:r>
              <w:rPr>
                <w:rFonts w:ascii="宋体" w:hAnsi="宋体" w:cs="宋体"/>
                <w:bCs/>
                <w:color w:val="000000"/>
                <w:sz w:val="22"/>
                <w:szCs w:val="28"/>
              </w:rPr>
              <w:t>TE04</w:t>
            </w:r>
          </w:p>
        </w:tc>
        <w:tc>
          <w:tcPr>
            <w:tcW w:w="4876" w:type="dxa"/>
            <w:shd w:val="clear" w:color="auto" w:fill="auto"/>
          </w:tcPr>
          <w:p w14:paraId="66B6AF00"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室外配电线路未按规范要求铺设</w:t>
            </w:r>
            <w:r>
              <w:rPr>
                <w:rFonts w:ascii="宋体" w:hAnsi="宋体" w:cs="宋体"/>
                <w:bCs/>
                <w:color w:val="000000"/>
                <w:sz w:val="22"/>
                <w:szCs w:val="28"/>
              </w:rPr>
              <w:t>\</w:t>
            </w:r>
            <w:r>
              <w:rPr>
                <w:rFonts w:ascii="宋体" w:hAnsi="宋体" w:cs="宋体" w:hint="eastAsia"/>
                <w:bCs/>
                <w:color w:val="000000"/>
                <w:sz w:val="22"/>
                <w:szCs w:val="28"/>
              </w:rPr>
              <w:t>高架</w:t>
            </w:r>
            <w:r>
              <w:rPr>
                <w:rFonts w:ascii="宋体" w:hAnsi="宋体" w:cs="宋体"/>
                <w:bCs/>
                <w:color w:val="000000"/>
                <w:sz w:val="22"/>
                <w:szCs w:val="28"/>
              </w:rPr>
              <w:t>\</w:t>
            </w:r>
            <w:r>
              <w:rPr>
                <w:rFonts w:ascii="宋体" w:hAnsi="宋体" w:cs="宋体" w:hint="eastAsia"/>
                <w:bCs/>
                <w:color w:val="000000"/>
                <w:sz w:val="22"/>
                <w:szCs w:val="28"/>
              </w:rPr>
              <w:t>防护</w:t>
            </w:r>
          </w:p>
        </w:tc>
        <w:tc>
          <w:tcPr>
            <w:tcW w:w="2268" w:type="dxa"/>
            <w:shd w:val="clear" w:color="auto" w:fill="auto"/>
          </w:tcPr>
          <w:p w14:paraId="0964900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1134" w:type="dxa"/>
            <w:shd w:val="clear" w:color="auto" w:fill="auto"/>
          </w:tcPr>
          <w:p w14:paraId="71F748FE" w14:textId="77777777" w:rsidR="00124421" w:rsidRDefault="00124421">
            <w:pPr>
              <w:rPr>
                <w:rFonts w:ascii="宋体" w:hAnsi="宋体" w:cs="宋体"/>
                <w:bCs/>
                <w:color w:val="000000"/>
                <w:sz w:val="22"/>
                <w:szCs w:val="28"/>
              </w:rPr>
            </w:pPr>
          </w:p>
        </w:tc>
      </w:tr>
      <w:tr w:rsidR="00124421" w14:paraId="4CABC545" w14:textId="77777777">
        <w:trPr>
          <w:jc w:val="center"/>
        </w:trPr>
        <w:tc>
          <w:tcPr>
            <w:tcW w:w="766" w:type="dxa"/>
            <w:shd w:val="clear" w:color="auto" w:fill="auto"/>
          </w:tcPr>
          <w:p w14:paraId="517B932C" w14:textId="77777777" w:rsidR="00124421" w:rsidRDefault="00ED30F9">
            <w:pPr>
              <w:rPr>
                <w:rFonts w:ascii="宋体" w:hAnsi="宋体" w:cs="宋体"/>
                <w:bCs/>
                <w:color w:val="000000"/>
                <w:sz w:val="22"/>
                <w:szCs w:val="28"/>
              </w:rPr>
            </w:pPr>
            <w:r>
              <w:rPr>
                <w:rFonts w:ascii="宋体" w:hAnsi="宋体" w:cs="宋体"/>
                <w:bCs/>
                <w:color w:val="000000"/>
                <w:sz w:val="22"/>
                <w:szCs w:val="28"/>
              </w:rPr>
              <w:t>TE05</w:t>
            </w:r>
          </w:p>
        </w:tc>
        <w:tc>
          <w:tcPr>
            <w:tcW w:w="4876" w:type="dxa"/>
            <w:shd w:val="clear" w:color="auto" w:fill="auto"/>
            <w:vAlign w:val="center"/>
          </w:tcPr>
          <w:p w14:paraId="0CC9F28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室内配电线路未按规范要求铺设</w:t>
            </w:r>
            <w:r>
              <w:rPr>
                <w:rFonts w:ascii="宋体" w:hAnsi="宋体" w:cs="宋体"/>
                <w:bCs/>
                <w:color w:val="000000"/>
                <w:sz w:val="22"/>
                <w:szCs w:val="28"/>
              </w:rPr>
              <w:t>\</w:t>
            </w:r>
            <w:r>
              <w:rPr>
                <w:rFonts w:ascii="宋体" w:hAnsi="宋体" w:cs="宋体" w:hint="eastAsia"/>
                <w:bCs/>
                <w:color w:val="000000"/>
                <w:sz w:val="22"/>
                <w:szCs w:val="28"/>
              </w:rPr>
              <w:t>高挂</w:t>
            </w:r>
            <w:r>
              <w:rPr>
                <w:rFonts w:ascii="宋体" w:hAnsi="宋体" w:cs="宋体"/>
                <w:bCs/>
                <w:color w:val="000000"/>
                <w:sz w:val="22"/>
                <w:szCs w:val="28"/>
              </w:rPr>
              <w:t>\</w:t>
            </w:r>
            <w:r>
              <w:rPr>
                <w:rFonts w:ascii="宋体" w:hAnsi="宋体" w:cs="宋体" w:hint="eastAsia"/>
                <w:bCs/>
                <w:color w:val="000000"/>
                <w:sz w:val="22"/>
                <w:szCs w:val="28"/>
              </w:rPr>
              <w:t>防护</w:t>
            </w:r>
          </w:p>
        </w:tc>
        <w:tc>
          <w:tcPr>
            <w:tcW w:w="2268" w:type="dxa"/>
            <w:shd w:val="clear" w:color="auto" w:fill="auto"/>
          </w:tcPr>
          <w:p w14:paraId="3A69DBF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tcPr>
          <w:p w14:paraId="0A28720B" w14:textId="77777777" w:rsidR="00124421" w:rsidRDefault="00124421">
            <w:pPr>
              <w:rPr>
                <w:rFonts w:ascii="宋体" w:hAnsi="宋体" w:cs="宋体"/>
                <w:bCs/>
                <w:color w:val="000000"/>
                <w:sz w:val="22"/>
                <w:szCs w:val="28"/>
              </w:rPr>
            </w:pPr>
          </w:p>
        </w:tc>
      </w:tr>
      <w:tr w:rsidR="00124421" w14:paraId="490777AB" w14:textId="77777777">
        <w:trPr>
          <w:jc w:val="center"/>
        </w:trPr>
        <w:tc>
          <w:tcPr>
            <w:tcW w:w="766" w:type="dxa"/>
            <w:shd w:val="clear" w:color="auto" w:fill="auto"/>
          </w:tcPr>
          <w:p w14:paraId="74BBC786" w14:textId="77777777" w:rsidR="00124421" w:rsidRDefault="00ED30F9">
            <w:pPr>
              <w:rPr>
                <w:rFonts w:ascii="宋体" w:hAnsi="宋体" w:cs="宋体"/>
                <w:bCs/>
                <w:color w:val="000000"/>
                <w:sz w:val="22"/>
                <w:szCs w:val="28"/>
              </w:rPr>
            </w:pPr>
            <w:r>
              <w:rPr>
                <w:rFonts w:ascii="宋体" w:hAnsi="宋体" w:cs="宋体"/>
                <w:bCs/>
                <w:color w:val="000000"/>
                <w:sz w:val="22"/>
                <w:szCs w:val="28"/>
              </w:rPr>
              <w:t>TE06</w:t>
            </w:r>
          </w:p>
        </w:tc>
        <w:tc>
          <w:tcPr>
            <w:tcW w:w="4876" w:type="dxa"/>
            <w:shd w:val="clear" w:color="auto" w:fill="auto"/>
          </w:tcPr>
          <w:p w14:paraId="62E24940"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未按规定线制配线，缺少零线或地线</w:t>
            </w:r>
          </w:p>
        </w:tc>
        <w:tc>
          <w:tcPr>
            <w:tcW w:w="2268" w:type="dxa"/>
            <w:shd w:val="clear" w:color="auto" w:fill="auto"/>
          </w:tcPr>
          <w:p w14:paraId="1E2119E8"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3000</w:t>
            </w:r>
            <w:r>
              <w:rPr>
                <w:rFonts w:ascii="宋体" w:hAnsi="宋体" w:cs="宋体" w:hint="eastAsia"/>
                <w:bCs/>
                <w:color w:val="000000"/>
                <w:sz w:val="22"/>
                <w:szCs w:val="28"/>
              </w:rPr>
              <w:t>元</w:t>
            </w:r>
          </w:p>
        </w:tc>
        <w:tc>
          <w:tcPr>
            <w:tcW w:w="1134" w:type="dxa"/>
            <w:shd w:val="clear" w:color="auto" w:fill="auto"/>
          </w:tcPr>
          <w:p w14:paraId="76EBA435" w14:textId="77777777" w:rsidR="00124421" w:rsidRDefault="00124421">
            <w:pPr>
              <w:rPr>
                <w:rFonts w:ascii="宋体" w:hAnsi="宋体" w:cs="宋体"/>
                <w:bCs/>
                <w:color w:val="000000"/>
                <w:sz w:val="22"/>
                <w:szCs w:val="28"/>
              </w:rPr>
            </w:pPr>
          </w:p>
        </w:tc>
      </w:tr>
      <w:tr w:rsidR="00124421" w14:paraId="66FB2EE7" w14:textId="77777777">
        <w:trPr>
          <w:jc w:val="center"/>
        </w:trPr>
        <w:tc>
          <w:tcPr>
            <w:tcW w:w="766" w:type="dxa"/>
            <w:shd w:val="clear" w:color="auto" w:fill="auto"/>
          </w:tcPr>
          <w:p w14:paraId="3E86C30C" w14:textId="77777777" w:rsidR="00124421" w:rsidRDefault="00ED30F9">
            <w:pPr>
              <w:rPr>
                <w:rFonts w:ascii="宋体" w:hAnsi="宋体" w:cs="宋体"/>
                <w:bCs/>
                <w:color w:val="000000"/>
                <w:sz w:val="22"/>
                <w:szCs w:val="28"/>
              </w:rPr>
            </w:pPr>
            <w:r>
              <w:rPr>
                <w:rFonts w:ascii="宋体" w:hAnsi="宋体" w:cs="宋体"/>
                <w:bCs/>
                <w:color w:val="000000"/>
                <w:sz w:val="22"/>
                <w:szCs w:val="28"/>
              </w:rPr>
              <w:t>TE07</w:t>
            </w:r>
          </w:p>
        </w:tc>
        <w:tc>
          <w:tcPr>
            <w:tcW w:w="4876" w:type="dxa"/>
            <w:shd w:val="clear" w:color="auto" w:fill="auto"/>
          </w:tcPr>
          <w:p w14:paraId="52F57AB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电线内各种芯线未按照规定颜色配置</w:t>
            </w:r>
          </w:p>
        </w:tc>
        <w:tc>
          <w:tcPr>
            <w:tcW w:w="2268" w:type="dxa"/>
            <w:shd w:val="clear" w:color="auto" w:fill="auto"/>
          </w:tcPr>
          <w:p w14:paraId="2E720378"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tcPr>
          <w:p w14:paraId="66FBDA86" w14:textId="77777777" w:rsidR="00124421" w:rsidRDefault="00124421">
            <w:pPr>
              <w:rPr>
                <w:rFonts w:ascii="宋体" w:hAnsi="宋体" w:cs="宋体"/>
                <w:bCs/>
                <w:color w:val="000000"/>
                <w:sz w:val="22"/>
                <w:szCs w:val="28"/>
              </w:rPr>
            </w:pPr>
          </w:p>
        </w:tc>
      </w:tr>
      <w:tr w:rsidR="00124421" w14:paraId="4BD2EA2B" w14:textId="77777777">
        <w:trPr>
          <w:jc w:val="center"/>
        </w:trPr>
        <w:tc>
          <w:tcPr>
            <w:tcW w:w="766" w:type="dxa"/>
            <w:shd w:val="clear" w:color="auto" w:fill="auto"/>
          </w:tcPr>
          <w:p w14:paraId="4D434728" w14:textId="77777777" w:rsidR="00124421" w:rsidRDefault="00ED30F9">
            <w:pPr>
              <w:rPr>
                <w:rFonts w:ascii="宋体" w:hAnsi="宋体" w:cs="宋体"/>
                <w:bCs/>
                <w:color w:val="000000"/>
                <w:sz w:val="22"/>
                <w:szCs w:val="28"/>
              </w:rPr>
            </w:pPr>
            <w:r>
              <w:rPr>
                <w:rFonts w:ascii="宋体" w:hAnsi="宋体" w:cs="宋体"/>
                <w:bCs/>
                <w:color w:val="000000"/>
                <w:sz w:val="22"/>
                <w:szCs w:val="28"/>
              </w:rPr>
              <w:t>TE08</w:t>
            </w:r>
          </w:p>
        </w:tc>
        <w:tc>
          <w:tcPr>
            <w:tcW w:w="4876" w:type="dxa"/>
            <w:shd w:val="clear" w:color="auto" w:fill="auto"/>
          </w:tcPr>
          <w:p w14:paraId="290DB14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施工用电未规定接线或未标明各相线路</w:t>
            </w:r>
          </w:p>
        </w:tc>
        <w:tc>
          <w:tcPr>
            <w:tcW w:w="2268" w:type="dxa"/>
            <w:shd w:val="clear" w:color="auto" w:fill="auto"/>
            <w:vAlign w:val="center"/>
          </w:tcPr>
          <w:p w14:paraId="0D57ED22"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w:t>
            </w:r>
            <w:r>
              <w:rPr>
                <w:rFonts w:ascii="宋体" w:hAnsi="宋体" w:cs="宋体" w:hint="eastAsia"/>
                <w:bCs/>
                <w:color w:val="000000"/>
                <w:sz w:val="22"/>
                <w:szCs w:val="28"/>
              </w:rPr>
              <w:t>元</w:t>
            </w:r>
          </w:p>
        </w:tc>
        <w:tc>
          <w:tcPr>
            <w:tcW w:w="1134" w:type="dxa"/>
            <w:shd w:val="clear" w:color="auto" w:fill="auto"/>
          </w:tcPr>
          <w:p w14:paraId="0130E522" w14:textId="77777777" w:rsidR="00124421" w:rsidRDefault="00124421">
            <w:pPr>
              <w:rPr>
                <w:rFonts w:ascii="宋体" w:hAnsi="宋体" w:cs="宋体"/>
                <w:bCs/>
                <w:color w:val="000000"/>
                <w:sz w:val="22"/>
                <w:szCs w:val="28"/>
              </w:rPr>
            </w:pPr>
          </w:p>
        </w:tc>
      </w:tr>
      <w:tr w:rsidR="00124421" w14:paraId="28DEFA7B" w14:textId="77777777">
        <w:trPr>
          <w:jc w:val="center"/>
        </w:trPr>
        <w:tc>
          <w:tcPr>
            <w:tcW w:w="766" w:type="dxa"/>
            <w:shd w:val="clear" w:color="auto" w:fill="auto"/>
          </w:tcPr>
          <w:p w14:paraId="756E62E3" w14:textId="77777777" w:rsidR="00124421" w:rsidRDefault="00ED30F9">
            <w:pPr>
              <w:rPr>
                <w:rFonts w:ascii="宋体" w:hAnsi="宋体" w:cs="宋体"/>
                <w:bCs/>
                <w:color w:val="000000"/>
                <w:sz w:val="22"/>
                <w:szCs w:val="28"/>
              </w:rPr>
            </w:pPr>
            <w:r>
              <w:rPr>
                <w:rFonts w:ascii="宋体" w:hAnsi="宋体" w:cs="宋体"/>
                <w:bCs/>
                <w:color w:val="000000"/>
                <w:sz w:val="22"/>
                <w:szCs w:val="28"/>
              </w:rPr>
              <w:t>TE09</w:t>
            </w:r>
          </w:p>
        </w:tc>
        <w:tc>
          <w:tcPr>
            <w:tcW w:w="4876" w:type="dxa"/>
            <w:shd w:val="clear" w:color="auto" w:fill="auto"/>
          </w:tcPr>
          <w:p w14:paraId="26D4A005"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各级电箱配置不符合规范要求</w:t>
            </w:r>
          </w:p>
        </w:tc>
        <w:tc>
          <w:tcPr>
            <w:tcW w:w="2268" w:type="dxa"/>
            <w:shd w:val="clear" w:color="auto" w:fill="auto"/>
          </w:tcPr>
          <w:p w14:paraId="460B958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1134" w:type="dxa"/>
            <w:shd w:val="clear" w:color="auto" w:fill="auto"/>
          </w:tcPr>
          <w:p w14:paraId="4574B20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更换电箱</w:t>
            </w:r>
          </w:p>
        </w:tc>
      </w:tr>
      <w:tr w:rsidR="00124421" w14:paraId="1FADAB41" w14:textId="77777777">
        <w:trPr>
          <w:jc w:val="center"/>
        </w:trPr>
        <w:tc>
          <w:tcPr>
            <w:tcW w:w="766" w:type="dxa"/>
            <w:shd w:val="clear" w:color="auto" w:fill="auto"/>
          </w:tcPr>
          <w:p w14:paraId="0D3C1A27" w14:textId="77777777" w:rsidR="00124421" w:rsidRDefault="00ED30F9">
            <w:pPr>
              <w:rPr>
                <w:rFonts w:ascii="宋体" w:hAnsi="宋体" w:cs="宋体"/>
                <w:bCs/>
                <w:color w:val="000000"/>
                <w:sz w:val="22"/>
                <w:szCs w:val="28"/>
              </w:rPr>
            </w:pPr>
            <w:r>
              <w:rPr>
                <w:rFonts w:ascii="宋体" w:hAnsi="宋体" w:cs="宋体"/>
                <w:bCs/>
                <w:color w:val="000000"/>
                <w:sz w:val="22"/>
                <w:szCs w:val="28"/>
              </w:rPr>
              <w:t>TE10</w:t>
            </w:r>
          </w:p>
        </w:tc>
        <w:tc>
          <w:tcPr>
            <w:tcW w:w="4876" w:type="dxa"/>
            <w:shd w:val="clear" w:color="auto" w:fill="auto"/>
          </w:tcPr>
          <w:p w14:paraId="55C3F8F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各级用电保护不符合规范要求</w:t>
            </w:r>
          </w:p>
        </w:tc>
        <w:tc>
          <w:tcPr>
            <w:tcW w:w="2268" w:type="dxa"/>
            <w:shd w:val="clear" w:color="auto" w:fill="auto"/>
          </w:tcPr>
          <w:p w14:paraId="5A343CA1"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tcPr>
          <w:p w14:paraId="2106DF35" w14:textId="77777777" w:rsidR="00124421" w:rsidRDefault="00124421">
            <w:pPr>
              <w:rPr>
                <w:rFonts w:ascii="宋体" w:hAnsi="宋体" w:cs="宋体"/>
                <w:bCs/>
                <w:color w:val="000000"/>
                <w:sz w:val="22"/>
                <w:szCs w:val="28"/>
              </w:rPr>
            </w:pPr>
          </w:p>
        </w:tc>
      </w:tr>
      <w:tr w:rsidR="00124421" w14:paraId="7F30B998" w14:textId="77777777">
        <w:trPr>
          <w:jc w:val="center"/>
        </w:trPr>
        <w:tc>
          <w:tcPr>
            <w:tcW w:w="766" w:type="dxa"/>
            <w:shd w:val="clear" w:color="auto" w:fill="auto"/>
          </w:tcPr>
          <w:p w14:paraId="648F9C86" w14:textId="77777777" w:rsidR="00124421" w:rsidRDefault="00ED30F9">
            <w:pPr>
              <w:rPr>
                <w:rFonts w:ascii="宋体" w:hAnsi="宋体" w:cs="宋体"/>
                <w:bCs/>
                <w:color w:val="000000"/>
                <w:sz w:val="22"/>
                <w:szCs w:val="28"/>
              </w:rPr>
            </w:pPr>
            <w:r>
              <w:rPr>
                <w:rFonts w:ascii="宋体" w:hAnsi="宋体" w:cs="宋体"/>
                <w:bCs/>
                <w:color w:val="000000"/>
                <w:sz w:val="22"/>
                <w:szCs w:val="28"/>
              </w:rPr>
              <w:t>TE11</w:t>
            </w:r>
          </w:p>
        </w:tc>
        <w:tc>
          <w:tcPr>
            <w:tcW w:w="4876" w:type="dxa"/>
            <w:shd w:val="clear" w:color="auto" w:fill="auto"/>
          </w:tcPr>
          <w:p w14:paraId="7474BE8E"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电线未做安全防护、扭结等处于危险隐患</w:t>
            </w:r>
          </w:p>
        </w:tc>
        <w:tc>
          <w:tcPr>
            <w:tcW w:w="2268" w:type="dxa"/>
            <w:shd w:val="clear" w:color="auto" w:fill="auto"/>
          </w:tcPr>
          <w:p w14:paraId="3DBF53C8"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w:t>
            </w:r>
            <w:r>
              <w:rPr>
                <w:rFonts w:ascii="宋体" w:hAnsi="宋体" w:cs="宋体" w:hint="eastAsia"/>
                <w:bCs/>
                <w:color w:val="000000"/>
                <w:sz w:val="22"/>
                <w:szCs w:val="28"/>
              </w:rPr>
              <w:t>元</w:t>
            </w:r>
          </w:p>
        </w:tc>
        <w:tc>
          <w:tcPr>
            <w:tcW w:w="1134" w:type="dxa"/>
            <w:shd w:val="clear" w:color="auto" w:fill="auto"/>
          </w:tcPr>
          <w:p w14:paraId="6FFE05C8" w14:textId="77777777" w:rsidR="00124421" w:rsidRDefault="00124421">
            <w:pPr>
              <w:rPr>
                <w:rFonts w:ascii="宋体" w:hAnsi="宋体" w:cs="宋体"/>
                <w:bCs/>
                <w:color w:val="000000"/>
                <w:sz w:val="22"/>
                <w:szCs w:val="28"/>
              </w:rPr>
            </w:pPr>
          </w:p>
        </w:tc>
      </w:tr>
      <w:tr w:rsidR="00124421" w14:paraId="332BADEC" w14:textId="77777777">
        <w:trPr>
          <w:jc w:val="center"/>
        </w:trPr>
        <w:tc>
          <w:tcPr>
            <w:tcW w:w="766" w:type="dxa"/>
            <w:shd w:val="clear" w:color="auto" w:fill="auto"/>
          </w:tcPr>
          <w:p w14:paraId="0B4D0AD0" w14:textId="77777777" w:rsidR="00124421" w:rsidRDefault="00ED30F9">
            <w:pPr>
              <w:rPr>
                <w:rFonts w:ascii="宋体" w:hAnsi="宋体" w:cs="宋体"/>
                <w:bCs/>
                <w:color w:val="000000"/>
                <w:sz w:val="22"/>
                <w:szCs w:val="28"/>
              </w:rPr>
            </w:pPr>
            <w:r>
              <w:rPr>
                <w:rFonts w:ascii="宋体" w:hAnsi="宋体" w:cs="宋体"/>
                <w:bCs/>
                <w:color w:val="000000"/>
                <w:sz w:val="22"/>
                <w:szCs w:val="28"/>
              </w:rPr>
              <w:t>TE12</w:t>
            </w:r>
          </w:p>
        </w:tc>
        <w:tc>
          <w:tcPr>
            <w:tcW w:w="4876" w:type="dxa"/>
            <w:shd w:val="clear" w:color="auto" w:fill="auto"/>
          </w:tcPr>
          <w:p w14:paraId="25A4742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非专业电工进行电气设备维修、保养、维护等</w:t>
            </w:r>
          </w:p>
        </w:tc>
        <w:tc>
          <w:tcPr>
            <w:tcW w:w="2268" w:type="dxa"/>
            <w:shd w:val="clear" w:color="auto" w:fill="auto"/>
          </w:tcPr>
          <w:p w14:paraId="3108C48D"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tcPr>
          <w:p w14:paraId="38691A88" w14:textId="77777777" w:rsidR="00124421" w:rsidRDefault="00124421">
            <w:pPr>
              <w:rPr>
                <w:rFonts w:ascii="宋体" w:hAnsi="宋体" w:cs="宋体"/>
                <w:bCs/>
                <w:color w:val="000000"/>
                <w:sz w:val="22"/>
                <w:szCs w:val="28"/>
              </w:rPr>
            </w:pPr>
          </w:p>
        </w:tc>
      </w:tr>
      <w:tr w:rsidR="00124421" w14:paraId="1B6FF67D" w14:textId="77777777">
        <w:trPr>
          <w:jc w:val="center"/>
        </w:trPr>
        <w:tc>
          <w:tcPr>
            <w:tcW w:w="766" w:type="dxa"/>
            <w:shd w:val="clear" w:color="auto" w:fill="auto"/>
          </w:tcPr>
          <w:p w14:paraId="2DBBFA65" w14:textId="77777777" w:rsidR="00124421" w:rsidRDefault="00ED30F9">
            <w:pPr>
              <w:rPr>
                <w:rFonts w:ascii="宋体" w:hAnsi="宋体" w:cs="宋体"/>
                <w:bCs/>
                <w:color w:val="000000"/>
                <w:sz w:val="22"/>
                <w:szCs w:val="28"/>
              </w:rPr>
            </w:pPr>
            <w:r>
              <w:rPr>
                <w:rFonts w:ascii="宋体" w:hAnsi="宋体" w:cs="宋体"/>
                <w:bCs/>
                <w:color w:val="000000"/>
                <w:sz w:val="22"/>
                <w:szCs w:val="28"/>
              </w:rPr>
              <w:t>TE13</w:t>
            </w:r>
          </w:p>
        </w:tc>
        <w:tc>
          <w:tcPr>
            <w:tcW w:w="4876" w:type="dxa"/>
            <w:shd w:val="clear" w:color="auto" w:fill="auto"/>
          </w:tcPr>
          <w:p w14:paraId="1F81CF5B"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未按规定要求停电、送电</w:t>
            </w:r>
          </w:p>
        </w:tc>
        <w:tc>
          <w:tcPr>
            <w:tcW w:w="2268" w:type="dxa"/>
            <w:shd w:val="clear" w:color="auto" w:fill="auto"/>
          </w:tcPr>
          <w:p w14:paraId="51FCA7A8"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1134" w:type="dxa"/>
            <w:shd w:val="clear" w:color="auto" w:fill="auto"/>
          </w:tcPr>
          <w:p w14:paraId="64B8AA73" w14:textId="77777777" w:rsidR="00124421" w:rsidRDefault="00124421">
            <w:pPr>
              <w:rPr>
                <w:rFonts w:ascii="宋体" w:hAnsi="宋体" w:cs="宋体"/>
                <w:bCs/>
                <w:color w:val="000000"/>
                <w:sz w:val="22"/>
                <w:szCs w:val="28"/>
              </w:rPr>
            </w:pPr>
          </w:p>
        </w:tc>
      </w:tr>
      <w:tr w:rsidR="00124421" w14:paraId="163647BC" w14:textId="77777777">
        <w:trPr>
          <w:jc w:val="center"/>
        </w:trPr>
        <w:tc>
          <w:tcPr>
            <w:tcW w:w="766" w:type="dxa"/>
            <w:shd w:val="clear" w:color="auto" w:fill="auto"/>
          </w:tcPr>
          <w:p w14:paraId="314FE4CA" w14:textId="77777777" w:rsidR="00124421" w:rsidRDefault="00ED30F9">
            <w:pPr>
              <w:rPr>
                <w:rFonts w:ascii="宋体" w:hAnsi="宋体" w:cs="宋体"/>
                <w:bCs/>
                <w:color w:val="000000"/>
                <w:sz w:val="22"/>
                <w:szCs w:val="28"/>
              </w:rPr>
            </w:pPr>
            <w:r>
              <w:rPr>
                <w:rFonts w:ascii="宋体" w:hAnsi="宋体" w:cs="宋体"/>
                <w:bCs/>
                <w:color w:val="000000"/>
                <w:sz w:val="22"/>
                <w:szCs w:val="28"/>
              </w:rPr>
              <w:t>TE14</w:t>
            </w:r>
          </w:p>
        </w:tc>
        <w:tc>
          <w:tcPr>
            <w:tcW w:w="4876" w:type="dxa"/>
            <w:shd w:val="clear" w:color="auto" w:fill="auto"/>
          </w:tcPr>
          <w:p w14:paraId="6108E8E1"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其他不符合相关规范的情形</w:t>
            </w:r>
          </w:p>
        </w:tc>
        <w:tc>
          <w:tcPr>
            <w:tcW w:w="2268" w:type="dxa"/>
            <w:shd w:val="clear" w:color="auto" w:fill="auto"/>
          </w:tcPr>
          <w:p w14:paraId="2DDAF53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500-5000</w:t>
            </w:r>
            <w:r>
              <w:rPr>
                <w:rFonts w:ascii="宋体" w:hAnsi="宋体" w:cs="宋体" w:hint="eastAsia"/>
                <w:bCs/>
                <w:color w:val="000000"/>
                <w:sz w:val="22"/>
                <w:szCs w:val="28"/>
              </w:rPr>
              <w:t>元</w:t>
            </w:r>
          </w:p>
        </w:tc>
        <w:tc>
          <w:tcPr>
            <w:tcW w:w="1134" w:type="dxa"/>
            <w:shd w:val="clear" w:color="auto" w:fill="auto"/>
          </w:tcPr>
          <w:p w14:paraId="43FE84B7" w14:textId="77777777" w:rsidR="00124421" w:rsidRDefault="00124421">
            <w:pPr>
              <w:rPr>
                <w:rFonts w:ascii="宋体" w:hAnsi="宋体" w:cs="宋体"/>
                <w:bCs/>
                <w:color w:val="000000"/>
                <w:sz w:val="22"/>
                <w:szCs w:val="28"/>
              </w:rPr>
            </w:pPr>
          </w:p>
        </w:tc>
      </w:tr>
    </w:tbl>
    <w:p w14:paraId="3B6AB650"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4.7.5 </w:t>
      </w:r>
      <w:r>
        <w:rPr>
          <w:rFonts w:ascii="宋体" w:hAnsi="宋体" w:cs="宋体" w:hint="eastAsia"/>
          <w:bCs/>
          <w:color w:val="000000"/>
          <w:sz w:val="28"/>
          <w:szCs w:val="28"/>
        </w:rPr>
        <w:t>高处作业管理</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4642"/>
        <w:gridCol w:w="2536"/>
        <w:gridCol w:w="1134"/>
      </w:tblGrid>
      <w:tr w:rsidR="00124421" w14:paraId="1A9DB5E7" w14:textId="77777777">
        <w:trPr>
          <w:jc w:val="center"/>
        </w:trPr>
        <w:tc>
          <w:tcPr>
            <w:tcW w:w="766" w:type="dxa"/>
            <w:shd w:val="clear" w:color="auto" w:fill="auto"/>
            <w:vAlign w:val="center"/>
          </w:tcPr>
          <w:p w14:paraId="07E0EBB0"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序号</w:t>
            </w:r>
          </w:p>
        </w:tc>
        <w:tc>
          <w:tcPr>
            <w:tcW w:w="4642" w:type="dxa"/>
            <w:shd w:val="clear" w:color="auto" w:fill="auto"/>
            <w:vAlign w:val="center"/>
          </w:tcPr>
          <w:p w14:paraId="5ABE837F"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违章内容</w:t>
            </w:r>
          </w:p>
        </w:tc>
        <w:tc>
          <w:tcPr>
            <w:tcW w:w="2536" w:type="dxa"/>
            <w:shd w:val="clear" w:color="auto" w:fill="auto"/>
            <w:vAlign w:val="center"/>
          </w:tcPr>
          <w:p w14:paraId="59C780B1"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罚款金额</w:t>
            </w:r>
          </w:p>
        </w:tc>
        <w:tc>
          <w:tcPr>
            <w:tcW w:w="1134" w:type="dxa"/>
            <w:shd w:val="clear" w:color="auto" w:fill="auto"/>
            <w:vAlign w:val="center"/>
          </w:tcPr>
          <w:p w14:paraId="55A0F32C"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备注</w:t>
            </w:r>
          </w:p>
        </w:tc>
      </w:tr>
      <w:tr w:rsidR="00124421" w14:paraId="7FF0D2FD" w14:textId="77777777">
        <w:trPr>
          <w:jc w:val="center"/>
        </w:trPr>
        <w:tc>
          <w:tcPr>
            <w:tcW w:w="766" w:type="dxa"/>
            <w:shd w:val="clear" w:color="auto" w:fill="auto"/>
            <w:vAlign w:val="center"/>
          </w:tcPr>
          <w:p w14:paraId="2F582D5F" w14:textId="77777777" w:rsidR="00124421" w:rsidRDefault="00ED30F9">
            <w:pPr>
              <w:rPr>
                <w:rFonts w:ascii="宋体" w:hAnsi="宋体" w:cs="宋体"/>
                <w:bCs/>
                <w:color w:val="000000"/>
                <w:sz w:val="22"/>
                <w:szCs w:val="28"/>
              </w:rPr>
            </w:pPr>
            <w:r>
              <w:rPr>
                <w:rFonts w:ascii="宋体" w:hAnsi="宋体" w:cs="宋体"/>
                <w:bCs/>
                <w:color w:val="000000"/>
                <w:sz w:val="22"/>
                <w:szCs w:val="28"/>
              </w:rPr>
              <w:t>WH01</w:t>
            </w:r>
          </w:p>
        </w:tc>
        <w:tc>
          <w:tcPr>
            <w:tcW w:w="4642" w:type="dxa"/>
            <w:shd w:val="clear" w:color="auto" w:fill="auto"/>
            <w:vAlign w:val="center"/>
          </w:tcPr>
          <w:p w14:paraId="64D14FCE"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临边、洞口未按规定要求做好安全防护</w:t>
            </w:r>
          </w:p>
        </w:tc>
        <w:tc>
          <w:tcPr>
            <w:tcW w:w="2536" w:type="dxa"/>
            <w:shd w:val="clear" w:color="auto" w:fill="auto"/>
            <w:vAlign w:val="center"/>
          </w:tcPr>
          <w:p w14:paraId="4CEF77D0"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1000-30000</w:t>
            </w:r>
            <w:r>
              <w:rPr>
                <w:rFonts w:ascii="宋体" w:hAnsi="宋体" w:cs="宋体" w:hint="eastAsia"/>
                <w:bCs/>
                <w:color w:val="000000"/>
                <w:sz w:val="22"/>
                <w:szCs w:val="28"/>
              </w:rPr>
              <w:t>元</w:t>
            </w:r>
          </w:p>
        </w:tc>
        <w:tc>
          <w:tcPr>
            <w:tcW w:w="1134" w:type="dxa"/>
            <w:shd w:val="clear" w:color="auto" w:fill="auto"/>
            <w:vAlign w:val="center"/>
          </w:tcPr>
          <w:p w14:paraId="19D44892" w14:textId="77777777" w:rsidR="00124421" w:rsidRDefault="00124421">
            <w:pPr>
              <w:rPr>
                <w:rFonts w:ascii="宋体" w:hAnsi="宋体" w:cs="宋体"/>
                <w:bCs/>
                <w:color w:val="000000"/>
                <w:sz w:val="22"/>
                <w:szCs w:val="28"/>
              </w:rPr>
            </w:pPr>
          </w:p>
        </w:tc>
      </w:tr>
      <w:tr w:rsidR="00124421" w14:paraId="1DD8334A" w14:textId="77777777">
        <w:trPr>
          <w:jc w:val="center"/>
        </w:trPr>
        <w:tc>
          <w:tcPr>
            <w:tcW w:w="766" w:type="dxa"/>
            <w:shd w:val="clear" w:color="auto" w:fill="auto"/>
            <w:vAlign w:val="center"/>
          </w:tcPr>
          <w:p w14:paraId="54DB3ED4" w14:textId="77777777" w:rsidR="00124421" w:rsidRDefault="00ED30F9">
            <w:pPr>
              <w:rPr>
                <w:rFonts w:ascii="宋体" w:hAnsi="宋体" w:cs="宋体"/>
                <w:bCs/>
                <w:color w:val="000000"/>
                <w:sz w:val="22"/>
                <w:szCs w:val="28"/>
              </w:rPr>
            </w:pPr>
            <w:r>
              <w:rPr>
                <w:rFonts w:ascii="宋体" w:hAnsi="宋体" w:cs="宋体"/>
                <w:bCs/>
                <w:color w:val="000000"/>
                <w:sz w:val="22"/>
                <w:szCs w:val="28"/>
              </w:rPr>
              <w:t>WH02</w:t>
            </w:r>
          </w:p>
        </w:tc>
        <w:tc>
          <w:tcPr>
            <w:tcW w:w="4642" w:type="dxa"/>
            <w:shd w:val="clear" w:color="auto" w:fill="auto"/>
            <w:vAlign w:val="center"/>
          </w:tcPr>
          <w:p w14:paraId="7A061BDC"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高处作业人员未佩戴安全带或无其他可靠措施</w:t>
            </w:r>
          </w:p>
        </w:tc>
        <w:tc>
          <w:tcPr>
            <w:tcW w:w="2536" w:type="dxa"/>
            <w:shd w:val="clear" w:color="auto" w:fill="auto"/>
            <w:vAlign w:val="center"/>
          </w:tcPr>
          <w:p w14:paraId="5767C6C0"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每人每次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vAlign w:val="center"/>
          </w:tcPr>
          <w:p w14:paraId="43408918" w14:textId="77777777" w:rsidR="00124421" w:rsidRDefault="00124421">
            <w:pPr>
              <w:rPr>
                <w:rFonts w:ascii="宋体" w:hAnsi="宋体" w:cs="宋体"/>
                <w:bCs/>
                <w:color w:val="000000"/>
                <w:sz w:val="22"/>
                <w:szCs w:val="28"/>
              </w:rPr>
            </w:pPr>
          </w:p>
        </w:tc>
      </w:tr>
      <w:tr w:rsidR="00124421" w14:paraId="3AC182BA" w14:textId="77777777">
        <w:trPr>
          <w:jc w:val="center"/>
        </w:trPr>
        <w:tc>
          <w:tcPr>
            <w:tcW w:w="766" w:type="dxa"/>
            <w:shd w:val="clear" w:color="auto" w:fill="auto"/>
            <w:vAlign w:val="center"/>
          </w:tcPr>
          <w:p w14:paraId="0A3461FF" w14:textId="77777777" w:rsidR="00124421" w:rsidRDefault="00ED30F9">
            <w:pPr>
              <w:rPr>
                <w:rFonts w:ascii="宋体" w:hAnsi="宋体" w:cs="宋体"/>
                <w:bCs/>
                <w:color w:val="000000"/>
                <w:sz w:val="22"/>
                <w:szCs w:val="28"/>
              </w:rPr>
            </w:pPr>
            <w:r>
              <w:rPr>
                <w:rFonts w:ascii="宋体" w:hAnsi="宋体" w:cs="宋体"/>
                <w:bCs/>
                <w:color w:val="000000"/>
                <w:sz w:val="22"/>
                <w:szCs w:val="28"/>
              </w:rPr>
              <w:t>WH03</w:t>
            </w:r>
          </w:p>
        </w:tc>
        <w:tc>
          <w:tcPr>
            <w:tcW w:w="4642" w:type="dxa"/>
            <w:shd w:val="clear" w:color="auto" w:fill="auto"/>
            <w:vAlign w:val="center"/>
          </w:tcPr>
          <w:p w14:paraId="16A02B63"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临时性构筑物未规定做好安全防砸防护</w:t>
            </w:r>
          </w:p>
        </w:tc>
        <w:tc>
          <w:tcPr>
            <w:tcW w:w="2536" w:type="dxa"/>
            <w:shd w:val="clear" w:color="auto" w:fill="auto"/>
            <w:vAlign w:val="center"/>
          </w:tcPr>
          <w:p w14:paraId="19AD2DD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5000</w:t>
            </w:r>
            <w:r>
              <w:rPr>
                <w:rFonts w:ascii="宋体" w:hAnsi="宋体" w:cs="宋体" w:hint="eastAsia"/>
                <w:bCs/>
                <w:color w:val="000000"/>
                <w:sz w:val="22"/>
                <w:szCs w:val="28"/>
              </w:rPr>
              <w:t>元</w:t>
            </w:r>
          </w:p>
        </w:tc>
        <w:tc>
          <w:tcPr>
            <w:tcW w:w="1134" w:type="dxa"/>
            <w:shd w:val="clear" w:color="auto" w:fill="auto"/>
            <w:vAlign w:val="center"/>
          </w:tcPr>
          <w:p w14:paraId="23C43F6A" w14:textId="77777777" w:rsidR="00124421" w:rsidRDefault="00124421">
            <w:pPr>
              <w:rPr>
                <w:rFonts w:ascii="宋体" w:hAnsi="宋体" w:cs="宋体"/>
                <w:bCs/>
                <w:color w:val="000000"/>
                <w:sz w:val="22"/>
                <w:szCs w:val="28"/>
              </w:rPr>
            </w:pPr>
          </w:p>
        </w:tc>
      </w:tr>
      <w:tr w:rsidR="00124421" w14:paraId="528DBFE1" w14:textId="77777777">
        <w:trPr>
          <w:jc w:val="center"/>
        </w:trPr>
        <w:tc>
          <w:tcPr>
            <w:tcW w:w="766" w:type="dxa"/>
            <w:shd w:val="clear" w:color="auto" w:fill="auto"/>
            <w:vAlign w:val="center"/>
          </w:tcPr>
          <w:p w14:paraId="2CC0DC68" w14:textId="77777777" w:rsidR="00124421" w:rsidRDefault="00ED30F9">
            <w:pPr>
              <w:rPr>
                <w:rFonts w:ascii="宋体" w:hAnsi="宋体" w:cs="宋体"/>
                <w:bCs/>
                <w:color w:val="000000"/>
                <w:sz w:val="22"/>
                <w:szCs w:val="28"/>
              </w:rPr>
            </w:pPr>
            <w:r>
              <w:rPr>
                <w:rFonts w:ascii="宋体" w:hAnsi="宋体" w:cs="宋体"/>
                <w:bCs/>
                <w:color w:val="000000"/>
                <w:sz w:val="22"/>
                <w:szCs w:val="28"/>
              </w:rPr>
              <w:t>WH04</w:t>
            </w:r>
          </w:p>
        </w:tc>
        <w:tc>
          <w:tcPr>
            <w:tcW w:w="4642" w:type="dxa"/>
            <w:shd w:val="clear" w:color="auto" w:fill="auto"/>
            <w:vAlign w:val="center"/>
          </w:tcPr>
          <w:p w14:paraId="7DD45C8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未按照施工方案落实高</w:t>
            </w:r>
            <w:proofErr w:type="gramStart"/>
            <w:r>
              <w:rPr>
                <w:rFonts w:ascii="宋体" w:hAnsi="宋体" w:cs="宋体" w:hint="eastAsia"/>
                <w:bCs/>
                <w:color w:val="000000"/>
                <w:sz w:val="22"/>
                <w:szCs w:val="28"/>
              </w:rPr>
              <w:t>坠安全</w:t>
            </w:r>
            <w:proofErr w:type="gramEnd"/>
            <w:r>
              <w:rPr>
                <w:rFonts w:ascii="宋体" w:hAnsi="宋体" w:cs="宋体" w:hint="eastAsia"/>
                <w:bCs/>
                <w:color w:val="000000"/>
                <w:sz w:val="22"/>
                <w:szCs w:val="28"/>
              </w:rPr>
              <w:t>防护措施</w:t>
            </w:r>
          </w:p>
        </w:tc>
        <w:tc>
          <w:tcPr>
            <w:tcW w:w="2536" w:type="dxa"/>
            <w:shd w:val="clear" w:color="auto" w:fill="auto"/>
            <w:vAlign w:val="center"/>
          </w:tcPr>
          <w:p w14:paraId="56EE32E1"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10000</w:t>
            </w:r>
            <w:r>
              <w:rPr>
                <w:rFonts w:ascii="宋体" w:hAnsi="宋体" w:cs="宋体" w:hint="eastAsia"/>
                <w:bCs/>
                <w:color w:val="000000"/>
                <w:sz w:val="22"/>
                <w:szCs w:val="28"/>
              </w:rPr>
              <w:t>元</w:t>
            </w:r>
          </w:p>
        </w:tc>
        <w:tc>
          <w:tcPr>
            <w:tcW w:w="1134" w:type="dxa"/>
            <w:shd w:val="clear" w:color="auto" w:fill="auto"/>
            <w:vAlign w:val="center"/>
          </w:tcPr>
          <w:p w14:paraId="0B22D68E"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停止施工</w:t>
            </w:r>
          </w:p>
        </w:tc>
      </w:tr>
      <w:tr w:rsidR="00124421" w14:paraId="73B1D14D" w14:textId="77777777">
        <w:trPr>
          <w:jc w:val="center"/>
        </w:trPr>
        <w:tc>
          <w:tcPr>
            <w:tcW w:w="766" w:type="dxa"/>
            <w:shd w:val="clear" w:color="auto" w:fill="auto"/>
            <w:vAlign w:val="center"/>
          </w:tcPr>
          <w:p w14:paraId="230700B8" w14:textId="77777777" w:rsidR="00124421" w:rsidRDefault="00ED30F9">
            <w:pPr>
              <w:rPr>
                <w:rFonts w:ascii="宋体" w:hAnsi="宋体" w:cs="宋体"/>
                <w:bCs/>
                <w:color w:val="000000"/>
                <w:sz w:val="22"/>
                <w:szCs w:val="28"/>
              </w:rPr>
            </w:pPr>
            <w:r>
              <w:rPr>
                <w:rFonts w:ascii="宋体" w:hAnsi="宋体" w:cs="宋体"/>
                <w:bCs/>
                <w:color w:val="000000"/>
                <w:sz w:val="22"/>
                <w:szCs w:val="28"/>
              </w:rPr>
              <w:t>WH05</w:t>
            </w:r>
          </w:p>
        </w:tc>
        <w:tc>
          <w:tcPr>
            <w:tcW w:w="4642" w:type="dxa"/>
            <w:shd w:val="clear" w:color="auto" w:fill="auto"/>
            <w:vAlign w:val="center"/>
          </w:tcPr>
          <w:p w14:paraId="5EB34E7C"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私自拆除安全防护，未可靠防</w:t>
            </w:r>
            <w:proofErr w:type="gramStart"/>
            <w:r>
              <w:rPr>
                <w:rFonts w:ascii="宋体" w:hAnsi="宋体" w:cs="宋体" w:hint="eastAsia"/>
                <w:bCs/>
                <w:color w:val="000000"/>
                <w:sz w:val="22"/>
                <w:szCs w:val="28"/>
              </w:rPr>
              <w:t>栌</w:t>
            </w:r>
            <w:proofErr w:type="gramEnd"/>
            <w:r>
              <w:rPr>
                <w:rFonts w:ascii="宋体" w:hAnsi="宋体" w:cs="宋体" w:hint="eastAsia"/>
                <w:bCs/>
                <w:color w:val="000000"/>
                <w:sz w:val="22"/>
                <w:szCs w:val="28"/>
              </w:rPr>
              <w:t>措施</w:t>
            </w:r>
          </w:p>
        </w:tc>
        <w:tc>
          <w:tcPr>
            <w:tcW w:w="2536" w:type="dxa"/>
            <w:shd w:val="clear" w:color="auto" w:fill="auto"/>
            <w:vAlign w:val="center"/>
          </w:tcPr>
          <w:p w14:paraId="1FD6DB5E"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vAlign w:val="center"/>
          </w:tcPr>
          <w:p w14:paraId="10AA6358" w14:textId="77777777" w:rsidR="00124421" w:rsidRDefault="00124421">
            <w:pPr>
              <w:rPr>
                <w:rFonts w:ascii="宋体" w:hAnsi="宋体" w:cs="宋体"/>
                <w:bCs/>
                <w:color w:val="000000"/>
                <w:sz w:val="22"/>
                <w:szCs w:val="28"/>
              </w:rPr>
            </w:pPr>
          </w:p>
        </w:tc>
      </w:tr>
      <w:tr w:rsidR="00124421" w14:paraId="002F05F6" w14:textId="77777777">
        <w:trPr>
          <w:jc w:val="center"/>
        </w:trPr>
        <w:tc>
          <w:tcPr>
            <w:tcW w:w="766" w:type="dxa"/>
            <w:shd w:val="clear" w:color="auto" w:fill="auto"/>
            <w:vAlign w:val="center"/>
          </w:tcPr>
          <w:p w14:paraId="07B768DE" w14:textId="77777777" w:rsidR="00124421" w:rsidRDefault="00ED30F9">
            <w:pPr>
              <w:rPr>
                <w:rFonts w:ascii="宋体" w:hAnsi="宋体" w:cs="宋体"/>
                <w:bCs/>
                <w:color w:val="000000"/>
                <w:sz w:val="22"/>
                <w:szCs w:val="28"/>
              </w:rPr>
            </w:pPr>
            <w:r>
              <w:rPr>
                <w:rFonts w:ascii="宋体" w:hAnsi="宋体" w:cs="宋体"/>
                <w:bCs/>
                <w:color w:val="000000"/>
                <w:sz w:val="22"/>
                <w:szCs w:val="28"/>
              </w:rPr>
              <w:t>WH06</w:t>
            </w:r>
          </w:p>
        </w:tc>
        <w:tc>
          <w:tcPr>
            <w:tcW w:w="4642" w:type="dxa"/>
            <w:shd w:val="clear" w:color="auto" w:fill="auto"/>
            <w:vAlign w:val="center"/>
          </w:tcPr>
          <w:p w14:paraId="223EC3B9"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各型式登高设备不符合国家相关标准要求</w:t>
            </w:r>
          </w:p>
        </w:tc>
        <w:tc>
          <w:tcPr>
            <w:tcW w:w="2536" w:type="dxa"/>
            <w:shd w:val="clear" w:color="auto" w:fill="auto"/>
            <w:vAlign w:val="center"/>
          </w:tcPr>
          <w:p w14:paraId="5CE75716"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1134" w:type="dxa"/>
            <w:shd w:val="clear" w:color="auto" w:fill="auto"/>
            <w:vAlign w:val="center"/>
          </w:tcPr>
          <w:p w14:paraId="3204E0C0" w14:textId="77777777" w:rsidR="00124421" w:rsidRDefault="00124421">
            <w:pPr>
              <w:rPr>
                <w:rFonts w:ascii="宋体" w:hAnsi="宋体" w:cs="宋体"/>
                <w:bCs/>
                <w:color w:val="000000"/>
                <w:sz w:val="22"/>
                <w:szCs w:val="28"/>
              </w:rPr>
            </w:pPr>
          </w:p>
        </w:tc>
      </w:tr>
      <w:tr w:rsidR="00124421" w14:paraId="5AF9F9B9" w14:textId="77777777">
        <w:trPr>
          <w:jc w:val="center"/>
        </w:trPr>
        <w:tc>
          <w:tcPr>
            <w:tcW w:w="766" w:type="dxa"/>
            <w:shd w:val="clear" w:color="auto" w:fill="auto"/>
            <w:vAlign w:val="center"/>
          </w:tcPr>
          <w:p w14:paraId="27046A89" w14:textId="77777777" w:rsidR="00124421" w:rsidRDefault="00ED30F9">
            <w:pPr>
              <w:rPr>
                <w:rFonts w:ascii="宋体" w:hAnsi="宋体" w:cs="宋体"/>
                <w:bCs/>
                <w:color w:val="000000"/>
                <w:sz w:val="22"/>
                <w:szCs w:val="28"/>
              </w:rPr>
            </w:pPr>
            <w:r>
              <w:rPr>
                <w:rFonts w:ascii="宋体" w:hAnsi="宋体" w:cs="宋体"/>
                <w:bCs/>
                <w:color w:val="000000"/>
                <w:sz w:val="22"/>
                <w:szCs w:val="28"/>
              </w:rPr>
              <w:t>WH07</w:t>
            </w:r>
          </w:p>
        </w:tc>
        <w:tc>
          <w:tcPr>
            <w:tcW w:w="4642" w:type="dxa"/>
            <w:shd w:val="clear" w:color="auto" w:fill="auto"/>
            <w:vAlign w:val="center"/>
          </w:tcPr>
          <w:p w14:paraId="6F77DE23"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作业平面内有洞口、临边等或平台不可靠</w:t>
            </w:r>
          </w:p>
        </w:tc>
        <w:tc>
          <w:tcPr>
            <w:tcW w:w="2536" w:type="dxa"/>
            <w:shd w:val="clear" w:color="auto" w:fill="auto"/>
            <w:vAlign w:val="center"/>
          </w:tcPr>
          <w:p w14:paraId="6491E12B"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vAlign w:val="center"/>
          </w:tcPr>
          <w:p w14:paraId="4B782395" w14:textId="77777777" w:rsidR="00124421" w:rsidRDefault="00124421">
            <w:pPr>
              <w:rPr>
                <w:rFonts w:ascii="宋体" w:hAnsi="宋体" w:cs="宋体"/>
                <w:bCs/>
                <w:color w:val="000000"/>
                <w:sz w:val="22"/>
                <w:szCs w:val="28"/>
              </w:rPr>
            </w:pPr>
          </w:p>
        </w:tc>
      </w:tr>
      <w:tr w:rsidR="00124421" w14:paraId="0A1173B0" w14:textId="77777777">
        <w:trPr>
          <w:jc w:val="center"/>
        </w:trPr>
        <w:tc>
          <w:tcPr>
            <w:tcW w:w="766" w:type="dxa"/>
            <w:shd w:val="clear" w:color="auto" w:fill="auto"/>
            <w:vAlign w:val="center"/>
          </w:tcPr>
          <w:p w14:paraId="42EE0BF1" w14:textId="77777777" w:rsidR="00124421" w:rsidRDefault="00ED30F9">
            <w:pPr>
              <w:rPr>
                <w:rFonts w:ascii="宋体" w:hAnsi="宋体" w:cs="宋体"/>
                <w:bCs/>
                <w:color w:val="000000"/>
                <w:sz w:val="22"/>
                <w:szCs w:val="28"/>
              </w:rPr>
            </w:pPr>
            <w:r>
              <w:rPr>
                <w:rFonts w:ascii="宋体" w:hAnsi="宋体" w:cs="宋体"/>
                <w:bCs/>
                <w:color w:val="000000"/>
                <w:sz w:val="22"/>
                <w:szCs w:val="28"/>
              </w:rPr>
              <w:t>WH08</w:t>
            </w:r>
          </w:p>
        </w:tc>
        <w:tc>
          <w:tcPr>
            <w:tcW w:w="4642" w:type="dxa"/>
            <w:shd w:val="clear" w:color="auto" w:fill="auto"/>
            <w:vAlign w:val="center"/>
          </w:tcPr>
          <w:p w14:paraId="414CFF4E"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悬空上下未设置安全通道或可靠安全措施</w:t>
            </w:r>
          </w:p>
        </w:tc>
        <w:tc>
          <w:tcPr>
            <w:tcW w:w="2536" w:type="dxa"/>
            <w:shd w:val="clear" w:color="auto" w:fill="auto"/>
            <w:vAlign w:val="center"/>
          </w:tcPr>
          <w:p w14:paraId="41EB3C9C"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1134" w:type="dxa"/>
            <w:shd w:val="clear" w:color="auto" w:fill="auto"/>
            <w:vAlign w:val="center"/>
          </w:tcPr>
          <w:p w14:paraId="78810E60" w14:textId="77777777" w:rsidR="00124421" w:rsidRDefault="00124421">
            <w:pPr>
              <w:rPr>
                <w:rFonts w:ascii="宋体" w:hAnsi="宋体" w:cs="宋体"/>
                <w:bCs/>
                <w:color w:val="000000"/>
                <w:sz w:val="22"/>
                <w:szCs w:val="28"/>
              </w:rPr>
            </w:pPr>
          </w:p>
        </w:tc>
      </w:tr>
      <w:tr w:rsidR="00124421" w14:paraId="0DE9C2A1" w14:textId="77777777">
        <w:trPr>
          <w:jc w:val="center"/>
        </w:trPr>
        <w:tc>
          <w:tcPr>
            <w:tcW w:w="766" w:type="dxa"/>
            <w:shd w:val="clear" w:color="auto" w:fill="auto"/>
            <w:vAlign w:val="center"/>
          </w:tcPr>
          <w:p w14:paraId="5A8FCF53" w14:textId="77777777" w:rsidR="00124421" w:rsidRDefault="00ED30F9">
            <w:pPr>
              <w:rPr>
                <w:rFonts w:ascii="宋体" w:hAnsi="宋体" w:cs="宋体"/>
                <w:bCs/>
                <w:color w:val="000000"/>
                <w:sz w:val="22"/>
                <w:szCs w:val="28"/>
              </w:rPr>
            </w:pPr>
            <w:r>
              <w:rPr>
                <w:rFonts w:ascii="宋体" w:hAnsi="宋体" w:cs="宋体"/>
                <w:bCs/>
                <w:color w:val="000000"/>
                <w:sz w:val="22"/>
                <w:szCs w:val="28"/>
              </w:rPr>
              <w:t>WH09</w:t>
            </w:r>
          </w:p>
        </w:tc>
        <w:tc>
          <w:tcPr>
            <w:tcW w:w="4642" w:type="dxa"/>
            <w:shd w:val="clear" w:color="auto" w:fill="auto"/>
            <w:vAlign w:val="center"/>
          </w:tcPr>
          <w:p w14:paraId="5A117952"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开洞开孔未经申请未制作安全防护</w:t>
            </w:r>
          </w:p>
        </w:tc>
        <w:tc>
          <w:tcPr>
            <w:tcW w:w="2536" w:type="dxa"/>
            <w:shd w:val="clear" w:color="auto" w:fill="auto"/>
            <w:vAlign w:val="center"/>
          </w:tcPr>
          <w:p w14:paraId="6B681448"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5000</w:t>
            </w:r>
            <w:r>
              <w:rPr>
                <w:rFonts w:ascii="宋体" w:hAnsi="宋体" w:cs="宋体" w:hint="eastAsia"/>
                <w:bCs/>
                <w:color w:val="000000"/>
                <w:sz w:val="22"/>
                <w:szCs w:val="28"/>
              </w:rPr>
              <w:t>元</w:t>
            </w:r>
          </w:p>
        </w:tc>
        <w:tc>
          <w:tcPr>
            <w:tcW w:w="1134" w:type="dxa"/>
            <w:shd w:val="clear" w:color="auto" w:fill="auto"/>
            <w:vAlign w:val="center"/>
          </w:tcPr>
          <w:p w14:paraId="12DEF1AA" w14:textId="77777777" w:rsidR="00124421" w:rsidRDefault="00124421">
            <w:pPr>
              <w:rPr>
                <w:rFonts w:ascii="宋体" w:hAnsi="宋体" w:cs="宋体"/>
                <w:bCs/>
                <w:color w:val="000000"/>
                <w:sz w:val="22"/>
                <w:szCs w:val="28"/>
              </w:rPr>
            </w:pPr>
          </w:p>
        </w:tc>
      </w:tr>
      <w:tr w:rsidR="00124421" w14:paraId="6106B425" w14:textId="77777777">
        <w:trPr>
          <w:jc w:val="center"/>
        </w:trPr>
        <w:tc>
          <w:tcPr>
            <w:tcW w:w="766" w:type="dxa"/>
            <w:shd w:val="clear" w:color="auto" w:fill="auto"/>
            <w:vAlign w:val="center"/>
          </w:tcPr>
          <w:p w14:paraId="5BDC52FC" w14:textId="77777777" w:rsidR="00124421" w:rsidRDefault="00ED30F9">
            <w:pPr>
              <w:rPr>
                <w:rFonts w:ascii="宋体" w:hAnsi="宋体" w:cs="宋体"/>
                <w:bCs/>
                <w:color w:val="000000"/>
                <w:sz w:val="22"/>
                <w:szCs w:val="28"/>
              </w:rPr>
            </w:pPr>
            <w:r>
              <w:rPr>
                <w:rFonts w:ascii="宋体" w:hAnsi="宋体" w:cs="宋体"/>
                <w:bCs/>
                <w:color w:val="000000"/>
                <w:sz w:val="22"/>
                <w:szCs w:val="28"/>
              </w:rPr>
              <w:t>WH10</w:t>
            </w:r>
          </w:p>
        </w:tc>
        <w:tc>
          <w:tcPr>
            <w:tcW w:w="4642" w:type="dxa"/>
            <w:shd w:val="clear" w:color="auto" w:fill="auto"/>
            <w:vAlign w:val="center"/>
          </w:tcPr>
          <w:p w14:paraId="2E6865BD"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高处作业平台在周边未设置围挡或警示围篱</w:t>
            </w:r>
          </w:p>
        </w:tc>
        <w:tc>
          <w:tcPr>
            <w:tcW w:w="2536" w:type="dxa"/>
            <w:shd w:val="clear" w:color="auto" w:fill="auto"/>
            <w:vAlign w:val="center"/>
          </w:tcPr>
          <w:p w14:paraId="7613D57B"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vAlign w:val="center"/>
          </w:tcPr>
          <w:p w14:paraId="71F1B702" w14:textId="77777777" w:rsidR="00124421" w:rsidRDefault="00124421">
            <w:pPr>
              <w:rPr>
                <w:rFonts w:ascii="宋体" w:hAnsi="宋体" w:cs="宋体"/>
                <w:bCs/>
                <w:color w:val="000000"/>
                <w:sz w:val="22"/>
                <w:szCs w:val="28"/>
              </w:rPr>
            </w:pPr>
          </w:p>
        </w:tc>
      </w:tr>
      <w:tr w:rsidR="00124421" w14:paraId="5A65AC69" w14:textId="77777777">
        <w:trPr>
          <w:jc w:val="center"/>
        </w:trPr>
        <w:tc>
          <w:tcPr>
            <w:tcW w:w="766" w:type="dxa"/>
            <w:shd w:val="clear" w:color="auto" w:fill="auto"/>
            <w:vAlign w:val="center"/>
          </w:tcPr>
          <w:p w14:paraId="5939E959" w14:textId="77777777" w:rsidR="00124421" w:rsidRDefault="00ED30F9">
            <w:pPr>
              <w:rPr>
                <w:rFonts w:ascii="宋体" w:hAnsi="宋体" w:cs="宋体"/>
                <w:bCs/>
                <w:color w:val="000000"/>
                <w:sz w:val="22"/>
                <w:szCs w:val="28"/>
              </w:rPr>
            </w:pPr>
            <w:r>
              <w:rPr>
                <w:rFonts w:ascii="宋体" w:hAnsi="宋体" w:cs="宋体"/>
                <w:bCs/>
                <w:color w:val="000000"/>
                <w:sz w:val="22"/>
                <w:szCs w:val="28"/>
              </w:rPr>
              <w:t>WH11</w:t>
            </w:r>
          </w:p>
        </w:tc>
        <w:tc>
          <w:tcPr>
            <w:tcW w:w="4642" w:type="dxa"/>
            <w:shd w:val="clear" w:color="auto" w:fill="auto"/>
            <w:vAlign w:val="center"/>
          </w:tcPr>
          <w:p w14:paraId="1DB9E97B"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从高空抛物等</w:t>
            </w:r>
          </w:p>
        </w:tc>
        <w:tc>
          <w:tcPr>
            <w:tcW w:w="2536" w:type="dxa"/>
            <w:shd w:val="clear" w:color="auto" w:fill="auto"/>
            <w:vAlign w:val="center"/>
          </w:tcPr>
          <w:p w14:paraId="003EC79D"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vAlign w:val="center"/>
          </w:tcPr>
          <w:p w14:paraId="037C80CB" w14:textId="77777777" w:rsidR="00124421" w:rsidRDefault="00124421">
            <w:pPr>
              <w:rPr>
                <w:rFonts w:ascii="宋体" w:hAnsi="宋体" w:cs="宋体"/>
                <w:bCs/>
                <w:color w:val="000000"/>
                <w:sz w:val="22"/>
                <w:szCs w:val="28"/>
              </w:rPr>
            </w:pPr>
          </w:p>
        </w:tc>
      </w:tr>
      <w:tr w:rsidR="00124421" w14:paraId="673EF9DC" w14:textId="77777777">
        <w:trPr>
          <w:jc w:val="center"/>
        </w:trPr>
        <w:tc>
          <w:tcPr>
            <w:tcW w:w="766" w:type="dxa"/>
            <w:shd w:val="clear" w:color="auto" w:fill="auto"/>
            <w:vAlign w:val="center"/>
          </w:tcPr>
          <w:p w14:paraId="099416FE" w14:textId="77777777" w:rsidR="00124421" w:rsidRDefault="00ED30F9">
            <w:pPr>
              <w:rPr>
                <w:rFonts w:ascii="宋体" w:hAnsi="宋体" w:cs="宋体"/>
                <w:bCs/>
                <w:color w:val="000000"/>
                <w:sz w:val="22"/>
                <w:szCs w:val="28"/>
              </w:rPr>
            </w:pPr>
            <w:r>
              <w:rPr>
                <w:rFonts w:ascii="宋体" w:hAnsi="宋体" w:cs="宋体"/>
                <w:bCs/>
                <w:color w:val="000000"/>
                <w:sz w:val="22"/>
                <w:szCs w:val="28"/>
              </w:rPr>
              <w:t>WH12</w:t>
            </w:r>
          </w:p>
        </w:tc>
        <w:tc>
          <w:tcPr>
            <w:tcW w:w="4642" w:type="dxa"/>
            <w:shd w:val="clear" w:color="auto" w:fill="auto"/>
            <w:vAlign w:val="center"/>
          </w:tcPr>
          <w:p w14:paraId="1142CF9D"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其他违反国家相关标准或项目管理规定</w:t>
            </w:r>
          </w:p>
        </w:tc>
        <w:tc>
          <w:tcPr>
            <w:tcW w:w="2536" w:type="dxa"/>
            <w:shd w:val="clear" w:color="auto" w:fill="auto"/>
            <w:vAlign w:val="center"/>
          </w:tcPr>
          <w:p w14:paraId="4B237C7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500-50000</w:t>
            </w:r>
            <w:r>
              <w:rPr>
                <w:rFonts w:ascii="宋体" w:hAnsi="宋体" w:cs="宋体" w:hint="eastAsia"/>
                <w:bCs/>
                <w:color w:val="000000"/>
                <w:sz w:val="22"/>
                <w:szCs w:val="28"/>
              </w:rPr>
              <w:t>元</w:t>
            </w:r>
          </w:p>
        </w:tc>
        <w:tc>
          <w:tcPr>
            <w:tcW w:w="1134" w:type="dxa"/>
            <w:shd w:val="clear" w:color="auto" w:fill="auto"/>
            <w:vAlign w:val="center"/>
          </w:tcPr>
          <w:p w14:paraId="2B6BF266" w14:textId="77777777" w:rsidR="00124421" w:rsidRDefault="00124421">
            <w:pPr>
              <w:rPr>
                <w:rFonts w:ascii="宋体" w:hAnsi="宋体" w:cs="宋体"/>
                <w:bCs/>
                <w:color w:val="000000"/>
                <w:sz w:val="22"/>
                <w:szCs w:val="28"/>
              </w:rPr>
            </w:pPr>
          </w:p>
        </w:tc>
      </w:tr>
    </w:tbl>
    <w:p w14:paraId="76045FB6"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4.7.6 </w:t>
      </w:r>
      <w:r>
        <w:rPr>
          <w:rFonts w:ascii="宋体" w:hAnsi="宋体" w:cs="宋体" w:hint="eastAsia"/>
          <w:bCs/>
          <w:color w:val="000000"/>
          <w:sz w:val="28"/>
          <w:szCs w:val="28"/>
        </w:rPr>
        <w:t>安全保卫管理</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649"/>
        <w:gridCol w:w="2381"/>
        <w:gridCol w:w="1134"/>
      </w:tblGrid>
      <w:tr w:rsidR="00124421" w14:paraId="0F240395" w14:textId="77777777">
        <w:trPr>
          <w:tblHeader/>
          <w:jc w:val="center"/>
        </w:trPr>
        <w:tc>
          <w:tcPr>
            <w:tcW w:w="876" w:type="dxa"/>
            <w:shd w:val="clear" w:color="auto" w:fill="auto"/>
            <w:vAlign w:val="center"/>
          </w:tcPr>
          <w:p w14:paraId="20D8AD73"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序号</w:t>
            </w:r>
          </w:p>
        </w:tc>
        <w:tc>
          <w:tcPr>
            <w:tcW w:w="4649" w:type="dxa"/>
            <w:shd w:val="clear" w:color="auto" w:fill="auto"/>
            <w:vAlign w:val="center"/>
          </w:tcPr>
          <w:p w14:paraId="3382D0A5"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违章内容</w:t>
            </w:r>
          </w:p>
        </w:tc>
        <w:tc>
          <w:tcPr>
            <w:tcW w:w="2381" w:type="dxa"/>
            <w:shd w:val="clear" w:color="auto" w:fill="auto"/>
            <w:vAlign w:val="center"/>
          </w:tcPr>
          <w:p w14:paraId="3C8B28CD"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罚款金额</w:t>
            </w:r>
          </w:p>
        </w:tc>
        <w:tc>
          <w:tcPr>
            <w:tcW w:w="1134" w:type="dxa"/>
            <w:shd w:val="clear" w:color="auto" w:fill="auto"/>
            <w:vAlign w:val="center"/>
          </w:tcPr>
          <w:p w14:paraId="41A918AA"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备注</w:t>
            </w:r>
          </w:p>
        </w:tc>
      </w:tr>
      <w:tr w:rsidR="00124421" w14:paraId="2F0BEA71" w14:textId="77777777">
        <w:trPr>
          <w:jc w:val="center"/>
        </w:trPr>
        <w:tc>
          <w:tcPr>
            <w:tcW w:w="876" w:type="dxa"/>
            <w:shd w:val="clear" w:color="auto" w:fill="auto"/>
            <w:vAlign w:val="center"/>
          </w:tcPr>
          <w:p w14:paraId="73AA2C17" w14:textId="77777777" w:rsidR="00124421" w:rsidRDefault="00ED30F9">
            <w:pPr>
              <w:rPr>
                <w:rFonts w:ascii="宋体" w:hAnsi="宋体" w:cs="宋体"/>
                <w:bCs/>
                <w:color w:val="000000"/>
                <w:sz w:val="22"/>
                <w:szCs w:val="28"/>
              </w:rPr>
            </w:pPr>
            <w:r>
              <w:rPr>
                <w:rFonts w:ascii="宋体" w:hAnsi="宋体" w:cs="宋体"/>
                <w:bCs/>
                <w:color w:val="000000"/>
                <w:sz w:val="22"/>
                <w:szCs w:val="28"/>
              </w:rPr>
              <w:t>SG01</w:t>
            </w:r>
          </w:p>
        </w:tc>
        <w:tc>
          <w:tcPr>
            <w:tcW w:w="4649" w:type="dxa"/>
            <w:shd w:val="clear" w:color="auto" w:fill="auto"/>
            <w:vAlign w:val="center"/>
          </w:tcPr>
          <w:p w14:paraId="626A5AB3"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未经同意随意打开项目围墙围挡</w:t>
            </w:r>
          </w:p>
        </w:tc>
        <w:tc>
          <w:tcPr>
            <w:tcW w:w="2381" w:type="dxa"/>
            <w:shd w:val="clear" w:color="auto" w:fill="auto"/>
            <w:vAlign w:val="center"/>
          </w:tcPr>
          <w:p w14:paraId="2526780B"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5000</w:t>
            </w:r>
            <w:r>
              <w:rPr>
                <w:rFonts w:ascii="宋体" w:hAnsi="宋体" w:cs="宋体" w:hint="eastAsia"/>
                <w:bCs/>
                <w:color w:val="000000"/>
                <w:sz w:val="22"/>
                <w:szCs w:val="28"/>
              </w:rPr>
              <w:t>元</w:t>
            </w:r>
          </w:p>
        </w:tc>
        <w:tc>
          <w:tcPr>
            <w:tcW w:w="1134" w:type="dxa"/>
            <w:shd w:val="clear" w:color="auto" w:fill="auto"/>
            <w:vAlign w:val="center"/>
          </w:tcPr>
          <w:p w14:paraId="4FD810DE"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立即修复</w:t>
            </w:r>
          </w:p>
        </w:tc>
      </w:tr>
      <w:tr w:rsidR="00124421" w14:paraId="2D35D7AC" w14:textId="77777777">
        <w:trPr>
          <w:jc w:val="center"/>
        </w:trPr>
        <w:tc>
          <w:tcPr>
            <w:tcW w:w="876" w:type="dxa"/>
            <w:shd w:val="clear" w:color="auto" w:fill="auto"/>
            <w:vAlign w:val="center"/>
          </w:tcPr>
          <w:p w14:paraId="772DCA10" w14:textId="77777777" w:rsidR="00124421" w:rsidRDefault="00ED30F9">
            <w:pPr>
              <w:rPr>
                <w:rFonts w:ascii="宋体" w:hAnsi="宋体" w:cs="宋体"/>
                <w:bCs/>
                <w:color w:val="000000"/>
                <w:sz w:val="22"/>
                <w:szCs w:val="28"/>
              </w:rPr>
            </w:pPr>
            <w:r>
              <w:rPr>
                <w:rFonts w:ascii="宋体" w:hAnsi="宋体" w:cs="宋体"/>
                <w:bCs/>
                <w:color w:val="000000"/>
                <w:sz w:val="22"/>
                <w:szCs w:val="28"/>
              </w:rPr>
              <w:t>SG02</w:t>
            </w:r>
          </w:p>
        </w:tc>
        <w:tc>
          <w:tcPr>
            <w:tcW w:w="4649" w:type="dxa"/>
            <w:shd w:val="clear" w:color="auto" w:fill="auto"/>
            <w:vAlign w:val="center"/>
          </w:tcPr>
          <w:p w14:paraId="32ADBFEC"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违规翻越、破坏工地围墙、围挡</w:t>
            </w:r>
          </w:p>
        </w:tc>
        <w:tc>
          <w:tcPr>
            <w:tcW w:w="2381" w:type="dxa"/>
            <w:shd w:val="clear" w:color="auto" w:fill="auto"/>
            <w:vAlign w:val="center"/>
          </w:tcPr>
          <w:p w14:paraId="4EA8A12B"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1134" w:type="dxa"/>
            <w:shd w:val="clear" w:color="auto" w:fill="auto"/>
            <w:vAlign w:val="center"/>
          </w:tcPr>
          <w:p w14:paraId="363BBFB2" w14:textId="77777777" w:rsidR="00124421" w:rsidRDefault="00124421">
            <w:pPr>
              <w:rPr>
                <w:rFonts w:ascii="宋体" w:hAnsi="宋体" w:cs="宋体"/>
                <w:bCs/>
                <w:color w:val="000000"/>
                <w:sz w:val="22"/>
                <w:szCs w:val="28"/>
              </w:rPr>
            </w:pPr>
          </w:p>
        </w:tc>
      </w:tr>
      <w:tr w:rsidR="00124421" w14:paraId="775BA9B2" w14:textId="77777777">
        <w:trPr>
          <w:jc w:val="center"/>
        </w:trPr>
        <w:tc>
          <w:tcPr>
            <w:tcW w:w="876" w:type="dxa"/>
            <w:shd w:val="clear" w:color="auto" w:fill="auto"/>
            <w:vAlign w:val="center"/>
          </w:tcPr>
          <w:p w14:paraId="059FAA52" w14:textId="77777777" w:rsidR="00124421" w:rsidRDefault="00ED30F9">
            <w:pPr>
              <w:rPr>
                <w:rFonts w:ascii="宋体" w:hAnsi="宋体" w:cs="宋体"/>
                <w:bCs/>
                <w:color w:val="000000"/>
                <w:sz w:val="22"/>
                <w:szCs w:val="28"/>
              </w:rPr>
            </w:pPr>
            <w:r>
              <w:rPr>
                <w:rFonts w:ascii="宋体" w:hAnsi="宋体" w:cs="宋体"/>
                <w:bCs/>
                <w:color w:val="000000"/>
                <w:sz w:val="22"/>
                <w:szCs w:val="28"/>
              </w:rPr>
              <w:t>SG03</w:t>
            </w:r>
          </w:p>
        </w:tc>
        <w:tc>
          <w:tcPr>
            <w:tcW w:w="4649" w:type="dxa"/>
            <w:shd w:val="clear" w:color="auto" w:fill="auto"/>
            <w:vAlign w:val="center"/>
          </w:tcPr>
          <w:p w14:paraId="5955AE2E"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进出工地不配合检查，强行闯门</w:t>
            </w:r>
          </w:p>
        </w:tc>
        <w:tc>
          <w:tcPr>
            <w:tcW w:w="2381" w:type="dxa"/>
            <w:shd w:val="clear" w:color="auto" w:fill="auto"/>
            <w:vAlign w:val="center"/>
          </w:tcPr>
          <w:p w14:paraId="470802DC"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5000</w:t>
            </w:r>
            <w:r>
              <w:rPr>
                <w:rFonts w:ascii="宋体" w:hAnsi="宋体" w:cs="宋体" w:hint="eastAsia"/>
                <w:bCs/>
                <w:color w:val="000000"/>
                <w:sz w:val="22"/>
                <w:szCs w:val="28"/>
              </w:rPr>
              <w:t>元</w:t>
            </w:r>
          </w:p>
        </w:tc>
        <w:tc>
          <w:tcPr>
            <w:tcW w:w="1134" w:type="dxa"/>
            <w:shd w:val="clear" w:color="auto" w:fill="auto"/>
            <w:vAlign w:val="center"/>
          </w:tcPr>
          <w:p w14:paraId="19629E32" w14:textId="77777777" w:rsidR="00124421" w:rsidRDefault="00124421">
            <w:pPr>
              <w:rPr>
                <w:rFonts w:ascii="宋体" w:hAnsi="宋体" w:cs="宋体"/>
                <w:bCs/>
                <w:color w:val="000000"/>
                <w:sz w:val="22"/>
                <w:szCs w:val="28"/>
              </w:rPr>
            </w:pPr>
          </w:p>
        </w:tc>
      </w:tr>
      <w:tr w:rsidR="00124421" w14:paraId="018D147E" w14:textId="77777777">
        <w:trPr>
          <w:jc w:val="center"/>
        </w:trPr>
        <w:tc>
          <w:tcPr>
            <w:tcW w:w="876" w:type="dxa"/>
            <w:shd w:val="clear" w:color="auto" w:fill="auto"/>
            <w:vAlign w:val="center"/>
          </w:tcPr>
          <w:p w14:paraId="128A0116" w14:textId="77777777" w:rsidR="00124421" w:rsidRDefault="00ED30F9">
            <w:pPr>
              <w:rPr>
                <w:rFonts w:ascii="宋体" w:hAnsi="宋体" w:cs="宋体"/>
                <w:bCs/>
                <w:color w:val="000000"/>
                <w:sz w:val="22"/>
                <w:szCs w:val="28"/>
              </w:rPr>
            </w:pPr>
            <w:r>
              <w:rPr>
                <w:rFonts w:ascii="宋体" w:hAnsi="宋体" w:cs="宋体"/>
                <w:bCs/>
                <w:color w:val="000000"/>
                <w:sz w:val="22"/>
                <w:szCs w:val="28"/>
              </w:rPr>
              <w:t>SG04</w:t>
            </w:r>
          </w:p>
        </w:tc>
        <w:tc>
          <w:tcPr>
            <w:tcW w:w="4649" w:type="dxa"/>
            <w:shd w:val="clear" w:color="auto" w:fill="auto"/>
            <w:vAlign w:val="center"/>
          </w:tcPr>
          <w:p w14:paraId="5358605D"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工地内不按指挥停靠车辆、占道</w:t>
            </w:r>
          </w:p>
        </w:tc>
        <w:tc>
          <w:tcPr>
            <w:tcW w:w="2381" w:type="dxa"/>
            <w:shd w:val="clear" w:color="auto" w:fill="auto"/>
            <w:vAlign w:val="center"/>
          </w:tcPr>
          <w:p w14:paraId="0075B28B"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vAlign w:val="center"/>
          </w:tcPr>
          <w:p w14:paraId="3E4F4168" w14:textId="77777777" w:rsidR="00124421" w:rsidRDefault="00124421">
            <w:pPr>
              <w:rPr>
                <w:rFonts w:ascii="宋体" w:hAnsi="宋体" w:cs="宋体"/>
                <w:bCs/>
                <w:color w:val="000000"/>
                <w:sz w:val="22"/>
                <w:szCs w:val="28"/>
              </w:rPr>
            </w:pPr>
          </w:p>
        </w:tc>
      </w:tr>
      <w:tr w:rsidR="00124421" w14:paraId="1C937EFE" w14:textId="77777777">
        <w:trPr>
          <w:jc w:val="center"/>
        </w:trPr>
        <w:tc>
          <w:tcPr>
            <w:tcW w:w="876" w:type="dxa"/>
            <w:shd w:val="clear" w:color="auto" w:fill="auto"/>
            <w:vAlign w:val="center"/>
          </w:tcPr>
          <w:p w14:paraId="1C57DF52" w14:textId="77777777" w:rsidR="00124421" w:rsidRDefault="00ED30F9">
            <w:pPr>
              <w:rPr>
                <w:rFonts w:ascii="宋体" w:hAnsi="宋体" w:cs="宋体"/>
                <w:bCs/>
                <w:color w:val="000000"/>
                <w:sz w:val="22"/>
                <w:szCs w:val="28"/>
              </w:rPr>
            </w:pPr>
            <w:r>
              <w:rPr>
                <w:rFonts w:ascii="宋体" w:hAnsi="宋体" w:cs="宋体"/>
                <w:bCs/>
                <w:color w:val="000000"/>
                <w:sz w:val="22"/>
                <w:szCs w:val="28"/>
              </w:rPr>
              <w:t>SG05</w:t>
            </w:r>
          </w:p>
        </w:tc>
        <w:tc>
          <w:tcPr>
            <w:tcW w:w="4649" w:type="dxa"/>
            <w:shd w:val="clear" w:color="auto" w:fill="auto"/>
            <w:vAlign w:val="center"/>
          </w:tcPr>
          <w:p w14:paraId="721F1372"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不服从交通调度、指挥</w:t>
            </w:r>
          </w:p>
        </w:tc>
        <w:tc>
          <w:tcPr>
            <w:tcW w:w="2381" w:type="dxa"/>
            <w:shd w:val="clear" w:color="auto" w:fill="auto"/>
            <w:vAlign w:val="center"/>
          </w:tcPr>
          <w:p w14:paraId="2D39ECC5"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vAlign w:val="center"/>
          </w:tcPr>
          <w:p w14:paraId="223D1676" w14:textId="77777777" w:rsidR="00124421" w:rsidRDefault="00124421">
            <w:pPr>
              <w:rPr>
                <w:rFonts w:ascii="宋体" w:hAnsi="宋体" w:cs="宋体"/>
                <w:bCs/>
                <w:color w:val="000000"/>
                <w:sz w:val="22"/>
                <w:szCs w:val="28"/>
              </w:rPr>
            </w:pPr>
          </w:p>
        </w:tc>
      </w:tr>
      <w:tr w:rsidR="00124421" w14:paraId="0BBDAB36" w14:textId="77777777">
        <w:trPr>
          <w:jc w:val="center"/>
        </w:trPr>
        <w:tc>
          <w:tcPr>
            <w:tcW w:w="876" w:type="dxa"/>
            <w:shd w:val="clear" w:color="auto" w:fill="auto"/>
            <w:vAlign w:val="center"/>
          </w:tcPr>
          <w:p w14:paraId="617B8CBF" w14:textId="77777777" w:rsidR="00124421" w:rsidRDefault="00ED30F9">
            <w:pPr>
              <w:rPr>
                <w:rFonts w:ascii="宋体" w:hAnsi="宋体" w:cs="宋体"/>
                <w:bCs/>
                <w:color w:val="000000"/>
                <w:sz w:val="22"/>
                <w:szCs w:val="28"/>
              </w:rPr>
            </w:pPr>
            <w:r>
              <w:rPr>
                <w:rFonts w:ascii="宋体" w:hAnsi="宋体" w:cs="宋体"/>
                <w:bCs/>
                <w:color w:val="000000"/>
                <w:sz w:val="22"/>
                <w:szCs w:val="28"/>
              </w:rPr>
              <w:t>SG06</w:t>
            </w:r>
          </w:p>
        </w:tc>
        <w:tc>
          <w:tcPr>
            <w:tcW w:w="4649" w:type="dxa"/>
            <w:shd w:val="clear" w:color="auto" w:fill="auto"/>
            <w:vAlign w:val="center"/>
          </w:tcPr>
          <w:p w14:paraId="5BD3573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偷盗物品、材料等非放行单罗列物品</w:t>
            </w:r>
          </w:p>
        </w:tc>
        <w:tc>
          <w:tcPr>
            <w:tcW w:w="2381" w:type="dxa"/>
            <w:shd w:val="clear" w:color="auto" w:fill="auto"/>
            <w:vAlign w:val="center"/>
          </w:tcPr>
          <w:p w14:paraId="55C70040"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10000</w:t>
            </w:r>
            <w:r>
              <w:rPr>
                <w:rFonts w:ascii="宋体" w:hAnsi="宋体" w:cs="宋体" w:hint="eastAsia"/>
                <w:bCs/>
                <w:color w:val="000000"/>
                <w:sz w:val="22"/>
                <w:szCs w:val="28"/>
              </w:rPr>
              <w:t>元</w:t>
            </w:r>
          </w:p>
        </w:tc>
        <w:tc>
          <w:tcPr>
            <w:tcW w:w="1134" w:type="dxa"/>
            <w:shd w:val="clear" w:color="auto" w:fill="auto"/>
            <w:vAlign w:val="center"/>
          </w:tcPr>
          <w:p w14:paraId="4E617476" w14:textId="77777777" w:rsidR="00124421" w:rsidRDefault="00124421">
            <w:pPr>
              <w:rPr>
                <w:rFonts w:ascii="宋体" w:hAnsi="宋体" w:cs="宋体"/>
                <w:bCs/>
                <w:color w:val="000000"/>
                <w:sz w:val="22"/>
                <w:szCs w:val="28"/>
              </w:rPr>
            </w:pPr>
          </w:p>
        </w:tc>
      </w:tr>
      <w:tr w:rsidR="00124421" w14:paraId="36D28A71" w14:textId="77777777">
        <w:trPr>
          <w:jc w:val="center"/>
        </w:trPr>
        <w:tc>
          <w:tcPr>
            <w:tcW w:w="876" w:type="dxa"/>
            <w:shd w:val="clear" w:color="auto" w:fill="auto"/>
            <w:vAlign w:val="center"/>
          </w:tcPr>
          <w:p w14:paraId="065DF004" w14:textId="77777777" w:rsidR="00124421" w:rsidRDefault="00ED30F9">
            <w:pPr>
              <w:rPr>
                <w:rFonts w:ascii="宋体" w:hAnsi="宋体" w:cs="宋体"/>
                <w:bCs/>
                <w:color w:val="000000"/>
                <w:sz w:val="22"/>
                <w:szCs w:val="28"/>
              </w:rPr>
            </w:pPr>
            <w:r>
              <w:rPr>
                <w:rFonts w:ascii="宋体" w:hAnsi="宋体" w:cs="宋体"/>
                <w:bCs/>
                <w:color w:val="000000"/>
                <w:sz w:val="22"/>
                <w:szCs w:val="28"/>
              </w:rPr>
              <w:t>SG07</w:t>
            </w:r>
          </w:p>
        </w:tc>
        <w:tc>
          <w:tcPr>
            <w:tcW w:w="4649" w:type="dxa"/>
            <w:shd w:val="clear" w:color="auto" w:fill="auto"/>
            <w:vAlign w:val="center"/>
          </w:tcPr>
          <w:p w14:paraId="5CCD822C"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运出物品与放行单不符合</w:t>
            </w:r>
          </w:p>
        </w:tc>
        <w:tc>
          <w:tcPr>
            <w:tcW w:w="2381" w:type="dxa"/>
            <w:shd w:val="clear" w:color="auto" w:fill="auto"/>
            <w:vAlign w:val="center"/>
          </w:tcPr>
          <w:p w14:paraId="5307BF1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vAlign w:val="center"/>
          </w:tcPr>
          <w:p w14:paraId="6B3A4E16" w14:textId="77777777" w:rsidR="00124421" w:rsidRDefault="00124421">
            <w:pPr>
              <w:rPr>
                <w:rFonts w:ascii="宋体" w:hAnsi="宋体" w:cs="宋体"/>
                <w:bCs/>
                <w:color w:val="000000"/>
                <w:sz w:val="22"/>
                <w:szCs w:val="28"/>
              </w:rPr>
            </w:pPr>
          </w:p>
        </w:tc>
      </w:tr>
      <w:tr w:rsidR="00124421" w14:paraId="2415AAB1" w14:textId="77777777">
        <w:trPr>
          <w:jc w:val="center"/>
        </w:trPr>
        <w:tc>
          <w:tcPr>
            <w:tcW w:w="876" w:type="dxa"/>
            <w:shd w:val="clear" w:color="auto" w:fill="auto"/>
            <w:vAlign w:val="center"/>
          </w:tcPr>
          <w:p w14:paraId="4615F2FB" w14:textId="77777777" w:rsidR="00124421" w:rsidRDefault="00ED30F9">
            <w:pPr>
              <w:rPr>
                <w:rFonts w:ascii="宋体" w:hAnsi="宋体" w:cs="宋体"/>
                <w:bCs/>
                <w:color w:val="000000"/>
                <w:sz w:val="22"/>
                <w:szCs w:val="28"/>
              </w:rPr>
            </w:pPr>
            <w:r>
              <w:rPr>
                <w:rFonts w:ascii="宋体" w:hAnsi="宋体" w:cs="宋体"/>
                <w:bCs/>
                <w:color w:val="000000"/>
                <w:sz w:val="22"/>
                <w:szCs w:val="28"/>
              </w:rPr>
              <w:t>SG08</w:t>
            </w:r>
          </w:p>
        </w:tc>
        <w:tc>
          <w:tcPr>
            <w:tcW w:w="4649" w:type="dxa"/>
            <w:shd w:val="clear" w:color="auto" w:fill="auto"/>
            <w:vAlign w:val="center"/>
          </w:tcPr>
          <w:p w14:paraId="53177088"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必要时不配合安全引导、应急疏导等</w:t>
            </w:r>
          </w:p>
        </w:tc>
        <w:tc>
          <w:tcPr>
            <w:tcW w:w="2381" w:type="dxa"/>
            <w:shd w:val="clear" w:color="auto" w:fill="auto"/>
            <w:vAlign w:val="center"/>
          </w:tcPr>
          <w:p w14:paraId="4544FA15"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1134" w:type="dxa"/>
            <w:shd w:val="clear" w:color="auto" w:fill="auto"/>
            <w:vAlign w:val="center"/>
          </w:tcPr>
          <w:p w14:paraId="023AC7F5" w14:textId="77777777" w:rsidR="00124421" w:rsidRDefault="00124421">
            <w:pPr>
              <w:rPr>
                <w:rFonts w:ascii="宋体" w:hAnsi="宋体" w:cs="宋体"/>
                <w:bCs/>
                <w:color w:val="000000"/>
                <w:sz w:val="22"/>
                <w:szCs w:val="28"/>
              </w:rPr>
            </w:pPr>
          </w:p>
        </w:tc>
      </w:tr>
      <w:tr w:rsidR="00124421" w14:paraId="0656B779" w14:textId="77777777">
        <w:trPr>
          <w:jc w:val="center"/>
        </w:trPr>
        <w:tc>
          <w:tcPr>
            <w:tcW w:w="876" w:type="dxa"/>
            <w:shd w:val="clear" w:color="auto" w:fill="auto"/>
            <w:vAlign w:val="center"/>
          </w:tcPr>
          <w:p w14:paraId="6E4213FA" w14:textId="77777777" w:rsidR="00124421" w:rsidRDefault="00ED30F9">
            <w:pPr>
              <w:rPr>
                <w:rFonts w:ascii="宋体" w:hAnsi="宋体" w:cs="宋体"/>
                <w:bCs/>
                <w:color w:val="000000"/>
                <w:sz w:val="22"/>
                <w:szCs w:val="28"/>
              </w:rPr>
            </w:pPr>
            <w:r>
              <w:rPr>
                <w:rFonts w:ascii="宋体" w:hAnsi="宋体" w:cs="宋体"/>
                <w:bCs/>
                <w:color w:val="000000"/>
                <w:sz w:val="22"/>
                <w:szCs w:val="28"/>
              </w:rPr>
              <w:t>SG09</w:t>
            </w:r>
          </w:p>
        </w:tc>
        <w:tc>
          <w:tcPr>
            <w:tcW w:w="4649" w:type="dxa"/>
            <w:shd w:val="clear" w:color="auto" w:fill="auto"/>
            <w:vAlign w:val="center"/>
          </w:tcPr>
          <w:p w14:paraId="78056031"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破坏门禁、监控等设备、材料成品等</w:t>
            </w:r>
          </w:p>
        </w:tc>
        <w:tc>
          <w:tcPr>
            <w:tcW w:w="2381" w:type="dxa"/>
            <w:shd w:val="clear" w:color="auto" w:fill="auto"/>
            <w:vAlign w:val="center"/>
          </w:tcPr>
          <w:p w14:paraId="01483A1B"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3000</w:t>
            </w:r>
            <w:r>
              <w:rPr>
                <w:rFonts w:ascii="宋体" w:hAnsi="宋体" w:cs="宋体" w:hint="eastAsia"/>
                <w:bCs/>
                <w:color w:val="000000"/>
                <w:sz w:val="22"/>
                <w:szCs w:val="28"/>
              </w:rPr>
              <w:t>元</w:t>
            </w:r>
          </w:p>
        </w:tc>
        <w:tc>
          <w:tcPr>
            <w:tcW w:w="1134" w:type="dxa"/>
            <w:shd w:val="clear" w:color="auto" w:fill="auto"/>
            <w:vAlign w:val="center"/>
          </w:tcPr>
          <w:p w14:paraId="4AE9CC7D"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损失另计</w:t>
            </w:r>
          </w:p>
        </w:tc>
      </w:tr>
      <w:tr w:rsidR="00124421" w14:paraId="0E9175F3" w14:textId="77777777">
        <w:trPr>
          <w:jc w:val="center"/>
        </w:trPr>
        <w:tc>
          <w:tcPr>
            <w:tcW w:w="876" w:type="dxa"/>
            <w:shd w:val="clear" w:color="auto" w:fill="auto"/>
            <w:vAlign w:val="center"/>
          </w:tcPr>
          <w:p w14:paraId="47C956A7" w14:textId="77777777" w:rsidR="00124421" w:rsidRDefault="00ED30F9">
            <w:pPr>
              <w:rPr>
                <w:rFonts w:ascii="宋体" w:hAnsi="宋体" w:cs="宋体"/>
                <w:bCs/>
                <w:color w:val="000000"/>
                <w:sz w:val="22"/>
                <w:szCs w:val="28"/>
              </w:rPr>
            </w:pPr>
            <w:r>
              <w:rPr>
                <w:rFonts w:ascii="宋体" w:hAnsi="宋体" w:cs="宋体"/>
                <w:bCs/>
                <w:color w:val="000000"/>
                <w:sz w:val="22"/>
                <w:szCs w:val="28"/>
              </w:rPr>
              <w:t>SG10</w:t>
            </w:r>
          </w:p>
        </w:tc>
        <w:tc>
          <w:tcPr>
            <w:tcW w:w="4649" w:type="dxa"/>
            <w:shd w:val="clear" w:color="auto" w:fill="auto"/>
            <w:vAlign w:val="center"/>
          </w:tcPr>
          <w:p w14:paraId="120E194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其他违反国家相关标准或项目管理规定的</w:t>
            </w:r>
          </w:p>
        </w:tc>
        <w:tc>
          <w:tcPr>
            <w:tcW w:w="2381" w:type="dxa"/>
            <w:shd w:val="clear" w:color="auto" w:fill="auto"/>
            <w:vAlign w:val="center"/>
          </w:tcPr>
          <w:p w14:paraId="41EBFBF4"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500-10000</w:t>
            </w:r>
            <w:r>
              <w:rPr>
                <w:rFonts w:ascii="宋体" w:hAnsi="宋体" w:cs="宋体" w:hint="eastAsia"/>
                <w:bCs/>
                <w:color w:val="000000"/>
                <w:sz w:val="22"/>
                <w:szCs w:val="28"/>
              </w:rPr>
              <w:t>元</w:t>
            </w:r>
          </w:p>
        </w:tc>
        <w:tc>
          <w:tcPr>
            <w:tcW w:w="1134" w:type="dxa"/>
            <w:shd w:val="clear" w:color="auto" w:fill="auto"/>
            <w:vAlign w:val="center"/>
          </w:tcPr>
          <w:p w14:paraId="152D869A" w14:textId="77777777" w:rsidR="00124421" w:rsidRDefault="00124421">
            <w:pPr>
              <w:rPr>
                <w:rFonts w:ascii="宋体" w:hAnsi="宋体" w:cs="宋体"/>
                <w:bCs/>
                <w:color w:val="000000"/>
                <w:sz w:val="22"/>
                <w:szCs w:val="28"/>
              </w:rPr>
            </w:pPr>
          </w:p>
        </w:tc>
      </w:tr>
    </w:tbl>
    <w:p w14:paraId="7D66A0FF" w14:textId="77777777" w:rsidR="00124421" w:rsidRDefault="00124421">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p>
    <w:p w14:paraId="653B5FE7"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4.7.7 </w:t>
      </w:r>
      <w:r>
        <w:rPr>
          <w:rFonts w:ascii="宋体" w:hAnsi="宋体" w:cs="宋体" w:hint="eastAsia"/>
          <w:bCs/>
          <w:color w:val="000000"/>
          <w:sz w:val="28"/>
          <w:szCs w:val="28"/>
        </w:rPr>
        <w:t>施工机械管理</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046"/>
        <w:gridCol w:w="2487"/>
        <w:gridCol w:w="747"/>
      </w:tblGrid>
      <w:tr w:rsidR="00124421" w14:paraId="7E88DDB9" w14:textId="77777777">
        <w:trPr>
          <w:tblHeader/>
          <w:jc w:val="center"/>
        </w:trPr>
        <w:tc>
          <w:tcPr>
            <w:tcW w:w="708" w:type="dxa"/>
            <w:shd w:val="clear" w:color="auto" w:fill="auto"/>
            <w:vAlign w:val="center"/>
          </w:tcPr>
          <w:p w14:paraId="31DB1821"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序号</w:t>
            </w:r>
          </w:p>
        </w:tc>
        <w:tc>
          <w:tcPr>
            <w:tcW w:w="5046" w:type="dxa"/>
            <w:shd w:val="clear" w:color="auto" w:fill="auto"/>
            <w:vAlign w:val="center"/>
          </w:tcPr>
          <w:p w14:paraId="3D398374"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违章内容</w:t>
            </w:r>
          </w:p>
        </w:tc>
        <w:tc>
          <w:tcPr>
            <w:tcW w:w="2487" w:type="dxa"/>
            <w:shd w:val="clear" w:color="auto" w:fill="auto"/>
            <w:vAlign w:val="center"/>
          </w:tcPr>
          <w:p w14:paraId="6274CE55"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罚款金额</w:t>
            </w:r>
          </w:p>
        </w:tc>
        <w:tc>
          <w:tcPr>
            <w:tcW w:w="747" w:type="dxa"/>
            <w:shd w:val="clear" w:color="auto" w:fill="auto"/>
            <w:vAlign w:val="center"/>
          </w:tcPr>
          <w:p w14:paraId="361C80E0"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备注</w:t>
            </w:r>
          </w:p>
        </w:tc>
      </w:tr>
      <w:tr w:rsidR="00124421" w14:paraId="03EDB02C" w14:textId="77777777">
        <w:trPr>
          <w:jc w:val="center"/>
        </w:trPr>
        <w:tc>
          <w:tcPr>
            <w:tcW w:w="708" w:type="dxa"/>
            <w:shd w:val="clear" w:color="auto" w:fill="auto"/>
            <w:vAlign w:val="center"/>
          </w:tcPr>
          <w:p w14:paraId="63AF05EE" w14:textId="77777777" w:rsidR="00124421" w:rsidRDefault="00ED30F9">
            <w:pPr>
              <w:rPr>
                <w:rFonts w:ascii="宋体" w:hAnsi="宋体" w:cs="宋体"/>
                <w:bCs/>
                <w:color w:val="000000"/>
                <w:sz w:val="22"/>
                <w:szCs w:val="28"/>
              </w:rPr>
            </w:pPr>
            <w:r>
              <w:rPr>
                <w:rFonts w:ascii="宋体" w:hAnsi="宋体" w:cs="宋体"/>
                <w:bCs/>
                <w:color w:val="000000"/>
                <w:sz w:val="22"/>
                <w:szCs w:val="28"/>
              </w:rPr>
              <w:t>CM01</w:t>
            </w:r>
          </w:p>
        </w:tc>
        <w:tc>
          <w:tcPr>
            <w:tcW w:w="5046" w:type="dxa"/>
            <w:shd w:val="clear" w:color="auto" w:fill="auto"/>
            <w:vAlign w:val="center"/>
          </w:tcPr>
          <w:p w14:paraId="4C8361E3"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进场设备、机械未进行报审验收的</w:t>
            </w:r>
          </w:p>
        </w:tc>
        <w:tc>
          <w:tcPr>
            <w:tcW w:w="2487" w:type="dxa"/>
            <w:shd w:val="clear" w:color="auto" w:fill="auto"/>
            <w:vAlign w:val="center"/>
          </w:tcPr>
          <w:p w14:paraId="674F26E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747" w:type="dxa"/>
            <w:shd w:val="clear" w:color="auto" w:fill="auto"/>
            <w:vAlign w:val="center"/>
          </w:tcPr>
          <w:p w14:paraId="6294DCF6" w14:textId="77777777" w:rsidR="00124421" w:rsidRDefault="00124421">
            <w:pPr>
              <w:rPr>
                <w:rFonts w:ascii="宋体" w:hAnsi="宋体" w:cs="宋体"/>
                <w:bCs/>
                <w:color w:val="000000"/>
                <w:sz w:val="22"/>
                <w:szCs w:val="28"/>
              </w:rPr>
            </w:pPr>
          </w:p>
        </w:tc>
      </w:tr>
      <w:tr w:rsidR="00124421" w14:paraId="54582FE2" w14:textId="77777777">
        <w:trPr>
          <w:jc w:val="center"/>
        </w:trPr>
        <w:tc>
          <w:tcPr>
            <w:tcW w:w="708" w:type="dxa"/>
            <w:shd w:val="clear" w:color="auto" w:fill="auto"/>
            <w:vAlign w:val="center"/>
          </w:tcPr>
          <w:p w14:paraId="508C438D" w14:textId="77777777" w:rsidR="00124421" w:rsidRDefault="00ED30F9">
            <w:pPr>
              <w:rPr>
                <w:rFonts w:ascii="宋体" w:hAnsi="宋体" w:cs="宋体"/>
                <w:bCs/>
                <w:color w:val="000000"/>
                <w:sz w:val="22"/>
                <w:szCs w:val="28"/>
              </w:rPr>
            </w:pPr>
            <w:r>
              <w:rPr>
                <w:rFonts w:ascii="宋体" w:hAnsi="宋体" w:cs="宋体"/>
                <w:bCs/>
                <w:color w:val="000000"/>
                <w:sz w:val="22"/>
                <w:szCs w:val="28"/>
              </w:rPr>
              <w:t>CM02</w:t>
            </w:r>
          </w:p>
        </w:tc>
        <w:tc>
          <w:tcPr>
            <w:tcW w:w="5046" w:type="dxa"/>
            <w:shd w:val="clear" w:color="auto" w:fill="auto"/>
            <w:vAlign w:val="center"/>
          </w:tcPr>
          <w:p w14:paraId="30086193"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施工机具机械危险部位缺少安全装置</w:t>
            </w:r>
          </w:p>
        </w:tc>
        <w:tc>
          <w:tcPr>
            <w:tcW w:w="2487" w:type="dxa"/>
            <w:shd w:val="clear" w:color="auto" w:fill="auto"/>
            <w:vAlign w:val="center"/>
          </w:tcPr>
          <w:p w14:paraId="4C9406B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747" w:type="dxa"/>
            <w:shd w:val="clear" w:color="auto" w:fill="auto"/>
            <w:vAlign w:val="center"/>
          </w:tcPr>
          <w:p w14:paraId="65D26ACD" w14:textId="77777777" w:rsidR="00124421" w:rsidRDefault="00124421">
            <w:pPr>
              <w:rPr>
                <w:rFonts w:ascii="宋体" w:hAnsi="宋体" w:cs="宋体"/>
                <w:bCs/>
                <w:color w:val="000000"/>
                <w:sz w:val="22"/>
                <w:szCs w:val="28"/>
              </w:rPr>
            </w:pPr>
          </w:p>
        </w:tc>
      </w:tr>
      <w:tr w:rsidR="00124421" w14:paraId="5331B0A3" w14:textId="77777777">
        <w:trPr>
          <w:jc w:val="center"/>
        </w:trPr>
        <w:tc>
          <w:tcPr>
            <w:tcW w:w="708" w:type="dxa"/>
            <w:shd w:val="clear" w:color="auto" w:fill="auto"/>
            <w:vAlign w:val="center"/>
          </w:tcPr>
          <w:p w14:paraId="5631E324" w14:textId="77777777" w:rsidR="00124421" w:rsidRDefault="00ED30F9">
            <w:pPr>
              <w:rPr>
                <w:rFonts w:ascii="宋体" w:hAnsi="宋体" w:cs="宋体"/>
                <w:bCs/>
                <w:color w:val="000000"/>
                <w:sz w:val="22"/>
                <w:szCs w:val="28"/>
              </w:rPr>
            </w:pPr>
            <w:r>
              <w:rPr>
                <w:rFonts w:ascii="宋体" w:hAnsi="宋体" w:cs="宋体"/>
                <w:bCs/>
                <w:color w:val="000000"/>
                <w:sz w:val="22"/>
                <w:szCs w:val="28"/>
              </w:rPr>
              <w:t>CM03</w:t>
            </w:r>
          </w:p>
        </w:tc>
        <w:tc>
          <w:tcPr>
            <w:tcW w:w="5046" w:type="dxa"/>
            <w:shd w:val="clear" w:color="auto" w:fill="auto"/>
            <w:vAlign w:val="center"/>
          </w:tcPr>
          <w:p w14:paraId="52E3C773"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施工机械机具未按照规范要求接地保护</w:t>
            </w:r>
          </w:p>
        </w:tc>
        <w:tc>
          <w:tcPr>
            <w:tcW w:w="2487" w:type="dxa"/>
            <w:shd w:val="clear" w:color="auto" w:fill="auto"/>
            <w:vAlign w:val="center"/>
          </w:tcPr>
          <w:p w14:paraId="07676BC9"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w:t>
            </w:r>
            <w:r>
              <w:rPr>
                <w:rFonts w:ascii="宋体" w:hAnsi="宋体" w:cs="宋体" w:hint="eastAsia"/>
                <w:bCs/>
                <w:color w:val="000000"/>
                <w:sz w:val="22"/>
                <w:szCs w:val="28"/>
              </w:rPr>
              <w:t>元</w:t>
            </w:r>
          </w:p>
        </w:tc>
        <w:tc>
          <w:tcPr>
            <w:tcW w:w="747" w:type="dxa"/>
            <w:shd w:val="clear" w:color="auto" w:fill="auto"/>
            <w:vAlign w:val="center"/>
          </w:tcPr>
          <w:p w14:paraId="259EABCD" w14:textId="77777777" w:rsidR="00124421" w:rsidRDefault="00124421">
            <w:pPr>
              <w:rPr>
                <w:rFonts w:ascii="宋体" w:hAnsi="宋体" w:cs="宋体"/>
                <w:bCs/>
                <w:color w:val="000000"/>
                <w:sz w:val="22"/>
                <w:szCs w:val="28"/>
              </w:rPr>
            </w:pPr>
          </w:p>
        </w:tc>
      </w:tr>
      <w:tr w:rsidR="00124421" w14:paraId="295B81E9" w14:textId="77777777">
        <w:trPr>
          <w:jc w:val="center"/>
        </w:trPr>
        <w:tc>
          <w:tcPr>
            <w:tcW w:w="708" w:type="dxa"/>
            <w:shd w:val="clear" w:color="auto" w:fill="auto"/>
            <w:vAlign w:val="center"/>
          </w:tcPr>
          <w:p w14:paraId="34523CE6" w14:textId="77777777" w:rsidR="00124421" w:rsidRDefault="00ED30F9">
            <w:pPr>
              <w:rPr>
                <w:rFonts w:ascii="宋体" w:hAnsi="宋体" w:cs="宋体"/>
                <w:bCs/>
                <w:color w:val="000000"/>
                <w:sz w:val="22"/>
                <w:szCs w:val="28"/>
              </w:rPr>
            </w:pPr>
            <w:r>
              <w:rPr>
                <w:rFonts w:ascii="宋体" w:hAnsi="宋体" w:cs="宋体"/>
                <w:bCs/>
                <w:color w:val="000000"/>
                <w:sz w:val="22"/>
                <w:szCs w:val="28"/>
              </w:rPr>
              <w:t>CM04</w:t>
            </w:r>
          </w:p>
        </w:tc>
        <w:tc>
          <w:tcPr>
            <w:tcW w:w="5046" w:type="dxa"/>
            <w:shd w:val="clear" w:color="auto" w:fill="auto"/>
            <w:vAlign w:val="center"/>
          </w:tcPr>
          <w:p w14:paraId="51F71BAB"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特种设备未定期检测并购置保险</w:t>
            </w:r>
          </w:p>
        </w:tc>
        <w:tc>
          <w:tcPr>
            <w:tcW w:w="2487" w:type="dxa"/>
            <w:shd w:val="clear" w:color="auto" w:fill="auto"/>
            <w:vAlign w:val="center"/>
          </w:tcPr>
          <w:p w14:paraId="0FED605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5000</w:t>
            </w:r>
            <w:r>
              <w:rPr>
                <w:rFonts w:ascii="宋体" w:hAnsi="宋体" w:cs="宋体" w:hint="eastAsia"/>
                <w:bCs/>
                <w:color w:val="000000"/>
                <w:sz w:val="22"/>
                <w:szCs w:val="28"/>
              </w:rPr>
              <w:t>元</w:t>
            </w:r>
          </w:p>
        </w:tc>
        <w:tc>
          <w:tcPr>
            <w:tcW w:w="747" w:type="dxa"/>
            <w:shd w:val="clear" w:color="auto" w:fill="auto"/>
            <w:vAlign w:val="center"/>
          </w:tcPr>
          <w:p w14:paraId="2095AEB1" w14:textId="77777777" w:rsidR="00124421" w:rsidRDefault="00124421">
            <w:pPr>
              <w:rPr>
                <w:rFonts w:ascii="宋体" w:hAnsi="宋体" w:cs="宋体"/>
                <w:bCs/>
                <w:color w:val="000000"/>
                <w:sz w:val="22"/>
                <w:szCs w:val="28"/>
              </w:rPr>
            </w:pPr>
          </w:p>
        </w:tc>
      </w:tr>
      <w:tr w:rsidR="00124421" w14:paraId="3E05D398" w14:textId="77777777">
        <w:trPr>
          <w:jc w:val="center"/>
        </w:trPr>
        <w:tc>
          <w:tcPr>
            <w:tcW w:w="708" w:type="dxa"/>
            <w:shd w:val="clear" w:color="auto" w:fill="auto"/>
            <w:vAlign w:val="center"/>
          </w:tcPr>
          <w:p w14:paraId="369397AB" w14:textId="77777777" w:rsidR="00124421" w:rsidRDefault="00ED30F9">
            <w:pPr>
              <w:rPr>
                <w:rFonts w:ascii="宋体" w:hAnsi="宋体" w:cs="宋体"/>
                <w:bCs/>
                <w:color w:val="000000"/>
                <w:sz w:val="22"/>
                <w:szCs w:val="28"/>
              </w:rPr>
            </w:pPr>
            <w:r>
              <w:rPr>
                <w:rFonts w:ascii="宋体" w:hAnsi="宋体" w:cs="宋体"/>
                <w:bCs/>
                <w:color w:val="000000"/>
                <w:sz w:val="22"/>
                <w:szCs w:val="28"/>
              </w:rPr>
              <w:t>CM05</w:t>
            </w:r>
          </w:p>
        </w:tc>
        <w:tc>
          <w:tcPr>
            <w:tcW w:w="5046" w:type="dxa"/>
            <w:shd w:val="clear" w:color="auto" w:fill="auto"/>
            <w:vAlign w:val="center"/>
          </w:tcPr>
          <w:p w14:paraId="572E54A9"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私自改装机械、机具</w:t>
            </w:r>
          </w:p>
        </w:tc>
        <w:tc>
          <w:tcPr>
            <w:tcW w:w="2487" w:type="dxa"/>
            <w:shd w:val="clear" w:color="auto" w:fill="auto"/>
            <w:vAlign w:val="center"/>
          </w:tcPr>
          <w:p w14:paraId="2772B38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747" w:type="dxa"/>
            <w:shd w:val="clear" w:color="auto" w:fill="auto"/>
            <w:vAlign w:val="center"/>
          </w:tcPr>
          <w:p w14:paraId="765F3875" w14:textId="77777777" w:rsidR="00124421" w:rsidRDefault="00124421">
            <w:pPr>
              <w:rPr>
                <w:rFonts w:ascii="宋体" w:hAnsi="宋体" w:cs="宋体"/>
                <w:bCs/>
                <w:color w:val="000000"/>
                <w:sz w:val="22"/>
                <w:szCs w:val="28"/>
              </w:rPr>
            </w:pPr>
          </w:p>
        </w:tc>
      </w:tr>
      <w:tr w:rsidR="00124421" w14:paraId="4DA96818" w14:textId="77777777">
        <w:trPr>
          <w:jc w:val="center"/>
        </w:trPr>
        <w:tc>
          <w:tcPr>
            <w:tcW w:w="708" w:type="dxa"/>
            <w:shd w:val="clear" w:color="auto" w:fill="auto"/>
            <w:vAlign w:val="center"/>
          </w:tcPr>
          <w:p w14:paraId="00934810" w14:textId="77777777" w:rsidR="00124421" w:rsidRDefault="00ED30F9">
            <w:pPr>
              <w:rPr>
                <w:rFonts w:ascii="宋体" w:hAnsi="宋体" w:cs="宋体"/>
                <w:bCs/>
                <w:color w:val="000000"/>
                <w:sz w:val="22"/>
                <w:szCs w:val="28"/>
              </w:rPr>
            </w:pPr>
            <w:r>
              <w:rPr>
                <w:rFonts w:ascii="宋体" w:hAnsi="宋体" w:cs="宋体"/>
                <w:bCs/>
                <w:color w:val="000000"/>
                <w:sz w:val="22"/>
                <w:szCs w:val="28"/>
              </w:rPr>
              <w:t>CM06</w:t>
            </w:r>
          </w:p>
        </w:tc>
        <w:tc>
          <w:tcPr>
            <w:tcW w:w="5046" w:type="dxa"/>
            <w:shd w:val="clear" w:color="auto" w:fill="auto"/>
            <w:vAlign w:val="center"/>
          </w:tcPr>
          <w:p w14:paraId="2D40391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平刨、塔吊、吊篮等机具</w:t>
            </w:r>
            <w:r>
              <w:rPr>
                <w:rFonts w:ascii="宋体" w:hAnsi="宋体" w:cs="宋体"/>
                <w:bCs/>
                <w:color w:val="000000"/>
                <w:sz w:val="22"/>
                <w:szCs w:val="28"/>
              </w:rPr>
              <w:t xml:space="preserve"> </w:t>
            </w:r>
            <w:r>
              <w:rPr>
                <w:rFonts w:ascii="宋体" w:hAnsi="宋体" w:cs="宋体" w:hint="eastAsia"/>
                <w:bCs/>
                <w:color w:val="000000"/>
                <w:sz w:val="22"/>
                <w:szCs w:val="28"/>
              </w:rPr>
              <w:t>机械安装完成未经过检测验收直接投入使用</w:t>
            </w:r>
          </w:p>
        </w:tc>
        <w:tc>
          <w:tcPr>
            <w:tcW w:w="2487" w:type="dxa"/>
            <w:shd w:val="clear" w:color="auto" w:fill="auto"/>
            <w:vAlign w:val="center"/>
          </w:tcPr>
          <w:p w14:paraId="13DC33A8"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747" w:type="dxa"/>
            <w:shd w:val="clear" w:color="auto" w:fill="auto"/>
            <w:vAlign w:val="center"/>
          </w:tcPr>
          <w:p w14:paraId="01B66766" w14:textId="77777777" w:rsidR="00124421" w:rsidRDefault="00124421">
            <w:pPr>
              <w:rPr>
                <w:rFonts w:ascii="宋体" w:hAnsi="宋体" w:cs="宋体"/>
                <w:bCs/>
                <w:color w:val="000000"/>
                <w:sz w:val="22"/>
                <w:szCs w:val="28"/>
              </w:rPr>
            </w:pPr>
          </w:p>
        </w:tc>
      </w:tr>
      <w:tr w:rsidR="00124421" w14:paraId="51CC2AC0" w14:textId="77777777">
        <w:trPr>
          <w:jc w:val="center"/>
        </w:trPr>
        <w:tc>
          <w:tcPr>
            <w:tcW w:w="708" w:type="dxa"/>
            <w:shd w:val="clear" w:color="auto" w:fill="auto"/>
            <w:vAlign w:val="center"/>
          </w:tcPr>
          <w:p w14:paraId="770B2D1C" w14:textId="77777777" w:rsidR="00124421" w:rsidRDefault="00ED30F9">
            <w:pPr>
              <w:rPr>
                <w:rFonts w:ascii="宋体" w:hAnsi="宋体" w:cs="宋体"/>
                <w:bCs/>
                <w:color w:val="000000"/>
                <w:sz w:val="22"/>
                <w:szCs w:val="28"/>
              </w:rPr>
            </w:pPr>
            <w:r>
              <w:rPr>
                <w:rFonts w:ascii="宋体" w:hAnsi="宋体" w:cs="宋体"/>
                <w:bCs/>
                <w:color w:val="000000"/>
                <w:sz w:val="22"/>
                <w:szCs w:val="28"/>
              </w:rPr>
              <w:t>CM0</w:t>
            </w:r>
            <w:r>
              <w:rPr>
                <w:rFonts w:ascii="宋体" w:hAnsi="宋体" w:cs="宋体" w:hint="eastAsia"/>
                <w:bCs/>
                <w:color w:val="000000"/>
                <w:sz w:val="22"/>
                <w:szCs w:val="28"/>
              </w:rPr>
              <w:t>7</w:t>
            </w:r>
          </w:p>
        </w:tc>
        <w:tc>
          <w:tcPr>
            <w:tcW w:w="5046" w:type="dxa"/>
            <w:shd w:val="clear" w:color="auto" w:fill="auto"/>
            <w:vAlign w:val="center"/>
          </w:tcPr>
          <w:p w14:paraId="02CE6FCE"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违反操作规程操作机械、设备、机具等</w:t>
            </w:r>
          </w:p>
        </w:tc>
        <w:tc>
          <w:tcPr>
            <w:tcW w:w="2487" w:type="dxa"/>
            <w:shd w:val="clear" w:color="auto" w:fill="auto"/>
            <w:vAlign w:val="center"/>
          </w:tcPr>
          <w:p w14:paraId="44A3E33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747" w:type="dxa"/>
            <w:shd w:val="clear" w:color="auto" w:fill="auto"/>
            <w:vAlign w:val="center"/>
          </w:tcPr>
          <w:p w14:paraId="5E50835B" w14:textId="77777777" w:rsidR="00124421" w:rsidRDefault="00124421">
            <w:pPr>
              <w:rPr>
                <w:rFonts w:ascii="宋体" w:hAnsi="宋体" w:cs="宋体"/>
                <w:bCs/>
                <w:color w:val="000000"/>
                <w:sz w:val="22"/>
                <w:szCs w:val="28"/>
              </w:rPr>
            </w:pPr>
          </w:p>
        </w:tc>
      </w:tr>
      <w:tr w:rsidR="00124421" w14:paraId="2413DF59" w14:textId="77777777">
        <w:trPr>
          <w:jc w:val="center"/>
        </w:trPr>
        <w:tc>
          <w:tcPr>
            <w:tcW w:w="708" w:type="dxa"/>
            <w:shd w:val="clear" w:color="auto" w:fill="auto"/>
            <w:vAlign w:val="center"/>
          </w:tcPr>
          <w:p w14:paraId="2090E8C9" w14:textId="77777777" w:rsidR="00124421" w:rsidRDefault="00ED30F9">
            <w:pPr>
              <w:rPr>
                <w:rFonts w:ascii="宋体" w:hAnsi="宋体" w:cs="宋体"/>
                <w:bCs/>
                <w:color w:val="000000"/>
                <w:sz w:val="22"/>
                <w:szCs w:val="28"/>
              </w:rPr>
            </w:pPr>
            <w:r>
              <w:rPr>
                <w:rFonts w:ascii="宋体" w:hAnsi="宋体" w:cs="宋体"/>
                <w:bCs/>
                <w:color w:val="000000"/>
                <w:sz w:val="22"/>
                <w:szCs w:val="28"/>
              </w:rPr>
              <w:t>CM0</w:t>
            </w:r>
            <w:r>
              <w:rPr>
                <w:rFonts w:ascii="宋体" w:hAnsi="宋体" w:cs="宋体" w:hint="eastAsia"/>
                <w:bCs/>
                <w:color w:val="000000"/>
                <w:sz w:val="22"/>
                <w:szCs w:val="28"/>
              </w:rPr>
              <w:t>8</w:t>
            </w:r>
          </w:p>
        </w:tc>
        <w:tc>
          <w:tcPr>
            <w:tcW w:w="5046" w:type="dxa"/>
            <w:shd w:val="clear" w:color="auto" w:fill="auto"/>
            <w:vAlign w:val="center"/>
          </w:tcPr>
          <w:p w14:paraId="723F231C"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未持作业橾作证操作相关需要操作证机械设备</w:t>
            </w:r>
          </w:p>
        </w:tc>
        <w:tc>
          <w:tcPr>
            <w:tcW w:w="2487" w:type="dxa"/>
            <w:shd w:val="clear" w:color="auto" w:fill="auto"/>
            <w:vAlign w:val="center"/>
          </w:tcPr>
          <w:p w14:paraId="7B32DCE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747" w:type="dxa"/>
            <w:shd w:val="clear" w:color="auto" w:fill="auto"/>
            <w:vAlign w:val="center"/>
          </w:tcPr>
          <w:p w14:paraId="6952AF16" w14:textId="77777777" w:rsidR="00124421" w:rsidRDefault="00124421">
            <w:pPr>
              <w:rPr>
                <w:rFonts w:ascii="宋体" w:hAnsi="宋体" w:cs="宋体"/>
                <w:bCs/>
                <w:color w:val="000000"/>
                <w:sz w:val="22"/>
                <w:szCs w:val="28"/>
              </w:rPr>
            </w:pPr>
          </w:p>
        </w:tc>
      </w:tr>
      <w:tr w:rsidR="00124421" w14:paraId="5272D41B" w14:textId="77777777">
        <w:trPr>
          <w:jc w:val="center"/>
        </w:trPr>
        <w:tc>
          <w:tcPr>
            <w:tcW w:w="708" w:type="dxa"/>
            <w:shd w:val="clear" w:color="auto" w:fill="auto"/>
            <w:vAlign w:val="center"/>
          </w:tcPr>
          <w:p w14:paraId="296C1294" w14:textId="77777777" w:rsidR="00124421" w:rsidRDefault="00ED30F9">
            <w:pPr>
              <w:rPr>
                <w:rFonts w:ascii="宋体" w:hAnsi="宋体" w:cs="宋体"/>
                <w:bCs/>
                <w:color w:val="000000"/>
                <w:sz w:val="22"/>
                <w:szCs w:val="28"/>
              </w:rPr>
            </w:pPr>
            <w:r>
              <w:rPr>
                <w:rFonts w:ascii="宋体" w:hAnsi="宋体" w:cs="宋体"/>
                <w:bCs/>
                <w:color w:val="000000"/>
                <w:sz w:val="22"/>
                <w:szCs w:val="28"/>
              </w:rPr>
              <w:t>CM</w:t>
            </w:r>
            <w:r>
              <w:rPr>
                <w:rFonts w:ascii="宋体" w:hAnsi="宋体" w:cs="宋体" w:hint="eastAsia"/>
                <w:bCs/>
                <w:color w:val="000000"/>
                <w:sz w:val="22"/>
                <w:szCs w:val="28"/>
              </w:rPr>
              <w:t>09</w:t>
            </w:r>
          </w:p>
        </w:tc>
        <w:tc>
          <w:tcPr>
            <w:tcW w:w="5046" w:type="dxa"/>
            <w:shd w:val="clear" w:color="auto" w:fill="auto"/>
            <w:vAlign w:val="center"/>
          </w:tcPr>
          <w:p w14:paraId="321188E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设备未达电气防护要求</w:t>
            </w:r>
          </w:p>
        </w:tc>
        <w:tc>
          <w:tcPr>
            <w:tcW w:w="2487" w:type="dxa"/>
            <w:shd w:val="clear" w:color="auto" w:fill="auto"/>
            <w:vAlign w:val="center"/>
          </w:tcPr>
          <w:p w14:paraId="65BE47FB"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747" w:type="dxa"/>
            <w:shd w:val="clear" w:color="auto" w:fill="auto"/>
            <w:vAlign w:val="center"/>
          </w:tcPr>
          <w:p w14:paraId="4FDC5341" w14:textId="77777777" w:rsidR="00124421" w:rsidRDefault="00124421">
            <w:pPr>
              <w:rPr>
                <w:rFonts w:ascii="宋体" w:hAnsi="宋体" w:cs="宋体"/>
                <w:bCs/>
                <w:color w:val="000000"/>
                <w:sz w:val="22"/>
                <w:szCs w:val="28"/>
              </w:rPr>
            </w:pPr>
          </w:p>
        </w:tc>
      </w:tr>
      <w:tr w:rsidR="00124421" w14:paraId="17BCFE5C" w14:textId="77777777">
        <w:trPr>
          <w:jc w:val="center"/>
        </w:trPr>
        <w:tc>
          <w:tcPr>
            <w:tcW w:w="708" w:type="dxa"/>
            <w:shd w:val="clear" w:color="auto" w:fill="auto"/>
            <w:vAlign w:val="center"/>
          </w:tcPr>
          <w:p w14:paraId="1A3FF471" w14:textId="77777777" w:rsidR="00124421" w:rsidRDefault="00ED30F9">
            <w:pPr>
              <w:rPr>
                <w:rFonts w:ascii="宋体" w:hAnsi="宋体" w:cs="宋体"/>
                <w:bCs/>
                <w:color w:val="000000"/>
                <w:sz w:val="22"/>
                <w:szCs w:val="28"/>
              </w:rPr>
            </w:pPr>
            <w:r>
              <w:rPr>
                <w:rFonts w:ascii="宋体" w:hAnsi="宋体" w:cs="宋体"/>
                <w:bCs/>
                <w:color w:val="000000"/>
                <w:sz w:val="22"/>
                <w:szCs w:val="28"/>
              </w:rPr>
              <w:t>CM</w:t>
            </w:r>
            <w:r>
              <w:rPr>
                <w:rFonts w:ascii="宋体" w:hAnsi="宋体" w:cs="宋体" w:hint="eastAsia"/>
                <w:bCs/>
                <w:color w:val="000000"/>
                <w:sz w:val="22"/>
                <w:szCs w:val="28"/>
              </w:rPr>
              <w:t>10</w:t>
            </w:r>
          </w:p>
        </w:tc>
        <w:tc>
          <w:tcPr>
            <w:tcW w:w="5046" w:type="dxa"/>
            <w:shd w:val="clear" w:color="auto" w:fill="auto"/>
            <w:vAlign w:val="center"/>
          </w:tcPr>
          <w:p w14:paraId="2291445B"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其他违反国家相关标准或项目管理规定的</w:t>
            </w:r>
          </w:p>
        </w:tc>
        <w:tc>
          <w:tcPr>
            <w:tcW w:w="2487" w:type="dxa"/>
            <w:shd w:val="clear" w:color="auto" w:fill="auto"/>
            <w:vAlign w:val="center"/>
          </w:tcPr>
          <w:p w14:paraId="39F81E7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500-50000</w:t>
            </w:r>
            <w:r>
              <w:rPr>
                <w:rFonts w:ascii="宋体" w:hAnsi="宋体" w:cs="宋体" w:hint="eastAsia"/>
                <w:bCs/>
                <w:color w:val="000000"/>
                <w:sz w:val="22"/>
                <w:szCs w:val="28"/>
              </w:rPr>
              <w:t>元</w:t>
            </w:r>
          </w:p>
        </w:tc>
        <w:tc>
          <w:tcPr>
            <w:tcW w:w="747" w:type="dxa"/>
            <w:shd w:val="clear" w:color="auto" w:fill="auto"/>
            <w:vAlign w:val="center"/>
          </w:tcPr>
          <w:p w14:paraId="7EB5990A" w14:textId="77777777" w:rsidR="00124421" w:rsidRDefault="00124421">
            <w:pPr>
              <w:rPr>
                <w:rFonts w:ascii="宋体" w:hAnsi="宋体" w:cs="宋体"/>
                <w:bCs/>
                <w:color w:val="000000"/>
                <w:sz w:val="22"/>
                <w:szCs w:val="28"/>
              </w:rPr>
            </w:pPr>
          </w:p>
        </w:tc>
      </w:tr>
    </w:tbl>
    <w:p w14:paraId="4876CE49"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4.7.8 </w:t>
      </w:r>
      <w:r>
        <w:rPr>
          <w:rFonts w:ascii="宋体" w:hAnsi="宋体" w:cs="宋体" w:hint="eastAsia"/>
          <w:bCs/>
          <w:color w:val="000000"/>
          <w:sz w:val="28"/>
          <w:szCs w:val="28"/>
        </w:rPr>
        <w:t>脚手架管理</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5499"/>
        <w:gridCol w:w="1871"/>
        <w:gridCol w:w="738"/>
      </w:tblGrid>
      <w:tr w:rsidR="00124421" w14:paraId="057B05B8" w14:textId="77777777">
        <w:trPr>
          <w:jc w:val="center"/>
        </w:trPr>
        <w:tc>
          <w:tcPr>
            <w:tcW w:w="876" w:type="dxa"/>
            <w:shd w:val="clear" w:color="auto" w:fill="auto"/>
            <w:vAlign w:val="center"/>
          </w:tcPr>
          <w:p w14:paraId="10D4AF92"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序号</w:t>
            </w:r>
          </w:p>
        </w:tc>
        <w:tc>
          <w:tcPr>
            <w:tcW w:w="5499" w:type="dxa"/>
            <w:shd w:val="clear" w:color="auto" w:fill="auto"/>
            <w:vAlign w:val="center"/>
          </w:tcPr>
          <w:p w14:paraId="4A6040D7"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违章内容</w:t>
            </w:r>
          </w:p>
        </w:tc>
        <w:tc>
          <w:tcPr>
            <w:tcW w:w="1871" w:type="dxa"/>
            <w:shd w:val="clear" w:color="auto" w:fill="auto"/>
            <w:vAlign w:val="center"/>
          </w:tcPr>
          <w:p w14:paraId="69A458E9"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罚款金额</w:t>
            </w:r>
          </w:p>
        </w:tc>
        <w:tc>
          <w:tcPr>
            <w:tcW w:w="738" w:type="dxa"/>
            <w:shd w:val="clear" w:color="auto" w:fill="auto"/>
            <w:vAlign w:val="center"/>
          </w:tcPr>
          <w:p w14:paraId="60F3D68F"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备注</w:t>
            </w:r>
          </w:p>
        </w:tc>
      </w:tr>
      <w:tr w:rsidR="00124421" w14:paraId="3966661B" w14:textId="77777777">
        <w:trPr>
          <w:jc w:val="center"/>
        </w:trPr>
        <w:tc>
          <w:tcPr>
            <w:tcW w:w="876" w:type="dxa"/>
            <w:shd w:val="clear" w:color="auto" w:fill="auto"/>
            <w:vAlign w:val="center"/>
          </w:tcPr>
          <w:p w14:paraId="5B97082F" w14:textId="77777777" w:rsidR="00124421" w:rsidRDefault="00ED30F9">
            <w:pPr>
              <w:rPr>
                <w:rFonts w:ascii="宋体" w:hAnsi="宋体" w:cs="宋体"/>
                <w:bCs/>
                <w:color w:val="000000"/>
                <w:sz w:val="22"/>
                <w:szCs w:val="28"/>
              </w:rPr>
            </w:pPr>
            <w:r>
              <w:rPr>
                <w:rFonts w:ascii="宋体" w:hAnsi="宋体" w:cs="宋体"/>
                <w:bCs/>
                <w:color w:val="000000"/>
                <w:sz w:val="22"/>
                <w:szCs w:val="28"/>
              </w:rPr>
              <w:t>SC01</w:t>
            </w:r>
          </w:p>
        </w:tc>
        <w:tc>
          <w:tcPr>
            <w:tcW w:w="5499" w:type="dxa"/>
            <w:shd w:val="clear" w:color="auto" w:fill="auto"/>
            <w:vAlign w:val="center"/>
          </w:tcPr>
          <w:p w14:paraId="4C21D096"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各型制脚手架未编制施工方案</w:t>
            </w:r>
          </w:p>
        </w:tc>
        <w:tc>
          <w:tcPr>
            <w:tcW w:w="1871" w:type="dxa"/>
            <w:shd w:val="clear" w:color="auto" w:fill="auto"/>
            <w:vAlign w:val="center"/>
          </w:tcPr>
          <w:p w14:paraId="484BD858"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5000</w:t>
            </w:r>
            <w:r>
              <w:rPr>
                <w:rFonts w:ascii="宋体" w:hAnsi="宋体" w:cs="宋体" w:hint="eastAsia"/>
                <w:bCs/>
                <w:color w:val="000000"/>
                <w:sz w:val="22"/>
                <w:szCs w:val="28"/>
              </w:rPr>
              <w:t>元</w:t>
            </w:r>
          </w:p>
        </w:tc>
        <w:tc>
          <w:tcPr>
            <w:tcW w:w="738" w:type="dxa"/>
            <w:shd w:val="clear" w:color="auto" w:fill="auto"/>
            <w:vAlign w:val="center"/>
          </w:tcPr>
          <w:p w14:paraId="20B7773F" w14:textId="77777777" w:rsidR="00124421" w:rsidRDefault="00124421">
            <w:pPr>
              <w:rPr>
                <w:rFonts w:ascii="宋体" w:hAnsi="宋体" w:cs="宋体"/>
                <w:bCs/>
                <w:color w:val="000000"/>
                <w:sz w:val="22"/>
                <w:szCs w:val="28"/>
              </w:rPr>
            </w:pPr>
          </w:p>
        </w:tc>
      </w:tr>
      <w:tr w:rsidR="00124421" w14:paraId="11540FAF" w14:textId="77777777">
        <w:trPr>
          <w:jc w:val="center"/>
        </w:trPr>
        <w:tc>
          <w:tcPr>
            <w:tcW w:w="876" w:type="dxa"/>
            <w:shd w:val="clear" w:color="auto" w:fill="auto"/>
            <w:vAlign w:val="center"/>
          </w:tcPr>
          <w:p w14:paraId="2867F8D2" w14:textId="77777777" w:rsidR="00124421" w:rsidRDefault="00ED30F9">
            <w:pPr>
              <w:rPr>
                <w:rFonts w:ascii="宋体" w:hAnsi="宋体" w:cs="宋体"/>
                <w:bCs/>
                <w:color w:val="000000"/>
                <w:sz w:val="22"/>
                <w:szCs w:val="28"/>
              </w:rPr>
            </w:pPr>
            <w:r>
              <w:rPr>
                <w:rFonts w:ascii="宋体" w:hAnsi="宋体" w:cs="宋体"/>
                <w:bCs/>
                <w:color w:val="000000"/>
                <w:sz w:val="22"/>
                <w:szCs w:val="28"/>
              </w:rPr>
              <w:t>SC02</w:t>
            </w:r>
          </w:p>
        </w:tc>
        <w:tc>
          <w:tcPr>
            <w:tcW w:w="5499" w:type="dxa"/>
            <w:shd w:val="clear" w:color="auto" w:fill="auto"/>
            <w:vAlign w:val="center"/>
          </w:tcPr>
          <w:p w14:paraId="37C1500E"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架</w:t>
            </w:r>
            <w:proofErr w:type="gramStart"/>
            <w:r>
              <w:rPr>
                <w:rFonts w:ascii="宋体" w:hAnsi="宋体" w:cs="宋体" w:hint="eastAsia"/>
                <w:bCs/>
                <w:color w:val="000000"/>
                <w:sz w:val="22"/>
                <w:szCs w:val="28"/>
              </w:rPr>
              <w:t>体基础</w:t>
            </w:r>
            <w:proofErr w:type="gramEnd"/>
            <w:r>
              <w:rPr>
                <w:rFonts w:ascii="宋体" w:hAnsi="宋体" w:cs="宋体" w:hint="eastAsia"/>
                <w:bCs/>
                <w:color w:val="000000"/>
                <w:sz w:val="22"/>
                <w:szCs w:val="28"/>
              </w:rPr>
              <w:t>不符合方案要求</w:t>
            </w:r>
          </w:p>
        </w:tc>
        <w:tc>
          <w:tcPr>
            <w:tcW w:w="1871" w:type="dxa"/>
            <w:shd w:val="clear" w:color="auto" w:fill="auto"/>
            <w:vAlign w:val="center"/>
          </w:tcPr>
          <w:p w14:paraId="0E28F2AB"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5000</w:t>
            </w:r>
            <w:r>
              <w:rPr>
                <w:rFonts w:ascii="宋体" w:hAnsi="宋体" w:cs="宋体" w:hint="eastAsia"/>
                <w:bCs/>
                <w:color w:val="000000"/>
                <w:sz w:val="22"/>
                <w:szCs w:val="28"/>
              </w:rPr>
              <w:t>元</w:t>
            </w:r>
          </w:p>
        </w:tc>
        <w:tc>
          <w:tcPr>
            <w:tcW w:w="738" w:type="dxa"/>
            <w:shd w:val="clear" w:color="auto" w:fill="auto"/>
            <w:vAlign w:val="center"/>
          </w:tcPr>
          <w:p w14:paraId="53F24BD5" w14:textId="77777777" w:rsidR="00124421" w:rsidRDefault="00124421">
            <w:pPr>
              <w:rPr>
                <w:rFonts w:ascii="宋体" w:hAnsi="宋体" w:cs="宋体"/>
                <w:bCs/>
                <w:color w:val="000000"/>
                <w:sz w:val="22"/>
                <w:szCs w:val="28"/>
              </w:rPr>
            </w:pPr>
          </w:p>
        </w:tc>
      </w:tr>
      <w:tr w:rsidR="00124421" w14:paraId="766AF988" w14:textId="77777777">
        <w:trPr>
          <w:jc w:val="center"/>
        </w:trPr>
        <w:tc>
          <w:tcPr>
            <w:tcW w:w="876" w:type="dxa"/>
            <w:shd w:val="clear" w:color="auto" w:fill="auto"/>
            <w:vAlign w:val="center"/>
          </w:tcPr>
          <w:p w14:paraId="60EA763A" w14:textId="77777777" w:rsidR="00124421" w:rsidRDefault="00ED30F9">
            <w:pPr>
              <w:rPr>
                <w:rFonts w:ascii="宋体" w:hAnsi="宋体" w:cs="宋体"/>
                <w:bCs/>
                <w:color w:val="000000"/>
                <w:sz w:val="22"/>
                <w:szCs w:val="28"/>
              </w:rPr>
            </w:pPr>
            <w:r>
              <w:rPr>
                <w:rFonts w:ascii="宋体" w:hAnsi="宋体" w:cs="宋体"/>
                <w:bCs/>
                <w:color w:val="000000"/>
                <w:sz w:val="22"/>
                <w:szCs w:val="28"/>
              </w:rPr>
              <w:t>SC03</w:t>
            </w:r>
          </w:p>
        </w:tc>
        <w:tc>
          <w:tcPr>
            <w:tcW w:w="5499" w:type="dxa"/>
            <w:shd w:val="clear" w:color="auto" w:fill="auto"/>
            <w:vAlign w:val="center"/>
          </w:tcPr>
          <w:p w14:paraId="1DC67E1E"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搭设前未进行安全技术交底和安全教育</w:t>
            </w:r>
          </w:p>
        </w:tc>
        <w:tc>
          <w:tcPr>
            <w:tcW w:w="1871" w:type="dxa"/>
            <w:shd w:val="clear" w:color="auto" w:fill="auto"/>
            <w:vAlign w:val="center"/>
          </w:tcPr>
          <w:p w14:paraId="62E0FFB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738" w:type="dxa"/>
            <w:shd w:val="clear" w:color="auto" w:fill="auto"/>
            <w:vAlign w:val="center"/>
          </w:tcPr>
          <w:p w14:paraId="6CBEFFDF" w14:textId="77777777" w:rsidR="00124421" w:rsidRDefault="00124421">
            <w:pPr>
              <w:rPr>
                <w:rFonts w:ascii="宋体" w:hAnsi="宋体" w:cs="宋体"/>
                <w:bCs/>
                <w:color w:val="000000"/>
                <w:sz w:val="22"/>
                <w:szCs w:val="28"/>
              </w:rPr>
            </w:pPr>
          </w:p>
        </w:tc>
      </w:tr>
      <w:tr w:rsidR="00124421" w14:paraId="3AB0C394" w14:textId="77777777">
        <w:trPr>
          <w:jc w:val="center"/>
        </w:trPr>
        <w:tc>
          <w:tcPr>
            <w:tcW w:w="876" w:type="dxa"/>
            <w:shd w:val="clear" w:color="auto" w:fill="auto"/>
            <w:vAlign w:val="center"/>
          </w:tcPr>
          <w:p w14:paraId="00F3C96D" w14:textId="77777777" w:rsidR="00124421" w:rsidRDefault="00ED30F9">
            <w:pPr>
              <w:rPr>
                <w:rFonts w:ascii="宋体" w:hAnsi="宋体" w:cs="宋体"/>
                <w:bCs/>
                <w:color w:val="000000"/>
                <w:sz w:val="22"/>
                <w:szCs w:val="28"/>
              </w:rPr>
            </w:pPr>
            <w:r>
              <w:rPr>
                <w:rFonts w:ascii="宋体" w:hAnsi="宋体" w:cs="宋体"/>
                <w:bCs/>
                <w:color w:val="000000"/>
                <w:sz w:val="22"/>
                <w:szCs w:val="28"/>
              </w:rPr>
              <w:t>SC04</w:t>
            </w:r>
          </w:p>
        </w:tc>
        <w:tc>
          <w:tcPr>
            <w:tcW w:w="5499" w:type="dxa"/>
            <w:shd w:val="clear" w:color="auto" w:fill="auto"/>
            <w:vAlign w:val="center"/>
          </w:tcPr>
          <w:p w14:paraId="2383072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搭设、拆除过程中无旁站监督人员</w:t>
            </w:r>
          </w:p>
        </w:tc>
        <w:tc>
          <w:tcPr>
            <w:tcW w:w="1871" w:type="dxa"/>
            <w:shd w:val="clear" w:color="auto" w:fill="auto"/>
            <w:vAlign w:val="center"/>
          </w:tcPr>
          <w:p w14:paraId="74B74C78"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738" w:type="dxa"/>
            <w:shd w:val="clear" w:color="auto" w:fill="auto"/>
            <w:vAlign w:val="center"/>
          </w:tcPr>
          <w:p w14:paraId="36FD9E5A" w14:textId="77777777" w:rsidR="00124421" w:rsidRDefault="00124421">
            <w:pPr>
              <w:rPr>
                <w:rFonts w:ascii="宋体" w:hAnsi="宋体" w:cs="宋体"/>
                <w:bCs/>
                <w:color w:val="000000"/>
                <w:sz w:val="22"/>
                <w:szCs w:val="28"/>
              </w:rPr>
            </w:pPr>
          </w:p>
        </w:tc>
      </w:tr>
      <w:tr w:rsidR="00124421" w14:paraId="0119AD0C" w14:textId="77777777">
        <w:trPr>
          <w:jc w:val="center"/>
        </w:trPr>
        <w:tc>
          <w:tcPr>
            <w:tcW w:w="876" w:type="dxa"/>
            <w:shd w:val="clear" w:color="auto" w:fill="auto"/>
            <w:vAlign w:val="center"/>
          </w:tcPr>
          <w:p w14:paraId="2A4BD949" w14:textId="77777777" w:rsidR="00124421" w:rsidRDefault="00ED30F9">
            <w:pPr>
              <w:rPr>
                <w:rFonts w:ascii="宋体" w:hAnsi="宋体" w:cs="宋体"/>
                <w:bCs/>
                <w:color w:val="000000"/>
                <w:sz w:val="22"/>
                <w:szCs w:val="28"/>
              </w:rPr>
            </w:pPr>
            <w:r>
              <w:rPr>
                <w:rFonts w:ascii="宋体" w:hAnsi="宋体" w:cs="宋体"/>
                <w:bCs/>
                <w:color w:val="000000"/>
                <w:sz w:val="22"/>
                <w:szCs w:val="28"/>
              </w:rPr>
              <w:t>SC05</w:t>
            </w:r>
          </w:p>
        </w:tc>
        <w:tc>
          <w:tcPr>
            <w:tcW w:w="5499" w:type="dxa"/>
            <w:shd w:val="clear" w:color="auto" w:fill="auto"/>
            <w:vAlign w:val="center"/>
          </w:tcPr>
          <w:p w14:paraId="3ADB9B2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脚手板、防护栏杆不符合安全要求</w:t>
            </w:r>
          </w:p>
        </w:tc>
        <w:tc>
          <w:tcPr>
            <w:tcW w:w="1871" w:type="dxa"/>
            <w:shd w:val="clear" w:color="auto" w:fill="auto"/>
            <w:vAlign w:val="center"/>
          </w:tcPr>
          <w:p w14:paraId="15DC655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738" w:type="dxa"/>
            <w:shd w:val="clear" w:color="auto" w:fill="auto"/>
            <w:vAlign w:val="center"/>
          </w:tcPr>
          <w:p w14:paraId="43286E3B" w14:textId="77777777" w:rsidR="00124421" w:rsidRDefault="00124421">
            <w:pPr>
              <w:rPr>
                <w:rFonts w:ascii="宋体" w:hAnsi="宋体" w:cs="宋体"/>
                <w:bCs/>
                <w:color w:val="000000"/>
                <w:sz w:val="22"/>
                <w:szCs w:val="28"/>
              </w:rPr>
            </w:pPr>
          </w:p>
        </w:tc>
      </w:tr>
      <w:tr w:rsidR="00124421" w14:paraId="5F64619E" w14:textId="77777777">
        <w:trPr>
          <w:jc w:val="center"/>
        </w:trPr>
        <w:tc>
          <w:tcPr>
            <w:tcW w:w="876" w:type="dxa"/>
            <w:shd w:val="clear" w:color="auto" w:fill="auto"/>
            <w:vAlign w:val="center"/>
          </w:tcPr>
          <w:p w14:paraId="51105025" w14:textId="77777777" w:rsidR="00124421" w:rsidRDefault="00ED30F9">
            <w:pPr>
              <w:rPr>
                <w:rFonts w:ascii="宋体" w:hAnsi="宋体" w:cs="宋体"/>
                <w:bCs/>
                <w:color w:val="000000"/>
                <w:sz w:val="22"/>
                <w:szCs w:val="28"/>
              </w:rPr>
            </w:pPr>
            <w:r>
              <w:rPr>
                <w:rFonts w:ascii="宋体" w:hAnsi="宋体" w:cs="宋体"/>
                <w:bCs/>
                <w:color w:val="000000"/>
                <w:sz w:val="22"/>
                <w:szCs w:val="28"/>
              </w:rPr>
              <w:t>SC06</w:t>
            </w:r>
          </w:p>
        </w:tc>
        <w:tc>
          <w:tcPr>
            <w:tcW w:w="5499" w:type="dxa"/>
            <w:shd w:val="clear" w:color="auto" w:fill="auto"/>
            <w:vAlign w:val="center"/>
          </w:tcPr>
          <w:p w14:paraId="79DF6A6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未按方案设置拉结点或私自拆除拉结点</w:t>
            </w:r>
          </w:p>
        </w:tc>
        <w:tc>
          <w:tcPr>
            <w:tcW w:w="1871" w:type="dxa"/>
            <w:shd w:val="clear" w:color="auto" w:fill="auto"/>
            <w:vAlign w:val="center"/>
          </w:tcPr>
          <w:p w14:paraId="0B025B0C"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738" w:type="dxa"/>
            <w:shd w:val="clear" w:color="auto" w:fill="auto"/>
            <w:vAlign w:val="center"/>
          </w:tcPr>
          <w:p w14:paraId="746B9C9E" w14:textId="77777777" w:rsidR="00124421" w:rsidRDefault="00124421">
            <w:pPr>
              <w:rPr>
                <w:rFonts w:ascii="宋体" w:hAnsi="宋体" w:cs="宋体"/>
                <w:bCs/>
                <w:color w:val="000000"/>
                <w:sz w:val="22"/>
                <w:szCs w:val="28"/>
              </w:rPr>
            </w:pPr>
          </w:p>
        </w:tc>
      </w:tr>
      <w:tr w:rsidR="00124421" w14:paraId="2FBBA64E" w14:textId="77777777">
        <w:trPr>
          <w:jc w:val="center"/>
        </w:trPr>
        <w:tc>
          <w:tcPr>
            <w:tcW w:w="876" w:type="dxa"/>
            <w:shd w:val="clear" w:color="auto" w:fill="auto"/>
            <w:vAlign w:val="center"/>
          </w:tcPr>
          <w:p w14:paraId="2901CCEE" w14:textId="77777777" w:rsidR="00124421" w:rsidRDefault="00ED30F9">
            <w:pPr>
              <w:rPr>
                <w:rFonts w:ascii="宋体" w:hAnsi="宋体" w:cs="宋体"/>
                <w:bCs/>
                <w:color w:val="000000"/>
                <w:sz w:val="22"/>
                <w:szCs w:val="28"/>
              </w:rPr>
            </w:pPr>
            <w:r>
              <w:rPr>
                <w:rFonts w:ascii="宋体" w:hAnsi="宋体" w:cs="宋体"/>
                <w:bCs/>
                <w:color w:val="000000"/>
                <w:sz w:val="22"/>
                <w:szCs w:val="28"/>
              </w:rPr>
              <w:t>SC07</w:t>
            </w:r>
          </w:p>
        </w:tc>
        <w:tc>
          <w:tcPr>
            <w:tcW w:w="5499" w:type="dxa"/>
            <w:shd w:val="clear" w:color="auto" w:fill="auto"/>
            <w:vAlign w:val="center"/>
          </w:tcPr>
          <w:p w14:paraId="451F9AD5"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未按照方案要求设置剪刀撑、斜撑、斜杠等稳定支撑</w:t>
            </w:r>
          </w:p>
        </w:tc>
        <w:tc>
          <w:tcPr>
            <w:tcW w:w="1871" w:type="dxa"/>
            <w:shd w:val="clear" w:color="auto" w:fill="auto"/>
            <w:vAlign w:val="center"/>
          </w:tcPr>
          <w:p w14:paraId="6883A515"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3000</w:t>
            </w:r>
            <w:r>
              <w:rPr>
                <w:rFonts w:ascii="宋体" w:hAnsi="宋体" w:cs="宋体" w:hint="eastAsia"/>
                <w:bCs/>
                <w:color w:val="000000"/>
                <w:sz w:val="22"/>
                <w:szCs w:val="28"/>
              </w:rPr>
              <w:t>元</w:t>
            </w:r>
          </w:p>
        </w:tc>
        <w:tc>
          <w:tcPr>
            <w:tcW w:w="738" w:type="dxa"/>
            <w:shd w:val="clear" w:color="auto" w:fill="auto"/>
            <w:vAlign w:val="center"/>
          </w:tcPr>
          <w:p w14:paraId="1D611051" w14:textId="77777777" w:rsidR="00124421" w:rsidRDefault="00124421">
            <w:pPr>
              <w:rPr>
                <w:rFonts w:ascii="宋体" w:hAnsi="宋体" w:cs="宋体"/>
                <w:bCs/>
                <w:color w:val="000000"/>
                <w:sz w:val="22"/>
                <w:szCs w:val="28"/>
              </w:rPr>
            </w:pPr>
          </w:p>
        </w:tc>
      </w:tr>
      <w:tr w:rsidR="00124421" w14:paraId="3177059C" w14:textId="77777777">
        <w:trPr>
          <w:jc w:val="center"/>
        </w:trPr>
        <w:tc>
          <w:tcPr>
            <w:tcW w:w="876" w:type="dxa"/>
            <w:shd w:val="clear" w:color="auto" w:fill="auto"/>
            <w:vAlign w:val="center"/>
          </w:tcPr>
          <w:p w14:paraId="4CE7BEA0" w14:textId="77777777" w:rsidR="00124421" w:rsidRDefault="00ED30F9">
            <w:pPr>
              <w:rPr>
                <w:rFonts w:ascii="宋体" w:hAnsi="宋体" w:cs="宋体"/>
                <w:bCs/>
                <w:color w:val="000000"/>
                <w:sz w:val="22"/>
                <w:szCs w:val="28"/>
              </w:rPr>
            </w:pPr>
            <w:r>
              <w:rPr>
                <w:rFonts w:ascii="宋体" w:hAnsi="宋体" w:cs="宋体"/>
                <w:bCs/>
                <w:color w:val="000000"/>
                <w:sz w:val="22"/>
                <w:szCs w:val="28"/>
              </w:rPr>
              <w:t>SC08</w:t>
            </w:r>
          </w:p>
        </w:tc>
        <w:tc>
          <w:tcPr>
            <w:tcW w:w="5499" w:type="dxa"/>
            <w:shd w:val="clear" w:color="auto" w:fill="auto"/>
            <w:vAlign w:val="center"/>
          </w:tcPr>
          <w:p w14:paraId="7188D41E"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架</w:t>
            </w:r>
            <w:proofErr w:type="gramStart"/>
            <w:r>
              <w:rPr>
                <w:rFonts w:ascii="宋体" w:hAnsi="宋体" w:cs="宋体" w:hint="eastAsia"/>
                <w:bCs/>
                <w:color w:val="000000"/>
                <w:sz w:val="22"/>
                <w:szCs w:val="28"/>
              </w:rPr>
              <w:t>体外侧未采用</w:t>
            </w:r>
            <w:proofErr w:type="gramEnd"/>
            <w:r>
              <w:rPr>
                <w:rFonts w:ascii="宋体" w:hAnsi="宋体" w:cs="宋体" w:hint="eastAsia"/>
                <w:bCs/>
                <w:color w:val="000000"/>
                <w:sz w:val="22"/>
                <w:szCs w:val="28"/>
              </w:rPr>
              <w:t>密目网封闭并绑扎严密的</w:t>
            </w:r>
          </w:p>
        </w:tc>
        <w:tc>
          <w:tcPr>
            <w:tcW w:w="1871" w:type="dxa"/>
            <w:shd w:val="clear" w:color="auto" w:fill="auto"/>
            <w:vAlign w:val="center"/>
          </w:tcPr>
          <w:p w14:paraId="293E747E"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738" w:type="dxa"/>
            <w:shd w:val="clear" w:color="auto" w:fill="auto"/>
            <w:vAlign w:val="center"/>
          </w:tcPr>
          <w:p w14:paraId="5C07C756" w14:textId="77777777" w:rsidR="00124421" w:rsidRDefault="00124421">
            <w:pPr>
              <w:rPr>
                <w:rFonts w:ascii="宋体" w:hAnsi="宋体" w:cs="宋体"/>
                <w:bCs/>
                <w:color w:val="000000"/>
                <w:sz w:val="22"/>
                <w:szCs w:val="28"/>
              </w:rPr>
            </w:pPr>
          </w:p>
        </w:tc>
      </w:tr>
      <w:tr w:rsidR="00124421" w14:paraId="10953C89" w14:textId="77777777">
        <w:trPr>
          <w:jc w:val="center"/>
        </w:trPr>
        <w:tc>
          <w:tcPr>
            <w:tcW w:w="876" w:type="dxa"/>
            <w:shd w:val="clear" w:color="auto" w:fill="auto"/>
            <w:vAlign w:val="center"/>
          </w:tcPr>
          <w:p w14:paraId="3E1F0392" w14:textId="77777777" w:rsidR="00124421" w:rsidRDefault="00ED30F9">
            <w:pPr>
              <w:rPr>
                <w:rFonts w:ascii="宋体" w:hAnsi="宋体" w:cs="宋体"/>
                <w:bCs/>
                <w:color w:val="000000"/>
                <w:sz w:val="22"/>
                <w:szCs w:val="28"/>
              </w:rPr>
            </w:pPr>
            <w:r>
              <w:rPr>
                <w:rFonts w:ascii="宋体" w:hAnsi="宋体" w:cs="宋体"/>
                <w:bCs/>
                <w:color w:val="000000"/>
                <w:sz w:val="22"/>
                <w:szCs w:val="28"/>
              </w:rPr>
              <w:t>SC09</w:t>
            </w:r>
          </w:p>
        </w:tc>
        <w:tc>
          <w:tcPr>
            <w:tcW w:w="5499" w:type="dxa"/>
            <w:shd w:val="clear" w:color="auto" w:fill="auto"/>
            <w:vAlign w:val="center"/>
          </w:tcPr>
          <w:p w14:paraId="46D8BFF8"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作业层未按规范要求设置挡脚板</w:t>
            </w:r>
          </w:p>
        </w:tc>
        <w:tc>
          <w:tcPr>
            <w:tcW w:w="1871" w:type="dxa"/>
            <w:shd w:val="clear" w:color="auto" w:fill="auto"/>
            <w:vAlign w:val="center"/>
          </w:tcPr>
          <w:p w14:paraId="04497553"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738" w:type="dxa"/>
            <w:shd w:val="clear" w:color="auto" w:fill="auto"/>
            <w:vAlign w:val="center"/>
          </w:tcPr>
          <w:p w14:paraId="112697AB" w14:textId="77777777" w:rsidR="00124421" w:rsidRDefault="00124421">
            <w:pPr>
              <w:rPr>
                <w:rFonts w:ascii="宋体" w:hAnsi="宋体" w:cs="宋体"/>
                <w:bCs/>
                <w:color w:val="000000"/>
                <w:sz w:val="22"/>
                <w:szCs w:val="28"/>
              </w:rPr>
            </w:pPr>
          </w:p>
        </w:tc>
      </w:tr>
      <w:tr w:rsidR="00124421" w14:paraId="64FB113F" w14:textId="77777777">
        <w:trPr>
          <w:jc w:val="center"/>
        </w:trPr>
        <w:tc>
          <w:tcPr>
            <w:tcW w:w="876" w:type="dxa"/>
            <w:shd w:val="clear" w:color="auto" w:fill="auto"/>
            <w:vAlign w:val="center"/>
          </w:tcPr>
          <w:p w14:paraId="48401D33" w14:textId="77777777" w:rsidR="00124421" w:rsidRDefault="00ED30F9">
            <w:pPr>
              <w:rPr>
                <w:rFonts w:ascii="宋体" w:hAnsi="宋体" w:cs="宋体"/>
                <w:bCs/>
                <w:color w:val="000000"/>
                <w:sz w:val="22"/>
                <w:szCs w:val="28"/>
              </w:rPr>
            </w:pPr>
            <w:r>
              <w:rPr>
                <w:rFonts w:ascii="宋体" w:hAnsi="宋体" w:cs="宋体"/>
                <w:bCs/>
                <w:color w:val="000000"/>
                <w:sz w:val="22"/>
                <w:szCs w:val="28"/>
              </w:rPr>
              <w:t>SC10</w:t>
            </w:r>
          </w:p>
        </w:tc>
        <w:tc>
          <w:tcPr>
            <w:tcW w:w="5499" w:type="dxa"/>
            <w:shd w:val="clear" w:color="auto" w:fill="auto"/>
            <w:vAlign w:val="center"/>
          </w:tcPr>
          <w:p w14:paraId="5EAD07A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脚手架</w:t>
            </w:r>
            <w:proofErr w:type="gramStart"/>
            <w:r>
              <w:rPr>
                <w:rFonts w:ascii="宋体" w:hAnsi="宋体" w:cs="宋体" w:hint="eastAsia"/>
                <w:bCs/>
                <w:color w:val="000000"/>
                <w:sz w:val="22"/>
                <w:szCs w:val="28"/>
              </w:rPr>
              <w:t>作业层脚手板</w:t>
            </w:r>
            <w:proofErr w:type="gramEnd"/>
            <w:r>
              <w:rPr>
                <w:rFonts w:ascii="宋体" w:hAnsi="宋体" w:cs="宋体" w:hint="eastAsia"/>
                <w:bCs/>
                <w:color w:val="000000"/>
                <w:sz w:val="22"/>
                <w:szCs w:val="28"/>
              </w:rPr>
              <w:t>下未按规范采用安全兜底</w:t>
            </w:r>
          </w:p>
        </w:tc>
        <w:tc>
          <w:tcPr>
            <w:tcW w:w="1871" w:type="dxa"/>
            <w:shd w:val="clear" w:color="auto" w:fill="auto"/>
            <w:vAlign w:val="center"/>
          </w:tcPr>
          <w:p w14:paraId="2F0BF24E"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738" w:type="dxa"/>
            <w:shd w:val="clear" w:color="auto" w:fill="auto"/>
            <w:vAlign w:val="center"/>
          </w:tcPr>
          <w:p w14:paraId="785B633D" w14:textId="77777777" w:rsidR="00124421" w:rsidRDefault="00124421">
            <w:pPr>
              <w:rPr>
                <w:rFonts w:ascii="宋体" w:hAnsi="宋体" w:cs="宋体"/>
                <w:bCs/>
                <w:color w:val="000000"/>
                <w:sz w:val="22"/>
                <w:szCs w:val="28"/>
              </w:rPr>
            </w:pPr>
          </w:p>
        </w:tc>
      </w:tr>
      <w:tr w:rsidR="00124421" w14:paraId="4A354DBC" w14:textId="77777777">
        <w:trPr>
          <w:jc w:val="center"/>
        </w:trPr>
        <w:tc>
          <w:tcPr>
            <w:tcW w:w="876" w:type="dxa"/>
            <w:shd w:val="clear" w:color="auto" w:fill="auto"/>
            <w:vAlign w:val="center"/>
          </w:tcPr>
          <w:p w14:paraId="0ED181EB" w14:textId="77777777" w:rsidR="00124421" w:rsidRDefault="00ED30F9">
            <w:pPr>
              <w:rPr>
                <w:rFonts w:ascii="宋体" w:hAnsi="宋体" w:cs="宋体"/>
                <w:bCs/>
                <w:color w:val="000000"/>
                <w:sz w:val="22"/>
                <w:szCs w:val="28"/>
              </w:rPr>
            </w:pPr>
            <w:r>
              <w:rPr>
                <w:rFonts w:ascii="宋体" w:hAnsi="宋体" w:cs="宋体"/>
                <w:bCs/>
                <w:color w:val="000000"/>
                <w:sz w:val="22"/>
                <w:szCs w:val="28"/>
              </w:rPr>
              <w:t>SC11</w:t>
            </w:r>
          </w:p>
        </w:tc>
        <w:tc>
          <w:tcPr>
            <w:tcW w:w="5499" w:type="dxa"/>
            <w:shd w:val="clear" w:color="auto" w:fill="auto"/>
            <w:vAlign w:val="center"/>
          </w:tcPr>
          <w:p w14:paraId="1671DAA8"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未按照方案和安全措施随意拆除脚手架拆除过程中随意抛扔钢管构件等</w:t>
            </w:r>
          </w:p>
        </w:tc>
        <w:tc>
          <w:tcPr>
            <w:tcW w:w="1871" w:type="dxa"/>
            <w:shd w:val="clear" w:color="auto" w:fill="auto"/>
            <w:vAlign w:val="center"/>
          </w:tcPr>
          <w:p w14:paraId="28DE210B"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5000</w:t>
            </w:r>
            <w:r>
              <w:rPr>
                <w:rFonts w:ascii="宋体" w:hAnsi="宋体" w:cs="宋体" w:hint="eastAsia"/>
                <w:bCs/>
                <w:color w:val="000000"/>
                <w:sz w:val="22"/>
                <w:szCs w:val="28"/>
              </w:rPr>
              <w:t>元</w:t>
            </w:r>
          </w:p>
        </w:tc>
        <w:tc>
          <w:tcPr>
            <w:tcW w:w="738" w:type="dxa"/>
            <w:shd w:val="clear" w:color="auto" w:fill="auto"/>
            <w:vAlign w:val="center"/>
          </w:tcPr>
          <w:p w14:paraId="6CA67DCF" w14:textId="77777777" w:rsidR="00124421" w:rsidRDefault="00124421">
            <w:pPr>
              <w:rPr>
                <w:rFonts w:ascii="宋体" w:hAnsi="宋体" w:cs="宋体"/>
                <w:bCs/>
                <w:color w:val="000000"/>
                <w:sz w:val="22"/>
                <w:szCs w:val="28"/>
              </w:rPr>
            </w:pPr>
          </w:p>
        </w:tc>
      </w:tr>
      <w:tr w:rsidR="00124421" w14:paraId="13EC864E" w14:textId="77777777">
        <w:trPr>
          <w:jc w:val="center"/>
        </w:trPr>
        <w:tc>
          <w:tcPr>
            <w:tcW w:w="876" w:type="dxa"/>
            <w:shd w:val="clear" w:color="auto" w:fill="auto"/>
            <w:vAlign w:val="center"/>
          </w:tcPr>
          <w:p w14:paraId="79F3EF8C" w14:textId="77777777" w:rsidR="00124421" w:rsidRDefault="00ED30F9">
            <w:pPr>
              <w:rPr>
                <w:rFonts w:ascii="宋体" w:hAnsi="宋体" w:cs="宋体"/>
                <w:bCs/>
                <w:color w:val="000000"/>
                <w:sz w:val="22"/>
                <w:szCs w:val="28"/>
              </w:rPr>
            </w:pPr>
            <w:r>
              <w:rPr>
                <w:rFonts w:ascii="宋体" w:hAnsi="宋体" w:cs="宋体"/>
                <w:bCs/>
                <w:color w:val="000000"/>
                <w:sz w:val="22"/>
                <w:szCs w:val="28"/>
              </w:rPr>
              <w:t>SC12</w:t>
            </w:r>
          </w:p>
        </w:tc>
        <w:tc>
          <w:tcPr>
            <w:tcW w:w="5499" w:type="dxa"/>
            <w:shd w:val="clear" w:color="auto" w:fill="auto"/>
            <w:vAlign w:val="center"/>
          </w:tcPr>
          <w:p w14:paraId="1E39CE4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搭设拆除脚手架作业人员无可靠安全防护措施</w:t>
            </w:r>
          </w:p>
        </w:tc>
        <w:tc>
          <w:tcPr>
            <w:tcW w:w="1871" w:type="dxa"/>
            <w:shd w:val="clear" w:color="auto" w:fill="auto"/>
            <w:vAlign w:val="center"/>
          </w:tcPr>
          <w:p w14:paraId="2AABAD3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738" w:type="dxa"/>
            <w:shd w:val="clear" w:color="auto" w:fill="auto"/>
            <w:vAlign w:val="center"/>
          </w:tcPr>
          <w:p w14:paraId="172224DA" w14:textId="77777777" w:rsidR="00124421" w:rsidRDefault="00124421">
            <w:pPr>
              <w:rPr>
                <w:rFonts w:ascii="宋体" w:hAnsi="宋体" w:cs="宋体"/>
                <w:bCs/>
                <w:color w:val="000000"/>
                <w:sz w:val="22"/>
                <w:szCs w:val="28"/>
              </w:rPr>
            </w:pPr>
          </w:p>
        </w:tc>
      </w:tr>
      <w:tr w:rsidR="00124421" w14:paraId="174F519F" w14:textId="77777777">
        <w:trPr>
          <w:jc w:val="center"/>
        </w:trPr>
        <w:tc>
          <w:tcPr>
            <w:tcW w:w="876" w:type="dxa"/>
            <w:shd w:val="clear" w:color="auto" w:fill="auto"/>
            <w:vAlign w:val="center"/>
          </w:tcPr>
          <w:p w14:paraId="73E92045" w14:textId="77777777" w:rsidR="00124421" w:rsidRDefault="00ED30F9">
            <w:pPr>
              <w:rPr>
                <w:rFonts w:ascii="宋体" w:hAnsi="宋体" w:cs="宋体"/>
                <w:bCs/>
                <w:color w:val="000000"/>
                <w:sz w:val="22"/>
                <w:szCs w:val="28"/>
              </w:rPr>
            </w:pPr>
            <w:r>
              <w:rPr>
                <w:rFonts w:ascii="宋体" w:hAnsi="宋体" w:cs="宋体"/>
                <w:bCs/>
                <w:color w:val="000000"/>
                <w:sz w:val="22"/>
                <w:szCs w:val="28"/>
              </w:rPr>
              <w:t>SC13</w:t>
            </w:r>
          </w:p>
        </w:tc>
        <w:tc>
          <w:tcPr>
            <w:tcW w:w="5499" w:type="dxa"/>
            <w:shd w:val="clear" w:color="auto" w:fill="auto"/>
            <w:vAlign w:val="center"/>
          </w:tcPr>
          <w:p w14:paraId="5187F146"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未设置人员上下的专用通道</w:t>
            </w:r>
          </w:p>
        </w:tc>
        <w:tc>
          <w:tcPr>
            <w:tcW w:w="1871" w:type="dxa"/>
            <w:shd w:val="clear" w:color="auto" w:fill="auto"/>
            <w:vAlign w:val="center"/>
          </w:tcPr>
          <w:p w14:paraId="673FEE28"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738" w:type="dxa"/>
            <w:shd w:val="clear" w:color="auto" w:fill="auto"/>
            <w:vAlign w:val="center"/>
          </w:tcPr>
          <w:p w14:paraId="1AA06BAB" w14:textId="77777777" w:rsidR="00124421" w:rsidRDefault="00124421">
            <w:pPr>
              <w:rPr>
                <w:rFonts w:ascii="宋体" w:hAnsi="宋体" w:cs="宋体"/>
                <w:bCs/>
                <w:color w:val="000000"/>
                <w:sz w:val="22"/>
                <w:szCs w:val="28"/>
              </w:rPr>
            </w:pPr>
          </w:p>
        </w:tc>
      </w:tr>
      <w:tr w:rsidR="00124421" w14:paraId="6D345BEA" w14:textId="77777777">
        <w:trPr>
          <w:jc w:val="center"/>
        </w:trPr>
        <w:tc>
          <w:tcPr>
            <w:tcW w:w="876" w:type="dxa"/>
            <w:shd w:val="clear" w:color="auto" w:fill="auto"/>
            <w:vAlign w:val="center"/>
          </w:tcPr>
          <w:p w14:paraId="58FAF3B6" w14:textId="77777777" w:rsidR="00124421" w:rsidRDefault="00ED30F9">
            <w:pPr>
              <w:rPr>
                <w:rFonts w:ascii="宋体" w:hAnsi="宋体" w:cs="宋体"/>
                <w:bCs/>
                <w:color w:val="000000"/>
                <w:sz w:val="22"/>
                <w:szCs w:val="28"/>
              </w:rPr>
            </w:pPr>
            <w:r>
              <w:rPr>
                <w:rFonts w:ascii="宋体" w:hAnsi="宋体" w:cs="宋体"/>
                <w:bCs/>
                <w:color w:val="000000"/>
                <w:sz w:val="22"/>
                <w:szCs w:val="28"/>
              </w:rPr>
              <w:t>SC14</w:t>
            </w:r>
          </w:p>
        </w:tc>
        <w:tc>
          <w:tcPr>
            <w:tcW w:w="5499" w:type="dxa"/>
            <w:shd w:val="clear" w:color="auto" w:fill="auto"/>
            <w:vAlign w:val="center"/>
          </w:tcPr>
          <w:p w14:paraId="2E647ABD"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立杆、剪刀撑的接长不符合规范要求</w:t>
            </w:r>
          </w:p>
        </w:tc>
        <w:tc>
          <w:tcPr>
            <w:tcW w:w="1871" w:type="dxa"/>
            <w:shd w:val="clear" w:color="auto" w:fill="auto"/>
            <w:vAlign w:val="center"/>
          </w:tcPr>
          <w:p w14:paraId="5FC57488"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1000</w:t>
            </w:r>
            <w:r>
              <w:rPr>
                <w:rFonts w:ascii="宋体" w:hAnsi="宋体" w:cs="宋体" w:hint="eastAsia"/>
                <w:bCs/>
                <w:color w:val="000000"/>
                <w:sz w:val="22"/>
                <w:szCs w:val="28"/>
              </w:rPr>
              <w:t>元</w:t>
            </w:r>
          </w:p>
        </w:tc>
        <w:tc>
          <w:tcPr>
            <w:tcW w:w="738" w:type="dxa"/>
            <w:shd w:val="clear" w:color="auto" w:fill="auto"/>
            <w:vAlign w:val="center"/>
          </w:tcPr>
          <w:p w14:paraId="35147760" w14:textId="77777777" w:rsidR="00124421" w:rsidRDefault="00124421">
            <w:pPr>
              <w:rPr>
                <w:rFonts w:ascii="宋体" w:hAnsi="宋体" w:cs="宋体"/>
                <w:bCs/>
                <w:color w:val="000000"/>
                <w:sz w:val="22"/>
                <w:szCs w:val="28"/>
              </w:rPr>
            </w:pPr>
          </w:p>
        </w:tc>
      </w:tr>
      <w:tr w:rsidR="00124421" w14:paraId="6B548769" w14:textId="77777777">
        <w:trPr>
          <w:jc w:val="center"/>
        </w:trPr>
        <w:tc>
          <w:tcPr>
            <w:tcW w:w="876" w:type="dxa"/>
            <w:shd w:val="clear" w:color="auto" w:fill="auto"/>
            <w:vAlign w:val="center"/>
          </w:tcPr>
          <w:p w14:paraId="0CB70923" w14:textId="77777777" w:rsidR="00124421" w:rsidRDefault="00ED30F9">
            <w:pPr>
              <w:rPr>
                <w:rFonts w:ascii="宋体" w:hAnsi="宋体" w:cs="宋体"/>
                <w:bCs/>
                <w:color w:val="000000"/>
                <w:sz w:val="22"/>
                <w:szCs w:val="28"/>
              </w:rPr>
            </w:pPr>
            <w:r>
              <w:rPr>
                <w:rFonts w:ascii="宋体" w:hAnsi="宋体" w:cs="宋体"/>
                <w:bCs/>
                <w:color w:val="000000"/>
                <w:sz w:val="22"/>
                <w:szCs w:val="28"/>
              </w:rPr>
              <w:t>SC15</w:t>
            </w:r>
          </w:p>
        </w:tc>
        <w:tc>
          <w:tcPr>
            <w:tcW w:w="5499" w:type="dxa"/>
            <w:shd w:val="clear" w:color="auto" w:fill="auto"/>
            <w:vAlign w:val="center"/>
          </w:tcPr>
          <w:p w14:paraId="64E63132"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立杆的步距、间距不符合设计和规范要求</w:t>
            </w:r>
          </w:p>
        </w:tc>
        <w:tc>
          <w:tcPr>
            <w:tcW w:w="1871" w:type="dxa"/>
            <w:shd w:val="clear" w:color="auto" w:fill="auto"/>
            <w:vAlign w:val="center"/>
          </w:tcPr>
          <w:p w14:paraId="6DFA2ED1"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5000</w:t>
            </w:r>
            <w:r>
              <w:rPr>
                <w:rFonts w:ascii="宋体" w:hAnsi="宋体" w:cs="宋体" w:hint="eastAsia"/>
                <w:bCs/>
                <w:color w:val="000000"/>
                <w:sz w:val="22"/>
                <w:szCs w:val="28"/>
              </w:rPr>
              <w:t>元</w:t>
            </w:r>
          </w:p>
        </w:tc>
        <w:tc>
          <w:tcPr>
            <w:tcW w:w="738" w:type="dxa"/>
            <w:shd w:val="clear" w:color="auto" w:fill="auto"/>
            <w:vAlign w:val="center"/>
          </w:tcPr>
          <w:p w14:paraId="31E2F818" w14:textId="77777777" w:rsidR="00124421" w:rsidRDefault="00124421">
            <w:pPr>
              <w:rPr>
                <w:rFonts w:ascii="宋体" w:hAnsi="宋体" w:cs="宋体"/>
                <w:bCs/>
                <w:color w:val="000000"/>
                <w:sz w:val="22"/>
                <w:szCs w:val="28"/>
              </w:rPr>
            </w:pPr>
          </w:p>
        </w:tc>
      </w:tr>
      <w:tr w:rsidR="00124421" w14:paraId="6BCC4552" w14:textId="77777777">
        <w:trPr>
          <w:jc w:val="center"/>
        </w:trPr>
        <w:tc>
          <w:tcPr>
            <w:tcW w:w="876" w:type="dxa"/>
            <w:shd w:val="clear" w:color="auto" w:fill="auto"/>
            <w:vAlign w:val="center"/>
          </w:tcPr>
          <w:p w14:paraId="24DBA70E" w14:textId="77777777" w:rsidR="00124421" w:rsidRDefault="00ED30F9">
            <w:pPr>
              <w:rPr>
                <w:rFonts w:ascii="宋体" w:hAnsi="宋体" w:cs="宋体"/>
                <w:bCs/>
                <w:color w:val="000000"/>
                <w:sz w:val="22"/>
                <w:szCs w:val="28"/>
              </w:rPr>
            </w:pPr>
            <w:r>
              <w:rPr>
                <w:rFonts w:ascii="宋体" w:hAnsi="宋体" w:cs="宋体"/>
                <w:bCs/>
                <w:color w:val="000000"/>
                <w:sz w:val="22"/>
                <w:szCs w:val="28"/>
              </w:rPr>
              <w:t>SC16</w:t>
            </w:r>
          </w:p>
        </w:tc>
        <w:tc>
          <w:tcPr>
            <w:tcW w:w="5499" w:type="dxa"/>
            <w:shd w:val="clear" w:color="auto" w:fill="auto"/>
            <w:vAlign w:val="center"/>
          </w:tcPr>
          <w:p w14:paraId="19A48AB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扣件的紧固未达规范要求</w:t>
            </w:r>
          </w:p>
        </w:tc>
        <w:tc>
          <w:tcPr>
            <w:tcW w:w="1871" w:type="dxa"/>
            <w:shd w:val="clear" w:color="auto" w:fill="auto"/>
            <w:vAlign w:val="center"/>
          </w:tcPr>
          <w:p w14:paraId="586B7FE0"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w:t>
            </w:r>
            <w:r>
              <w:rPr>
                <w:rFonts w:ascii="宋体" w:hAnsi="宋体" w:cs="宋体" w:hint="eastAsia"/>
                <w:bCs/>
                <w:color w:val="000000"/>
                <w:sz w:val="22"/>
                <w:szCs w:val="28"/>
              </w:rPr>
              <w:t>元</w:t>
            </w:r>
          </w:p>
        </w:tc>
        <w:tc>
          <w:tcPr>
            <w:tcW w:w="738" w:type="dxa"/>
            <w:shd w:val="clear" w:color="auto" w:fill="auto"/>
            <w:vAlign w:val="center"/>
          </w:tcPr>
          <w:p w14:paraId="2F15A0F3" w14:textId="77777777" w:rsidR="00124421" w:rsidRDefault="00124421">
            <w:pPr>
              <w:rPr>
                <w:rFonts w:ascii="宋体" w:hAnsi="宋体" w:cs="宋体"/>
                <w:bCs/>
                <w:color w:val="000000"/>
                <w:sz w:val="22"/>
                <w:szCs w:val="28"/>
              </w:rPr>
            </w:pPr>
          </w:p>
        </w:tc>
      </w:tr>
    </w:tbl>
    <w:p w14:paraId="168C39BA" w14:textId="77777777" w:rsidR="00124421" w:rsidRDefault="00ED30F9">
      <w:pPr>
        <w:ind w:firstLineChars="200" w:firstLine="560"/>
        <w:rPr>
          <w:rFonts w:ascii="宋体" w:hAnsi="宋体" w:cs="宋体"/>
          <w:bCs/>
          <w:color w:val="000000"/>
          <w:sz w:val="28"/>
          <w:szCs w:val="28"/>
        </w:rPr>
      </w:pPr>
      <w:r>
        <w:rPr>
          <w:rFonts w:ascii="宋体" w:hAnsi="宋体" w:cs="宋体"/>
          <w:bCs/>
          <w:color w:val="000000"/>
          <w:sz w:val="28"/>
          <w:szCs w:val="28"/>
        </w:rPr>
        <w:t xml:space="preserve">4.7.9 </w:t>
      </w:r>
      <w:r>
        <w:rPr>
          <w:rFonts w:ascii="宋体" w:hAnsi="宋体" w:cs="宋体" w:hint="eastAsia"/>
          <w:bCs/>
          <w:color w:val="000000"/>
          <w:sz w:val="28"/>
          <w:szCs w:val="28"/>
        </w:rPr>
        <w:t>危险化学品管理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046"/>
        <w:gridCol w:w="2436"/>
        <w:gridCol w:w="738"/>
      </w:tblGrid>
      <w:tr w:rsidR="00124421" w14:paraId="1C078711" w14:textId="77777777">
        <w:trPr>
          <w:tblHeader/>
          <w:jc w:val="center"/>
        </w:trPr>
        <w:tc>
          <w:tcPr>
            <w:tcW w:w="706" w:type="dxa"/>
            <w:shd w:val="clear" w:color="auto" w:fill="auto"/>
            <w:vAlign w:val="center"/>
          </w:tcPr>
          <w:p w14:paraId="1C8F4D72" w14:textId="77777777" w:rsidR="00124421" w:rsidRDefault="00ED30F9">
            <w:pPr>
              <w:rPr>
                <w:rFonts w:ascii="宋体" w:hAnsi="宋体" w:cs="宋体"/>
                <w:b/>
                <w:bCs/>
                <w:color w:val="000000"/>
                <w:sz w:val="22"/>
                <w:szCs w:val="28"/>
              </w:rPr>
            </w:pPr>
            <w:r>
              <w:rPr>
                <w:rFonts w:ascii="宋体" w:hAnsi="宋体" w:cs="宋体" w:hint="eastAsia"/>
                <w:b/>
                <w:bCs/>
                <w:color w:val="000000"/>
                <w:sz w:val="22"/>
                <w:szCs w:val="28"/>
              </w:rPr>
              <w:t>序号</w:t>
            </w:r>
          </w:p>
        </w:tc>
        <w:tc>
          <w:tcPr>
            <w:tcW w:w="5046" w:type="dxa"/>
            <w:shd w:val="clear" w:color="auto" w:fill="auto"/>
            <w:vAlign w:val="center"/>
          </w:tcPr>
          <w:p w14:paraId="409ABCB8"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违章内容</w:t>
            </w:r>
          </w:p>
        </w:tc>
        <w:tc>
          <w:tcPr>
            <w:tcW w:w="2436" w:type="dxa"/>
            <w:shd w:val="clear" w:color="auto" w:fill="auto"/>
            <w:vAlign w:val="center"/>
          </w:tcPr>
          <w:p w14:paraId="0B46C26D" w14:textId="77777777" w:rsidR="00124421" w:rsidRDefault="00ED30F9">
            <w:pPr>
              <w:jc w:val="center"/>
              <w:rPr>
                <w:rFonts w:ascii="宋体" w:hAnsi="宋体" w:cs="宋体"/>
                <w:b/>
                <w:bCs/>
                <w:color w:val="000000"/>
                <w:sz w:val="22"/>
                <w:szCs w:val="28"/>
              </w:rPr>
            </w:pPr>
            <w:r>
              <w:rPr>
                <w:rFonts w:ascii="宋体" w:hAnsi="宋体" w:cs="宋体" w:hint="eastAsia"/>
                <w:b/>
                <w:bCs/>
                <w:color w:val="000000"/>
                <w:sz w:val="22"/>
                <w:szCs w:val="28"/>
              </w:rPr>
              <w:t>罚款金额</w:t>
            </w:r>
          </w:p>
        </w:tc>
        <w:tc>
          <w:tcPr>
            <w:tcW w:w="738" w:type="dxa"/>
            <w:shd w:val="clear" w:color="auto" w:fill="auto"/>
            <w:vAlign w:val="center"/>
          </w:tcPr>
          <w:p w14:paraId="349D926F" w14:textId="77777777" w:rsidR="00124421" w:rsidRDefault="00ED30F9">
            <w:pPr>
              <w:rPr>
                <w:rFonts w:ascii="宋体" w:hAnsi="宋体" w:cs="宋体"/>
                <w:b/>
                <w:bCs/>
                <w:color w:val="000000"/>
                <w:sz w:val="22"/>
                <w:szCs w:val="28"/>
              </w:rPr>
            </w:pPr>
            <w:r>
              <w:rPr>
                <w:rFonts w:ascii="宋体" w:hAnsi="宋体" w:cs="宋体" w:hint="eastAsia"/>
                <w:b/>
                <w:bCs/>
                <w:color w:val="000000"/>
                <w:sz w:val="22"/>
                <w:szCs w:val="28"/>
              </w:rPr>
              <w:t>备注</w:t>
            </w:r>
          </w:p>
        </w:tc>
      </w:tr>
      <w:tr w:rsidR="00124421" w14:paraId="163124D8" w14:textId="77777777">
        <w:trPr>
          <w:jc w:val="center"/>
        </w:trPr>
        <w:tc>
          <w:tcPr>
            <w:tcW w:w="706" w:type="dxa"/>
            <w:shd w:val="clear" w:color="auto" w:fill="auto"/>
            <w:vAlign w:val="center"/>
          </w:tcPr>
          <w:p w14:paraId="67D54960" w14:textId="77777777" w:rsidR="00124421" w:rsidRDefault="00ED30F9">
            <w:pPr>
              <w:rPr>
                <w:rFonts w:ascii="宋体" w:hAnsi="宋体" w:cs="宋体"/>
                <w:bCs/>
                <w:color w:val="000000"/>
                <w:sz w:val="22"/>
                <w:szCs w:val="28"/>
              </w:rPr>
            </w:pPr>
            <w:r>
              <w:rPr>
                <w:rFonts w:ascii="宋体" w:hAnsi="宋体" w:cs="宋体"/>
                <w:bCs/>
                <w:color w:val="000000"/>
                <w:sz w:val="22"/>
                <w:szCs w:val="28"/>
              </w:rPr>
              <w:t>HC01</w:t>
            </w:r>
          </w:p>
        </w:tc>
        <w:tc>
          <w:tcPr>
            <w:tcW w:w="5046" w:type="dxa"/>
            <w:shd w:val="clear" w:color="auto" w:fill="auto"/>
            <w:vAlign w:val="center"/>
          </w:tcPr>
          <w:p w14:paraId="7C6CDC89"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未按合法途径采购合格</w:t>
            </w:r>
            <w:proofErr w:type="gramStart"/>
            <w:r>
              <w:rPr>
                <w:rFonts w:ascii="宋体" w:hAnsi="宋体" w:cs="宋体" w:hint="eastAsia"/>
                <w:bCs/>
                <w:color w:val="000000"/>
                <w:sz w:val="22"/>
                <w:szCs w:val="28"/>
              </w:rPr>
              <w:t>危化品</w:t>
            </w:r>
            <w:proofErr w:type="gramEnd"/>
          </w:p>
        </w:tc>
        <w:tc>
          <w:tcPr>
            <w:tcW w:w="2436" w:type="dxa"/>
            <w:shd w:val="clear" w:color="auto" w:fill="auto"/>
            <w:vAlign w:val="center"/>
          </w:tcPr>
          <w:p w14:paraId="77556CDA"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 xml:space="preserve"> 5000</w:t>
            </w:r>
            <w:r>
              <w:rPr>
                <w:rFonts w:ascii="宋体" w:hAnsi="宋体" w:cs="宋体" w:hint="eastAsia"/>
                <w:bCs/>
                <w:color w:val="000000"/>
                <w:sz w:val="22"/>
                <w:szCs w:val="28"/>
              </w:rPr>
              <w:t>元</w:t>
            </w:r>
          </w:p>
        </w:tc>
        <w:tc>
          <w:tcPr>
            <w:tcW w:w="738" w:type="dxa"/>
            <w:shd w:val="clear" w:color="auto" w:fill="auto"/>
            <w:vAlign w:val="center"/>
          </w:tcPr>
          <w:p w14:paraId="233DD56B" w14:textId="77777777" w:rsidR="00124421" w:rsidRDefault="00124421">
            <w:pPr>
              <w:rPr>
                <w:rFonts w:ascii="宋体" w:hAnsi="宋体" w:cs="宋体"/>
                <w:bCs/>
                <w:color w:val="000000"/>
                <w:sz w:val="22"/>
                <w:szCs w:val="28"/>
              </w:rPr>
            </w:pPr>
          </w:p>
        </w:tc>
      </w:tr>
      <w:tr w:rsidR="00124421" w14:paraId="3C1808EF" w14:textId="77777777">
        <w:trPr>
          <w:jc w:val="center"/>
        </w:trPr>
        <w:tc>
          <w:tcPr>
            <w:tcW w:w="706" w:type="dxa"/>
            <w:shd w:val="clear" w:color="auto" w:fill="auto"/>
            <w:vAlign w:val="center"/>
          </w:tcPr>
          <w:p w14:paraId="765F2411" w14:textId="77777777" w:rsidR="00124421" w:rsidRDefault="00ED30F9">
            <w:pPr>
              <w:rPr>
                <w:rFonts w:ascii="宋体" w:hAnsi="宋体" w:cs="宋体"/>
                <w:bCs/>
                <w:color w:val="000000"/>
                <w:sz w:val="22"/>
                <w:szCs w:val="28"/>
              </w:rPr>
            </w:pPr>
            <w:r>
              <w:rPr>
                <w:rFonts w:ascii="宋体" w:hAnsi="宋体" w:cs="宋体"/>
                <w:bCs/>
                <w:color w:val="000000"/>
                <w:sz w:val="22"/>
                <w:szCs w:val="28"/>
              </w:rPr>
              <w:t>HC02</w:t>
            </w:r>
          </w:p>
        </w:tc>
        <w:tc>
          <w:tcPr>
            <w:tcW w:w="5046" w:type="dxa"/>
            <w:shd w:val="clear" w:color="auto" w:fill="auto"/>
            <w:vAlign w:val="center"/>
          </w:tcPr>
          <w:p w14:paraId="3AF7A9D2"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未按规范规定储存危险化学品</w:t>
            </w:r>
          </w:p>
        </w:tc>
        <w:tc>
          <w:tcPr>
            <w:tcW w:w="2436" w:type="dxa"/>
            <w:shd w:val="clear" w:color="auto" w:fill="auto"/>
            <w:vAlign w:val="center"/>
          </w:tcPr>
          <w:p w14:paraId="4A3AAAB1"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2000</w:t>
            </w:r>
            <w:r>
              <w:rPr>
                <w:rFonts w:ascii="宋体" w:hAnsi="宋体" w:cs="宋体" w:hint="eastAsia"/>
                <w:bCs/>
                <w:color w:val="000000"/>
                <w:sz w:val="22"/>
                <w:szCs w:val="28"/>
              </w:rPr>
              <w:t>元</w:t>
            </w:r>
          </w:p>
        </w:tc>
        <w:tc>
          <w:tcPr>
            <w:tcW w:w="738" w:type="dxa"/>
            <w:shd w:val="clear" w:color="auto" w:fill="auto"/>
            <w:vAlign w:val="center"/>
          </w:tcPr>
          <w:p w14:paraId="47B31421" w14:textId="77777777" w:rsidR="00124421" w:rsidRDefault="00124421">
            <w:pPr>
              <w:rPr>
                <w:rFonts w:ascii="宋体" w:hAnsi="宋体" w:cs="宋体"/>
                <w:bCs/>
                <w:color w:val="000000"/>
                <w:sz w:val="22"/>
                <w:szCs w:val="28"/>
              </w:rPr>
            </w:pPr>
          </w:p>
        </w:tc>
      </w:tr>
      <w:tr w:rsidR="00124421" w14:paraId="3E537D07" w14:textId="77777777">
        <w:trPr>
          <w:jc w:val="center"/>
        </w:trPr>
        <w:tc>
          <w:tcPr>
            <w:tcW w:w="706" w:type="dxa"/>
            <w:shd w:val="clear" w:color="auto" w:fill="auto"/>
            <w:vAlign w:val="center"/>
          </w:tcPr>
          <w:p w14:paraId="011B9597" w14:textId="77777777" w:rsidR="00124421" w:rsidRDefault="00ED30F9">
            <w:pPr>
              <w:rPr>
                <w:rFonts w:ascii="宋体" w:hAnsi="宋体" w:cs="宋体"/>
                <w:bCs/>
                <w:color w:val="000000"/>
                <w:sz w:val="22"/>
                <w:szCs w:val="28"/>
              </w:rPr>
            </w:pPr>
            <w:r>
              <w:rPr>
                <w:rFonts w:ascii="宋体" w:hAnsi="宋体" w:cs="宋体"/>
                <w:bCs/>
                <w:color w:val="000000"/>
                <w:sz w:val="22"/>
                <w:szCs w:val="28"/>
              </w:rPr>
              <w:t>HC03</w:t>
            </w:r>
          </w:p>
        </w:tc>
        <w:tc>
          <w:tcPr>
            <w:tcW w:w="5046" w:type="dxa"/>
            <w:shd w:val="clear" w:color="auto" w:fill="auto"/>
            <w:vAlign w:val="center"/>
          </w:tcPr>
          <w:p w14:paraId="1A467063"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储存未设置相应警示、防范措施等</w:t>
            </w:r>
          </w:p>
        </w:tc>
        <w:tc>
          <w:tcPr>
            <w:tcW w:w="2436" w:type="dxa"/>
            <w:shd w:val="clear" w:color="auto" w:fill="auto"/>
            <w:vAlign w:val="center"/>
          </w:tcPr>
          <w:p w14:paraId="1B525817"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3000</w:t>
            </w:r>
            <w:r>
              <w:rPr>
                <w:rFonts w:ascii="宋体" w:hAnsi="宋体" w:cs="宋体" w:hint="eastAsia"/>
                <w:bCs/>
                <w:color w:val="000000"/>
                <w:sz w:val="22"/>
                <w:szCs w:val="28"/>
              </w:rPr>
              <w:t>元</w:t>
            </w:r>
          </w:p>
        </w:tc>
        <w:tc>
          <w:tcPr>
            <w:tcW w:w="738" w:type="dxa"/>
            <w:shd w:val="clear" w:color="auto" w:fill="auto"/>
            <w:vAlign w:val="center"/>
          </w:tcPr>
          <w:p w14:paraId="410A2C55" w14:textId="77777777" w:rsidR="00124421" w:rsidRDefault="00124421">
            <w:pPr>
              <w:rPr>
                <w:rFonts w:ascii="宋体" w:hAnsi="宋体" w:cs="宋体"/>
                <w:bCs/>
                <w:color w:val="000000"/>
                <w:sz w:val="22"/>
                <w:szCs w:val="28"/>
              </w:rPr>
            </w:pPr>
          </w:p>
        </w:tc>
      </w:tr>
      <w:tr w:rsidR="00124421" w14:paraId="7E94D43F" w14:textId="77777777">
        <w:trPr>
          <w:jc w:val="center"/>
        </w:trPr>
        <w:tc>
          <w:tcPr>
            <w:tcW w:w="706" w:type="dxa"/>
            <w:shd w:val="clear" w:color="auto" w:fill="auto"/>
            <w:vAlign w:val="center"/>
          </w:tcPr>
          <w:p w14:paraId="23F043EC" w14:textId="77777777" w:rsidR="00124421" w:rsidRDefault="00ED30F9">
            <w:pPr>
              <w:rPr>
                <w:rFonts w:ascii="宋体" w:hAnsi="宋体" w:cs="宋体"/>
                <w:bCs/>
                <w:color w:val="000000"/>
                <w:sz w:val="22"/>
                <w:szCs w:val="28"/>
              </w:rPr>
            </w:pPr>
            <w:r>
              <w:rPr>
                <w:rFonts w:ascii="宋体" w:hAnsi="宋体" w:cs="宋体"/>
                <w:bCs/>
                <w:color w:val="000000"/>
                <w:sz w:val="22"/>
                <w:szCs w:val="28"/>
              </w:rPr>
              <w:lastRenderedPageBreak/>
              <w:t>HC04</w:t>
            </w:r>
          </w:p>
        </w:tc>
        <w:tc>
          <w:tcPr>
            <w:tcW w:w="5046" w:type="dxa"/>
            <w:shd w:val="clear" w:color="auto" w:fill="auto"/>
            <w:vAlign w:val="center"/>
          </w:tcPr>
          <w:p w14:paraId="536A680F"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其他违反国家相关标准和项目管理规定</w:t>
            </w:r>
          </w:p>
        </w:tc>
        <w:tc>
          <w:tcPr>
            <w:tcW w:w="2436" w:type="dxa"/>
            <w:shd w:val="clear" w:color="auto" w:fill="auto"/>
            <w:vAlign w:val="center"/>
          </w:tcPr>
          <w:p w14:paraId="3426F18C" w14:textId="77777777" w:rsidR="00124421" w:rsidRDefault="00ED30F9">
            <w:pPr>
              <w:rPr>
                <w:rFonts w:ascii="宋体" w:hAnsi="宋体" w:cs="宋体"/>
                <w:bCs/>
                <w:color w:val="000000"/>
                <w:sz w:val="22"/>
                <w:szCs w:val="28"/>
              </w:rPr>
            </w:pPr>
            <w:r>
              <w:rPr>
                <w:rFonts w:ascii="宋体" w:hAnsi="宋体" w:cs="宋体" w:hint="eastAsia"/>
                <w:bCs/>
                <w:color w:val="000000"/>
                <w:sz w:val="22"/>
                <w:szCs w:val="28"/>
              </w:rPr>
              <w:t>每处每次</w:t>
            </w:r>
            <w:r>
              <w:rPr>
                <w:rFonts w:ascii="宋体" w:hAnsi="宋体" w:cs="宋体"/>
                <w:bCs/>
                <w:color w:val="000000"/>
                <w:sz w:val="22"/>
                <w:szCs w:val="28"/>
              </w:rPr>
              <w:t>500-50000</w:t>
            </w:r>
            <w:r>
              <w:rPr>
                <w:rFonts w:ascii="宋体" w:hAnsi="宋体" w:cs="宋体" w:hint="eastAsia"/>
                <w:bCs/>
                <w:color w:val="000000"/>
                <w:sz w:val="22"/>
                <w:szCs w:val="28"/>
              </w:rPr>
              <w:t>元</w:t>
            </w:r>
          </w:p>
        </w:tc>
        <w:tc>
          <w:tcPr>
            <w:tcW w:w="738" w:type="dxa"/>
            <w:shd w:val="clear" w:color="auto" w:fill="auto"/>
            <w:vAlign w:val="center"/>
          </w:tcPr>
          <w:p w14:paraId="550D697D" w14:textId="77777777" w:rsidR="00124421" w:rsidRDefault="00124421">
            <w:pPr>
              <w:rPr>
                <w:rFonts w:ascii="宋体" w:hAnsi="宋体" w:cs="宋体"/>
                <w:bCs/>
                <w:color w:val="000000"/>
                <w:sz w:val="22"/>
                <w:szCs w:val="28"/>
              </w:rPr>
            </w:pPr>
          </w:p>
        </w:tc>
      </w:tr>
    </w:tbl>
    <w:p w14:paraId="2E9F6E0C" w14:textId="77777777" w:rsidR="00124421" w:rsidRDefault="00124421">
      <w:pPr>
        <w:overflowPunct w:val="0"/>
        <w:autoSpaceDE w:val="0"/>
        <w:autoSpaceDN w:val="0"/>
        <w:adjustRightInd w:val="0"/>
        <w:spacing w:line="360" w:lineRule="auto"/>
        <w:textAlignment w:val="baseline"/>
        <w:rPr>
          <w:rFonts w:ascii="黑体" w:eastAsia="黑体" w:hAnsi="黑体" w:cs="宋体"/>
          <w:b/>
          <w:sz w:val="28"/>
          <w:szCs w:val="28"/>
        </w:rPr>
      </w:pPr>
    </w:p>
    <w:p w14:paraId="354D9143" w14:textId="77777777" w:rsidR="00124421" w:rsidRDefault="00ED30F9">
      <w:pPr>
        <w:overflowPunct w:val="0"/>
        <w:autoSpaceDE w:val="0"/>
        <w:autoSpaceDN w:val="0"/>
        <w:adjustRightInd w:val="0"/>
        <w:spacing w:line="360" w:lineRule="auto"/>
        <w:textAlignment w:val="baseline"/>
        <w:rPr>
          <w:rFonts w:ascii="黑体" w:eastAsia="黑体" w:hAnsi="黑体" w:cs="宋体"/>
          <w:b/>
          <w:sz w:val="28"/>
          <w:szCs w:val="28"/>
        </w:rPr>
      </w:pPr>
      <w:r>
        <w:rPr>
          <w:rFonts w:ascii="黑体" w:eastAsia="黑体" w:hAnsi="黑体" w:cs="宋体"/>
          <w:b/>
          <w:sz w:val="28"/>
          <w:szCs w:val="28"/>
        </w:rPr>
        <w:t xml:space="preserve">5. </w:t>
      </w:r>
      <w:r>
        <w:rPr>
          <w:rFonts w:ascii="黑体" w:eastAsia="黑体" w:hAnsi="黑体" w:cs="宋体" w:hint="eastAsia"/>
          <w:b/>
          <w:sz w:val="28"/>
          <w:szCs w:val="28"/>
        </w:rPr>
        <w:t>重要说明</w:t>
      </w:r>
    </w:p>
    <w:p w14:paraId="7BCA7514"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5.1 </w:t>
      </w:r>
      <w:r>
        <w:rPr>
          <w:rFonts w:ascii="宋体" w:hAnsi="宋体" w:cs="宋体" w:hint="eastAsia"/>
          <w:bCs/>
          <w:color w:val="000000"/>
          <w:sz w:val="28"/>
          <w:szCs w:val="28"/>
        </w:rPr>
        <w:t>以上罚款均为人民币；</w:t>
      </w:r>
    </w:p>
    <w:p w14:paraId="20FA73E2"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5.2</w:t>
      </w:r>
      <w:r>
        <w:rPr>
          <w:rFonts w:ascii="宋体" w:hAnsi="宋体" w:cs="宋体" w:hint="eastAsia"/>
          <w:bCs/>
          <w:color w:val="000000"/>
          <w:sz w:val="28"/>
          <w:szCs w:val="28"/>
        </w:rPr>
        <w:t xml:space="preserve"> 收到罚款单之日起</w:t>
      </w:r>
      <w:r>
        <w:rPr>
          <w:rFonts w:ascii="宋体" w:hAnsi="宋体" w:cs="宋体"/>
          <w:bCs/>
          <w:color w:val="000000"/>
          <w:sz w:val="28"/>
          <w:szCs w:val="28"/>
        </w:rPr>
        <w:t>5</w:t>
      </w:r>
      <w:r>
        <w:rPr>
          <w:rFonts w:ascii="宋体" w:hAnsi="宋体" w:cs="宋体" w:hint="eastAsia"/>
          <w:bCs/>
          <w:color w:val="000000"/>
          <w:sz w:val="28"/>
          <w:szCs w:val="28"/>
        </w:rPr>
        <w:t>个工作日内上交罚款；</w:t>
      </w:r>
    </w:p>
    <w:p w14:paraId="433C6311"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5.3 </w:t>
      </w:r>
      <w:r>
        <w:rPr>
          <w:rFonts w:ascii="宋体" w:hAnsi="宋体" w:cs="宋体" w:hint="eastAsia"/>
          <w:bCs/>
          <w:color w:val="000000"/>
          <w:sz w:val="28"/>
          <w:szCs w:val="28"/>
        </w:rPr>
        <w:t>拒不缴纳罚款的，按应</w:t>
      </w:r>
      <w:r>
        <w:rPr>
          <w:rFonts w:ascii="宋体" w:hAnsi="宋体" w:cs="宋体"/>
          <w:bCs/>
          <w:color w:val="000000"/>
          <w:sz w:val="28"/>
          <w:szCs w:val="28"/>
        </w:rPr>
        <w:t>罚款</w:t>
      </w:r>
      <w:r>
        <w:rPr>
          <w:rFonts w:ascii="宋体" w:hAnsi="宋体" w:cs="宋体" w:hint="eastAsia"/>
          <w:bCs/>
          <w:color w:val="000000"/>
          <w:sz w:val="28"/>
          <w:szCs w:val="28"/>
        </w:rPr>
        <w:t>金额的</w:t>
      </w:r>
      <w:r>
        <w:rPr>
          <w:rFonts w:ascii="宋体" w:hAnsi="宋体" w:cs="宋体"/>
          <w:bCs/>
          <w:color w:val="000000"/>
          <w:sz w:val="28"/>
          <w:szCs w:val="28"/>
        </w:rPr>
        <w:t>10</w:t>
      </w:r>
      <w:r>
        <w:rPr>
          <w:rFonts w:ascii="宋体" w:hAnsi="宋体" w:cs="宋体" w:hint="eastAsia"/>
          <w:bCs/>
          <w:color w:val="000000"/>
          <w:sz w:val="28"/>
          <w:szCs w:val="28"/>
        </w:rPr>
        <w:t>倍在工程款中直接扣除；</w:t>
      </w:r>
    </w:p>
    <w:p w14:paraId="7EB16554"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5.4 </w:t>
      </w:r>
      <w:r>
        <w:rPr>
          <w:rFonts w:ascii="宋体" w:hAnsi="宋体" w:cs="宋体" w:hint="eastAsia"/>
          <w:bCs/>
          <w:color w:val="000000"/>
          <w:sz w:val="28"/>
          <w:szCs w:val="28"/>
        </w:rPr>
        <w:t>乙方对于分包单位的管理可参照本罚则，以约束其工作行为；</w:t>
      </w:r>
    </w:p>
    <w:p w14:paraId="768945C4"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5.5 </w:t>
      </w:r>
      <w:r>
        <w:rPr>
          <w:rFonts w:ascii="宋体" w:hAnsi="宋体" w:cs="宋体" w:hint="eastAsia"/>
          <w:bCs/>
          <w:color w:val="000000"/>
          <w:sz w:val="28"/>
          <w:szCs w:val="28"/>
        </w:rPr>
        <w:t>监理单位对乙方的安全处罚应按照本罚则执行，并将罚款缴纳入甲方指挥部统一管理</w:t>
      </w:r>
      <w:r>
        <w:rPr>
          <w:rFonts w:ascii="宋体" w:hAnsi="宋体" w:cs="宋体"/>
          <w:bCs/>
          <w:color w:val="000000"/>
          <w:sz w:val="28"/>
          <w:szCs w:val="28"/>
        </w:rPr>
        <w:t>;</w:t>
      </w:r>
    </w:p>
    <w:p w14:paraId="0B4672F5"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5.6 </w:t>
      </w:r>
      <w:r>
        <w:rPr>
          <w:rFonts w:ascii="宋体" w:hAnsi="宋体" w:cs="宋体" w:hint="eastAsia"/>
          <w:bCs/>
          <w:color w:val="000000"/>
          <w:sz w:val="28"/>
          <w:szCs w:val="28"/>
        </w:rPr>
        <w:t>以上处罚标准按发现情况单次计算，不同违章违规行为累加处罚。</w:t>
      </w:r>
    </w:p>
    <w:p w14:paraId="28B4D322"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bCs/>
          <w:color w:val="000000"/>
          <w:sz w:val="28"/>
          <w:szCs w:val="28"/>
        </w:rPr>
        <w:t xml:space="preserve">5.7 </w:t>
      </w:r>
      <w:r>
        <w:rPr>
          <w:rFonts w:ascii="宋体" w:hAnsi="宋体" w:cs="宋体" w:hint="eastAsia"/>
          <w:bCs/>
          <w:color w:val="000000"/>
          <w:sz w:val="28"/>
          <w:szCs w:val="28"/>
        </w:rPr>
        <w:t>凡违章违规行为均要受到处罚，在限期内整改完毕，拖延整改，拒不整改，甲方工程项指挥部及监理公司均有权直接下停工令，并在原处罚的基础上加倍进行处罚，直至清出现场；对于文明施工管理问题，甲方工程指挥部、监理公司有权调动其它单位人员，雇佣他人去完成，所发生的费用，1</w:t>
      </w:r>
      <w:r>
        <w:rPr>
          <w:rFonts w:ascii="宋体" w:hAnsi="宋体" w:cs="宋体"/>
          <w:bCs/>
          <w:color w:val="000000"/>
          <w:sz w:val="28"/>
          <w:szCs w:val="28"/>
        </w:rPr>
        <w:t>5</w:t>
      </w:r>
      <w:r>
        <w:rPr>
          <w:rFonts w:ascii="宋体" w:hAnsi="宋体" w:cs="宋体" w:hint="eastAsia"/>
          <w:bCs/>
          <w:color w:val="000000"/>
          <w:sz w:val="28"/>
          <w:szCs w:val="28"/>
        </w:rPr>
        <w:t>由乙方支付。</w:t>
      </w:r>
    </w:p>
    <w:p w14:paraId="3C1486AF"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r>
        <w:rPr>
          <w:rFonts w:ascii="宋体" w:hAnsi="宋体" w:cs="宋体" w:hint="eastAsia"/>
          <w:bCs/>
          <w:color w:val="000000"/>
          <w:sz w:val="28"/>
          <w:szCs w:val="28"/>
        </w:rPr>
        <w:t>5.8</w:t>
      </w:r>
      <w:r>
        <w:rPr>
          <w:rFonts w:ascii="宋体" w:hAnsi="宋体" w:cs="宋体"/>
          <w:bCs/>
          <w:color w:val="000000"/>
          <w:sz w:val="28"/>
          <w:szCs w:val="28"/>
        </w:rPr>
        <w:t xml:space="preserve"> </w:t>
      </w:r>
      <w:r>
        <w:rPr>
          <w:rFonts w:ascii="宋体" w:hAnsi="宋体" w:cs="宋体" w:hint="eastAsia"/>
          <w:bCs/>
          <w:color w:val="000000"/>
          <w:sz w:val="28"/>
          <w:szCs w:val="28"/>
        </w:rPr>
        <w:t>甲方保留</w:t>
      </w:r>
      <w:r>
        <w:rPr>
          <w:rFonts w:ascii="宋体" w:hAnsi="宋体" w:cs="宋体"/>
          <w:bCs/>
          <w:color w:val="000000"/>
          <w:sz w:val="28"/>
          <w:szCs w:val="28"/>
        </w:rPr>
        <w:t>对本细则的最终解释权。</w:t>
      </w:r>
    </w:p>
    <w:p w14:paraId="7A7FBE6A" w14:textId="77777777" w:rsidR="00124421" w:rsidRDefault="00124421">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p>
    <w:p w14:paraId="11B8D65B" w14:textId="77777777" w:rsidR="00124421" w:rsidRDefault="00124421">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p>
    <w:p w14:paraId="7B041F9F" w14:textId="77777777" w:rsidR="00124421" w:rsidRDefault="00124421">
      <w:pPr>
        <w:overflowPunct w:val="0"/>
        <w:autoSpaceDE w:val="0"/>
        <w:autoSpaceDN w:val="0"/>
        <w:adjustRightInd w:val="0"/>
        <w:spacing w:line="360" w:lineRule="auto"/>
        <w:ind w:firstLineChars="200" w:firstLine="560"/>
        <w:textAlignment w:val="baseline"/>
        <w:rPr>
          <w:rFonts w:ascii="宋体" w:hAnsi="宋体" w:cs="宋体"/>
          <w:bCs/>
          <w:color w:val="000000"/>
          <w:sz w:val="28"/>
          <w:szCs w:val="28"/>
        </w:rPr>
      </w:pPr>
    </w:p>
    <w:p w14:paraId="683E0A4D" w14:textId="77777777" w:rsidR="00124421" w:rsidRDefault="00124421">
      <w:pPr>
        <w:numPr>
          <w:ilvl w:val="12"/>
          <w:numId w:val="0"/>
        </w:numPr>
        <w:tabs>
          <w:tab w:val="left" w:pos="3480"/>
        </w:tabs>
        <w:spacing w:line="280" w:lineRule="exact"/>
        <w:rPr>
          <w:rFonts w:ascii="仿宋" w:eastAsia="仿宋" w:hAnsi="仿宋" w:cs="Arial"/>
        </w:rPr>
      </w:pPr>
    </w:p>
    <w:p w14:paraId="2F1E0969" w14:textId="77777777" w:rsidR="00124421" w:rsidRDefault="00ED30F9">
      <w:pPr>
        <w:overflowPunct w:val="0"/>
        <w:autoSpaceDE w:val="0"/>
        <w:autoSpaceDN w:val="0"/>
        <w:adjustRightInd w:val="0"/>
        <w:spacing w:beforeLines="100" w:before="319" w:afterLines="100" w:after="319" w:line="360" w:lineRule="auto"/>
        <w:ind w:leftChars="600" w:left="1260" w:rightChars="600" w:right="1260"/>
        <w:jc w:val="center"/>
        <w:textAlignment w:val="baseline"/>
        <w:outlineLvl w:val="0"/>
        <w:rPr>
          <w:rFonts w:ascii="方正小标宋简体" w:hAnsi="宋体" w:cs="宋体"/>
          <w:bCs/>
          <w:kern w:val="44"/>
          <w:sz w:val="32"/>
          <w:szCs w:val="44"/>
        </w:rPr>
      </w:pPr>
      <w:r>
        <w:rPr>
          <w:noProof/>
        </w:rPr>
        <mc:AlternateContent>
          <mc:Choice Requires="wps">
            <w:drawing>
              <wp:anchor distT="45720" distB="45720" distL="114300" distR="114300" simplePos="0" relativeHeight="251660288" behindDoc="0" locked="0" layoutInCell="1" allowOverlap="1" wp14:anchorId="24D51D45" wp14:editId="1ED0986A">
                <wp:simplePos x="0" y="0"/>
                <wp:positionH relativeFrom="column">
                  <wp:posOffset>0</wp:posOffset>
                </wp:positionH>
                <wp:positionV relativeFrom="paragraph">
                  <wp:posOffset>-241935</wp:posOffset>
                </wp:positionV>
                <wp:extent cx="864235" cy="496570"/>
                <wp:effectExtent l="0" t="0" r="4445" b="635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496570"/>
                        </a:xfrm>
                        <a:prstGeom prst="rect">
                          <a:avLst/>
                        </a:prstGeom>
                        <a:solidFill>
                          <a:srgbClr val="FFFFFF"/>
                        </a:solidFill>
                        <a:ln>
                          <a:noFill/>
                        </a:ln>
                      </wps:spPr>
                      <wps:txbx>
                        <w:txbxContent>
                          <w:p w14:paraId="511223FA" w14:textId="77777777" w:rsidR="00124421" w:rsidRDefault="00ED30F9">
                            <w:pPr>
                              <w:rPr>
                                <w:rFonts w:ascii="仿宋_GB2312" w:eastAsia="仿宋_GB2312"/>
                                <w:sz w:val="28"/>
                              </w:rPr>
                            </w:pPr>
                            <w:r>
                              <w:rPr>
                                <w:rFonts w:ascii="仿宋_GB2312" w:eastAsia="仿宋_GB2312" w:hint="eastAsia"/>
                                <w:sz w:val="28"/>
                              </w:rPr>
                              <w:t>附件2</w:t>
                            </w:r>
                            <w:r>
                              <w:rPr>
                                <w:rFonts w:ascii="仿宋_GB2312" w:eastAsia="仿宋_GB2312" w:hint="eastAsia"/>
                                <w:sz w:val="28"/>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24D51D45" id="文本框 5" o:spid="_x0000_s1027" type="#_x0000_t202" style="position:absolute;left:0;text-align:left;margin-left:0;margin-top:-19.05pt;width:68.05pt;height:39.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" stroked="f">
                <v:textbox style="mso-fit-shape-to-text:t">
                  <w:txbxContent>
                    <w:p w14:paraId="511223FA" w14:textId="77777777" w:rsidR="00124421" w:rsidRDefault="00ED30F9">
                      <w:pPr>
                        <w:rPr>
                          <w:rFonts w:ascii="仿宋_GB2312" w:eastAsia="仿宋_GB2312"/>
                          <w:sz w:val="28"/>
                        </w:rPr>
                      </w:pPr>
                      <w:r>
                        <w:rPr>
                          <w:rFonts w:ascii="仿宋_GB2312" w:eastAsia="仿宋_GB2312" w:hint="eastAsia"/>
                          <w:sz w:val="28"/>
                        </w:rPr>
                        <w:t>附件2</w:t>
                      </w:r>
                      <w:r>
                        <w:rPr>
                          <w:rFonts w:ascii="仿宋_GB2312" w:eastAsia="仿宋_GB2312" w:hint="eastAsia"/>
                          <w:sz w:val="28"/>
                        </w:rPr>
                        <w:t>：</w:t>
                      </w:r>
                    </w:p>
                  </w:txbxContent>
                </v:textbox>
              </v:shape>
            </w:pict>
          </mc:Fallback>
        </mc:AlternateContent>
      </w:r>
      <w:r>
        <w:rPr>
          <w:rFonts w:ascii="方正小标宋简体" w:eastAsia="方正小标宋简体" w:hAnsi="宋体" w:cs="宋体" w:hint="eastAsia"/>
          <w:bCs/>
          <w:kern w:val="44"/>
          <w:sz w:val="32"/>
          <w:szCs w:val="44"/>
        </w:rPr>
        <w:t>事故处罚实施细则</w:t>
      </w:r>
    </w:p>
    <w:p w14:paraId="2E5BC807" w14:textId="77777777" w:rsidR="00124421" w:rsidRDefault="00ED30F9">
      <w:pPr>
        <w:spacing w:line="360" w:lineRule="auto"/>
        <w:outlineLvl w:val="1"/>
        <w:rPr>
          <w:rFonts w:ascii="黑体" w:eastAsia="黑体" w:hAnsi="黑体" w:cs="宋体"/>
          <w:b/>
          <w:sz w:val="28"/>
          <w:szCs w:val="28"/>
        </w:rPr>
      </w:pPr>
      <w:r>
        <w:rPr>
          <w:rFonts w:ascii="黑体" w:eastAsia="黑体" w:hAnsi="黑体" w:cs="宋体" w:hint="eastAsia"/>
          <w:b/>
          <w:sz w:val="28"/>
          <w:szCs w:val="28"/>
        </w:rPr>
        <w:t>1. 范围</w:t>
      </w:r>
    </w:p>
    <w:p w14:paraId="121587F1" w14:textId="77777777" w:rsidR="00124421" w:rsidRDefault="00ED30F9">
      <w:pPr>
        <w:autoSpaceDE w:val="0"/>
        <w:autoSpaceDN w:val="0"/>
        <w:adjustRightInd w:val="0"/>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1.1</w:t>
      </w:r>
      <w:r>
        <w:rPr>
          <w:rFonts w:ascii="宋体" w:hAnsi="宋体" w:cs="宋体"/>
          <w:color w:val="000000"/>
          <w:kern w:val="0"/>
          <w:sz w:val="28"/>
          <w:szCs w:val="28"/>
        </w:rPr>
        <w:t xml:space="preserve"> </w:t>
      </w:r>
      <w:r>
        <w:rPr>
          <w:rFonts w:ascii="宋体" w:hAnsi="宋体" w:cs="宋体" w:hint="eastAsia"/>
          <w:color w:val="000000"/>
          <w:kern w:val="0"/>
          <w:sz w:val="28"/>
          <w:szCs w:val="28"/>
        </w:rPr>
        <w:t>本细则明确了甲方所有工程项目各类事故管理标准、管理内容、要求与方法。</w:t>
      </w:r>
    </w:p>
    <w:p w14:paraId="5F0CE265" w14:textId="77777777" w:rsidR="00124421" w:rsidRDefault="00ED30F9">
      <w:pPr>
        <w:autoSpaceDE w:val="0"/>
        <w:autoSpaceDN w:val="0"/>
        <w:adjustRightInd w:val="0"/>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1.2</w:t>
      </w:r>
      <w:r>
        <w:rPr>
          <w:rFonts w:ascii="宋体" w:hAnsi="宋体" w:cs="宋体"/>
          <w:color w:val="000000"/>
          <w:kern w:val="0"/>
          <w:sz w:val="28"/>
          <w:szCs w:val="28"/>
        </w:rPr>
        <w:t xml:space="preserve"> </w:t>
      </w:r>
      <w:r>
        <w:rPr>
          <w:rFonts w:ascii="宋体" w:hAnsi="宋体" w:cs="宋体" w:hint="eastAsia"/>
          <w:color w:val="000000"/>
          <w:kern w:val="0"/>
          <w:sz w:val="28"/>
          <w:szCs w:val="28"/>
        </w:rPr>
        <w:t>本规定适用于甲方所有标段的工程项目。</w:t>
      </w:r>
    </w:p>
    <w:p w14:paraId="0C561F3A" w14:textId="77777777" w:rsidR="00124421" w:rsidRDefault="00ED30F9">
      <w:pPr>
        <w:spacing w:line="360" w:lineRule="auto"/>
        <w:outlineLvl w:val="1"/>
        <w:rPr>
          <w:rFonts w:ascii="黑体" w:eastAsia="黑体" w:hAnsi="黑体" w:cs="宋体"/>
          <w:b/>
          <w:sz w:val="28"/>
          <w:szCs w:val="28"/>
        </w:rPr>
      </w:pPr>
      <w:r>
        <w:rPr>
          <w:rFonts w:ascii="黑体" w:eastAsia="黑体" w:hAnsi="黑体" w:cs="宋体" w:hint="eastAsia"/>
          <w:b/>
          <w:sz w:val="28"/>
          <w:szCs w:val="28"/>
        </w:rPr>
        <w:t>2.</w:t>
      </w:r>
      <w:r>
        <w:rPr>
          <w:rFonts w:ascii="黑体" w:eastAsia="黑体" w:hAnsi="黑体" w:cs="宋体"/>
          <w:b/>
          <w:sz w:val="28"/>
          <w:szCs w:val="28"/>
        </w:rPr>
        <w:t xml:space="preserve"> </w:t>
      </w:r>
      <w:r>
        <w:rPr>
          <w:rFonts w:ascii="黑体" w:eastAsia="黑体" w:hAnsi="黑体" w:cs="宋体" w:hint="eastAsia"/>
          <w:b/>
          <w:sz w:val="28"/>
          <w:szCs w:val="28"/>
        </w:rPr>
        <w:t>职责</w:t>
      </w:r>
    </w:p>
    <w:p w14:paraId="5EF8A213" w14:textId="77777777" w:rsidR="00124421" w:rsidRDefault="00ED30F9">
      <w:pPr>
        <w:autoSpaceDE w:val="0"/>
        <w:autoSpaceDN w:val="0"/>
        <w:adjustRightInd w:val="0"/>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2.1</w:t>
      </w:r>
      <w:r>
        <w:rPr>
          <w:rFonts w:ascii="宋体" w:hAnsi="宋体" w:cs="宋体"/>
          <w:color w:val="000000"/>
          <w:kern w:val="0"/>
          <w:sz w:val="28"/>
          <w:szCs w:val="28"/>
        </w:rPr>
        <w:t xml:space="preserve"> </w:t>
      </w:r>
      <w:r>
        <w:rPr>
          <w:rFonts w:ascii="宋体" w:hAnsi="宋体" w:cs="宋体" w:hint="eastAsia"/>
          <w:color w:val="000000"/>
          <w:kern w:val="0"/>
          <w:sz w:val="28"/>
          <w:szCs w:val="28"/>
        </w:rPr>
        <w:t>甲方工程相关部门、监理单位有关人员对事故单位按本细则标准执行处罚。处罚</w:t>
      </w:r>
      <w:r>
        <w:rPr>
          <w:rFonts w:ascii="宋体" w:hAnsi="宋体" w:cs="宋体"/>
          <w:color w:val="000000"/>
          <w:kern w:val="0"/>
          <w:sz w:val="28"/>
          <w:szCs w:val="28"/>
        </w:rPr>
        <w:t>对</w:t>
      </w:r>
      <w:r>
        <w:rPr>
          <w:rFonts w:ascii="宋体" w:hAnsi="宋体" w:cs="宋体" w:hint="eastAsia"/>
          <w:color w:val="000000"/>
          <w:kern w:val="0"/>
          <w:sz w:val="28"/>
          <w:szCs w:val="28"/>
        </w:rPr>
        <w:t>象</w:t>
      </w:r>
      <w:r>
        <w:rPr>
          <w:rFonts w:ascii="宋体" w:hAnsi="宋体" w:cs="宋体"/>
          <w:color w:val="000000"/>
          <w:kern w:val="0"/>
          <w:sz w:val="28"/>
          <w:szCs w:val="28"/>
        </w:rPr>
        <w:t>为乙方。</w:t>
      </w:r>
    </w:p>
    <w:p w14:paraId="036EA0FA" w14:textId="77777777" w:rsidR="00124421" w:rsidRDefault="00ED30F9">
      <w:pPr>
        <w:spacing w:line="360" w:lineRule="auto"/>
        <w:outlineLvl w:val="1"/>
        <w:rPr>
          <w:rFonts w:ascii="黑体" w:eastAsia="黑体" w:hAnsi="黑体" w:cs="宋体"/>
          <w:b/>
          <w:sz w:val="28"/>
          <w:szCs w:val="28"/>
        </w:rPr>
      </w:pPr>
      <w:r>
        <w:rPr>
          <w:rFonts w:ascii="黑体" w:eastAsia="黑体" w:hAnsi="黑体" w:cs="宋体" w:hint="eastAsia"/>
          <w:b/>
          <w:sz w:val="28"/>
          <w:szCs w:val="28"/>
        </w:rPr>
        <w:t>3.</w:t>
      </w:r>
      <w:r>
        <w:rPr>
          <w:rFonts w:ascii="黑体" w:eastAsia="黑体" w:hAnsi="黑体" w:cs="宋体"/>
          <w:b/>
          <w:sz w:val="28"/>
          <w:szCs w:val="28"/>
        </w:rPr>
        <w:t xml:space="preserve"> </w:t>
      </w:r>
      <w:r>
        <w:rPr>
          <w:rFonts w:ascii="黑体" w:eastAsia="黑体" w:hAnsi="黑体" w:cs="宋体" w:hint="eastAsia"/>
          <w:b/>
          <w:sz w:val="28"/>
          <w:szCs w:val="28"/>
        </w:rPr>
        <w:t>内容</w:t>
      </w:r>
    </w:p>
    <w:p w14:paraId="462243C7"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3.1 未遂事故（有险情，但未造成人员伤害、设备损害，含重物高处坠物。）</w:t>
      </w:r>
    </w:p>
    <w:p w14:paraId="2B8F0289"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每次罚乙方三千元，通报批评。</w:t>
      </w:r>
    </w:p>
    <w:p w14:paraId="2861020F"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3.2</w:t>
      </w:r>
      <w:r>
        <w:rPr>
          <w:rFonts w:ascii="宋体" w:hAnsi="宋体"/>
          <w:bCs/>
          <w:sz w:val="28"/>
          <w:szCs w:val="28"/>
        </w:rPr>
        <w:t xml:space="preserve"> </w:t>
      </w:r>
      <w:r>
        <w:rPr>
          <w:rFonts w:ascii="宋体" w:hAnsi="宋体" w:hint="eastAsia"/>
          <w:bCs/>
          <w:sz w:val="28"/>
          <w:szCs w:val="28"/>
        </w:rPr>
        <w:t>记录事故（人员轻微伤害不构成轻伤，设备未造成永久性损坏，可以修复。）</w:t>
      </w:r>
    </w:p>
    <w:p w14:paraId="2C98CD72"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每次罚乙方五千元，通报批评。</w:t>
      </w:r>
    </w:p>
    <w:p w14:paraId="7D0E59A3"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3.3</w:t>
      </w:r>
      <w:r>
        <w:rPr>
          <w:rFonts w:ascii="宋体" w:hAnsi="宋体"/>
          <w:bCs/>
          <w:sz w:val="28"/>
          <w:szCs w:val="28"/>
        </w:rPr>
        <w:t xml:space="preserve"> </w:t>
      </w:r>
      <w:r>
        <w:rPr>
          <w:rFonts w:ascii="宋体" w:hAnsi="宋体" w:hint="eastAsia"/>
          <w:bCs/>
          <w:sz w:val="28"/>
          <w:szCs w:val="28"/>
        </w:rPr>
        <w:t>轻伤事故（国家有关规定鉴定）</w:t>
      </w:r>
    </w:p>
    <w:p w14:paraId="2A91D081"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发生一人次轻伤事故，罚乙方一万元，通报批评。一次事故多人轻伤，按每人次五千元累计相加达三万元终止。</w:t>
      </w:r>
    </w:p>
    <w:p w14:paraId="36F8BC4E"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3.3</w:t>
      </w:r>
      <w:r>
        <w:rPr>
          <w:rFonts w:ascii="宋体" w:hAnsi="宋体"/>
          <w:bCs/>
          <w:sz w:val="28"/>
          <w:szCs w:val="28"/>
        </w:rPr>
        <w:t xml:space="preserve"> </w:t>
      </w:r>
      <w:r>
        <w:rPr>
          <w:rFonts w:ascii="宋体" w:hAnsi="宋体" w:hint="eastAsia"/>
          <w:bCs/>
          <w:sz w:val="28"/>
          <w:szCs w:val="28"/>
        </w:rPr>
        <w:t>重伤事故</w:t>
      </w:r>
    </w:p>
    <w:p w14:paraId="7F5CD533"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发生一人次重伤事故，最低罚乙方三万元，通报批评。</w:t>
      </w:r>
    </w:p>
    <w:p w14:paraId="276BEFB4"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lastRenderedPageBreak/>
        <w:t>3.4</w:t>
      </w:r>
      <w:r>
        <w:rPr>
          <w:rFonts w:ascii="宋体" w:hAnsi="宋体"/>
          <w:bCs/>
          <w:sz w:val="28"/>
          <w:szCs w:val="28"/>
        </w:rPr>
        <w:t xml:space="preserve"> </w:t>
      </w:r>
      <w:r>
        <w:rPr>
          <w:rFonts w:ascii="宋体" w:hAnsi="宋体" w:hint="eastAsia"/>
          <w:bCs/>
          <w:sz w:val="28"/>
          <w:szCs w:val="28"/>
        </w:rPr>
        <w:t>死亡事故</w:t>
      </w:r>
    </w:p>
    <w:p w14:paraId="72D78EB3"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3.4.1</w:t>
      </w:r>
      <w:r>
        <w:rPr>
          <w:rFonts w:ascii="宋体" w:hAnsi="宋体"/>
          <w:bCs/>
          <w:sz w:val="28"/>
          <w:szCs w:val="28"/>
        </w:rPr>
        <w:t xml:space="preserve"> </w:t>
      </w:r>
      <w:r>
        <w:rPr>
          <w:rFonts w:ascii="宋体" w:hAnsi="宋体" w:hint="eastAsia"/>
          <w:bCs/>
          <w:sz w:val="28"/>
          <w:szCs w:val="28"/>
        </w:rPr>
        <w:t>发生一人次死亡事故罚乙方十万元，通报批评，停工整顿。</w:t>
      </w:r>
    </w:p>
    <w:p w14:paraId="528A5FB7"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3.5 机械设备人员重伤以上事故（按机械设备事故损失金额标准确认）最低罚款五万元，通报批评。</w:t>
      </w:r>
    </w:p>
    <w:p w14:paraId="2186BE88"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3.6 火灾事故（按有关火灾损失金额标准确定）最低罚款五万元,通报批评。</w:t>
      </w:r>
    </w:p>
    <w:p w14:paraId="49483315"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3.7人员重伤以上交通事故（以交通管理部门责任认定书为据）</w:t>
      </w:r>
    </w:p>
    <w:p w14:paraId="71DC9800" w14:textId="77777777" w:rsidR="00124421" w:rsidRDefault="00ED30F9">
      <w:pPr>
        <w:overflowPunct w:val="0"/>
        <w:autoSpaceDE w:val="0"/>
        <w:autoSpaceDN w:val="0"/>
        <w:adjustRightInd w:val="0"/>
        <w:spacing w:line="360" w:lineRule="auto"/>
        <w:ind w:firstLineChars="150" w:firstLine="420"/>
        <w:textAlignment w:val="baseline"/>
        <w:rPr>
          <w:rFonts w:ascii="宋体" w:hAnsi="宋体"/>
          <w:bCs/>
          <w:sz w:val="28"/>
          <w:szCs w:val="28"/>
        </w:rPr>
      </w:pPr>
      <w:r>
        <w:rPr>
          <w:rFonts w:ascii="宋体" w:hAnsi="宋体" w:hint="eastAsia"/>
          <w:bCs/>
          <w:sz w:val="28"/>
          <w:szCs w:val="28"/>
        </w:rPr>
        <w:t>最低罚款五万元，通报批评。</w:t>
      </w:r>
    </w:p>
    <w:p w14:paraId="36C01D01"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3.8</w:t>
      </w:r>
      <w:r>
        <w:rPr>
          <w:rFonts w:ascii="宋体" w:hAnsi="宋体"/>
          <w:bCs/>
          <w:sz w:val="28"/>
          <w:szCs w:val="28"/>
        </w:rPr>
        <w:t xml:space="preserve"> </w:t>
      </w:r>
      <w:r>
        <w:rPr>
          <w:rFonts w:ascii="宋体" w:hAnsi="宋体" w:hint="eastAsia"/>
          <w:bCs/>
          <w:sz w:val="28"/>
          <w:szCs w:val="28"/>
        </w:rPr>
        <w:t>发生射线职业卫生伤害事故，大范围中暑、食物中毒、建筑物坍塌，受考核的环境污染事故。罚款五万元，上报政府机关，停工整顿，触犯刑律的由公安机关处置。</w:t>
      </w:r>
    </w:p>
    <w:p w14:paraId="03258383"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3.9乙方轻伤负伤率超过3‰，处罚五万元。</w:t>
      </w:r>
    </w:p>
    <w:p w14:paraId="5132EB64"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3.10 乙方故意瞒报、迟报、谎报发生的各类事故，处以发生事故类型罚款的2到5倍罚款，一切随之发生的法律责任由施工单位负责，并赔偿由此给甲方带来的一切损失。</w:t>
      </w:r>
    </w:p>
    <w:p w14:paraId="297D3B04"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3.11 在政府、行业及相关行政管理、执法机构的检查中由于施工单位原因、过错所产生的一切法律、经济处罚皆由乙方负责，并赔偿由此带给甲方的损失。</w:t>
      </w:r>
    </w:p>
    <w:p w14:paraId="444DD135"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3.12乙方人员偷盗物品（物品本身加上附加价值计算）除赔偿该物品外，并处以物品价值的20%—50%。当事人移交公安机关处理。</w:t>
      </w:r>
    </w:p>
    <w:p w14:paraId="785FC667"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t>3.13乙方丢失、损坏本公司委托施工单位保管的物品，除赔偿该物品外并承担由此造成的直接损失。</w:t>
      </w:r>
    </w:p>
    <w:p w14:paraId="0D4B49B1" w14:textId="77777777" w:rsidR="00124421" w:rsidRDefault="00ED30F9">
      <w:pPr>
        <w:overflowPunct w:val="0"/>
        <w:autoSpaceDE w:val="0"/>
        <w:autoSpaceDN w:val="0"/>
        <w:adjustRightInd w:val="0"/>
        <w:spacing w:line="360" w:lineRule="auto"/>
        <w:ind w:firstLineChars="200" w:firstLine="560"/>
        <w:textAlignment w:val="baseline"/>
        <w:rPr>
          <w:rFonts w:ascii="宋体" w:hAnsi="宋体"/>
          <w:bCs/>
          <w:sz w:val="28"/>
          <w:szCs w:val="28"/>
        </w:rPr>
      </w:pPr>
      <w:r>
        <w:rPr>
          <w:rFonts w:ascii="宋体" w:hAnsi="宋体" w:hint="eastAsia"/>
          <w:bCs/>
          <w:sz w:val="28"/>
          <w:szCs w:val="28"/>
        </w:rPr>
        <w:lastRenderedPageBreak/>
        <w:t>3.14</w:t>
      </w:r>
      <w:r>
        <w:rPr>
          <w:rFonts w:ascii="宋体" w:hAnsi="宋体"/>
          <w:bCs/>
          <w:sz w:val="28"/>
          <w:szCs w:val="28"/>
        </w:rPr>
        <w:t xml:space="preserve"> </w:t>
      </w:r>
      <w:r>
        <w:rPr>
          <w:rFonts w:ascii="宋体" w:hAnsi="宋体" w:hint="eastAsia"/>
          <w:bCs/>
          <w:sz w:val="28"/>
          <w:szCs w:val="28"/>
        </w:rPr>
        <w:t>由乙方及其人员原因造成群体性事件的，罚款5万元每次，乙方负责赔偿所造成的损失，当事人移交公安机关处理，甲方保留继续追究责任的权利。</w:t>
      </w:r>
    </w:p>
    <w:p w14:paraId="1C56D0E9" w14:textId="77777777" w:rsidR="00124421" w:rsidRDefault="00ED30F9">
      <w:pPr>
        <w:overflowPunct w:val="0"/>
        <w:autoSpaceDE w:val="0"/>
        <w:autoSpaceDN w:val="0"/>
        <w:adjustRightInd w:val="0"/>
        <w:spacing w:line="360" w:lineRule="auto"/>
        <w:ind w:firstLineChars="200" w:firstLine="560"/>
        <w:textAlignment w:val="baseline"/>
        <w:rPr>
          <w:rFonts w:ascii="仿宋" w:eastAsia="仿宋" w:hAnsi="仿宋"/>
          <w:b/>
          <w:sz w:val="24"/>
        </w:rPr>
      </w:pPr>
      <w:r>
        <w:rPr>
          <w:rFonts w:ascii="宋体" w:hAnsi="宋体"/>
          <w:bCs/>
          <w:sz w:val="28"/>
          <w:szCs w:val="28"/>
        </w:rPr>
        <w:t xml:space="preserve">4. </w:t>
      </w:r>
      <w:r>
        <w:rPr>
          <w:rFonts w:ascii="宋体" w:hAnsi="宋体" w:hint="eastAsia"/>
          <w:bCs/>
          <w:sz w:val="28"/>
          <w:szCs w:val="28"/>
        </w:rPr>
        <w:t>甲方</w:t>
      </w:r>
      <w:r>
        <w:rPr>
          <w:rFonts w:ascii="宋体" w:hAnsi="宋体"/>
          <w:bCs/>
          <w:sz w:val="28"/>
          <w:szCs w:val="28"/>
        </w:rPr>
        <w:t>保留对本细则的最终</w:t>
      </w:r>
      <w:r>
        <w:rPr>
          <w:rFonts w:ascii="宋体" w:hAnsi="宋体" w:hint="eastAsia"/>
          <w:bCs/>
          <w:sz w:val="28"/>
          <w:szCs w:val="28"/>
        </w:rPr>
        <w:t>解释权。</w:t>
      </w:r>
    </w:p>
    <w:p w14:paraId="49994AAB" w14:textId="77777777" w:rsidR="00124421" w:rsidRDefault="00ED30F9">
      <w:pPr>
        <w:widowControl/>
        <w:jc w:val="left"/>
        <w:rPr>
          <w:rFonts w:ascii="仿宋" w:eastAsia="仿宋" w:hAnsi="仿宋"/>
          <w:b/>
          <w:sz w:val="24"/>
        </w:rPr>
      </w:pPr>
      <w:r>
        <w:rPr>
          <w:rFonts w:ascii="仿宋" w:eastAsia="仿宋" w:hAnsi="仿宋"/>
          <w:b/>
          <w:sz w:val="24"/>
        </w:rPr>
        <w:br w:type="page"/>
      </w:r>
    </w:p>
    <w:p w14:paraId="18D25BAA" w14:textId="77777777" w:rsidR="00124421" w:rsidRDefault="00124421">
      <w:pPr>
        <w:numPr>
          <w:ilvl w:val="12"/>
          <w:numId w:val="0"/>
        </w:numPr>
        <w:tabs>
          <w:tab w:val="left" w:pos="3480"/>
        </w:tabs>
        <w:spacing w:line="280" w:lineRule="exact"/>
        <w:rPr>
          <w:rFonts w:ascii="仿宋" w:eastAsia="仿宋" w:hAnsi="仿宋" w:cs="Arial"/>
        </w:rPr>
      </w:pPr>
    </w:p>
    <w:p w14:paraId="59133E8E" w14:textId="77777777" w:rsidR="00124421" w:rsidRDefault="00ED30F9">
      <w:pPr>
        <w:widowControl/>
        <w:jc w:val="left"/>
        <w:rPr>
          <w:rFonts w:ascii="仿宋" w:eastAsia="仿宋" w:hAnsi="仿宋"/>
          <w:b/>
          <w:sz w:val="24"/>
        </w:rPr>
      </w:pPr>
      <w:r>
        <w:rPr>
          <w:rFonts w:ascii="仿宋" w:eastAsia="仿宋" w:hAnsi="仿宋" w:hint="eastAsia"/>
          <w:b/>
          <w:sz w:val="24"/>
        </w:rPr>
        <w:t>附件二：</w:t>
      </w:r>
    </w:p>
    <w:p w14:paraId="5253B775" w14:textId="77777777" w:rsidR="00124421" w:rsidRDefault="00ED30F9">
      <w:pPr>
        <w:spacing w:line="480" w:lineRule="exact"/>
        <w:jc w:val="center"/>
        <w:rPr>
          <w:rFonts w:ascii="方正小标宋简体" w:eastAsia="方正小标宋简体" w:hAnsi="黑体"/>
          <w:b/>
          <w:color w:val="000000"/>
          <w:sz w:val="44"/>
          <w:szCs w:val="44"/>
        </w:rPr>
      </w:pPr>
      <w:r>
        <w:rPr>
          <w:rFonts w:ascii="方正小标宋简体" w:eastAsia="方正小标宋简体" w:hAnsi="黑体" w:hint="eastAsia"/>
          <w:b/>
          <w:color w:val="000000"/>
          <w:sz w:val="44"/>
          <w:szCs w:val="44"/>
        </w:rPr>
        <w:t>阳光合作协议</w:t>
      </w:r>
    </w:p>
    <w:p w14:paraId="70B1F697" w14:textId="77777777" w:rsidR="00124421" w:rsidRDefault="00124421">
      <w:pPr>
        <w:spacing w:line="480" w:lineRule="exact"/>
        <w:jc w:val="center"/>
        <w:rPr>
          <w:rFonts w:ascii="宋体"/>
          <w:b/>
          <w:color w:val="000000"/>
          <w:sz w:val="28"/>
          <w:szCs w:val="28"/>
        </w:rPr>
      </w:pPr>
    </w:p>
    <w:p w14:paraId="764DFF0E" w14:textId="77777777" w:rsidR="00124421" w:rsidRDefault="00ED30F9">
      <w:pPr>
        <w:spacing w:beforeLines="50" w:before="159" w:afterLines="50" w:after="159" w:line="480" w:lineRule="exact"/>
        <w:ind w:firstLineChars="200" w:firstLine="420"/>
        <w:contextualSpacing/>
        <w:rPr>
          <w:rFonts w:ascii="宋体" w:hAnsi="宋体"/>
          <w:color w:val="000000"/>
        </w:rPr>
      </w:pPr>
      <w:r>
        <w:rPr>
          <w:rFonts w:ascii="宋体" w:hAnsi="宋体" w:hint="eastAsia"/>
          <w:color w:val="000000"/>
        </w:rPr>
        <w:t>甲方（采购方全称）：东莞市新东元环保投资有限公司</w:t>
      </w:r>
    </w:p>
    <w:p w14:paraId="293EB433" w14:textId="77777777" w:rsidR="00124421" w:rsidRDefault="00ED30F9">
      <w:pPr>
        <w:spacing w:beforeLines="50" w:before="159" w:afterLines="50" w:after="159" w:line="480" w:lineRule="exact"/>
        <w:ind w:firstLineChars="200" w:firstLine="420"/>
        <w:contextualSpacing/>
        <w:rPr>
          <w:rFonts w:ascii="宋体" w:hAnsi="宋体"/>
          <w:color w:val="000000"/>
          <w:szCs w:val="22"/>
        </w:rPr>
      </w:pPr>
      <w:r>
        <w:rPr>
          <w:rFonts w:ascii="宋体" w:hAnsi="宋体" w:hint="eastAsia"/>
          <w:color w:val="000000"/>
          <w:szCs w:val="22"/>
        </w:rPr>
        <w:t>乙方（供应方全称）：</w:t>
      </w:r>
    </w:p>
    <w:p w14:paraId="6593C298" w14:textId="77777777" w:rsidR="00124421" w:rsidRDefault="00ED30F9">
      <w:pPr>
        <w:spacing w:beforeLines="50" w:before="159" w:afterLines="50" w:after="159" w:line="480" w:lineRule="exact"/>
        <w:ind w:left="210" w:hangingChars="100" w:hanging="210"/>
        <w:contextualSpacing/>
        <w:rPr>
          <w:rFonts w:ascii="宋体"/>
        </w:rPr>
      </w:pPr>
      <w:r>
        <w:rPr>
          <w:rFonts w:ascii="宋体" w:hAnsi="宋体" w:hint="eastAsia"/>
        </w:rPr>
        <w:t xml:space="preserve">    甲乙双方于</w:t>
      </w:r>
      <w:r>
        <w:rPr>
          <w:rFonts w:ascii="宋体" w:hAnsi="宋体"/>
        </w:rPr>
        <w:t>202</w:t>
      </w:r>
      <w:r>
        <w:rPr>
          <w:rFonts w:ascii="宋体" w:hAnsi="宋体" w:hint="eastAsia"/>
        </w:rPr>
        <w:t xml:space="preserve">2年    月  </w:t>
      </w:r>
      <w:proofErr w:type="gramStart"/>
      <w:r>
        <w:rPr>
          <w:rFonts w:ascii="宋体" w:hAnsi="宋体" w:hint="eastAsia"/>
        </w:rPr>
        <w:t>日签署</w:t>
      </w:r>
      <w:proofErr w:type="gramEnd"/>
      <w:r>
        <w:rPr>
          <w:rFonts w:ascii="宋体" w:hAnsi="宋体" w:hint="eastAsia"/>
        </w:rPr>
        <w:t>了东莞市海心沙资源综合利用中心环保热电厂烟气在线监测系统（CEMS）维护服务项目承包合同（以下简称原合同），为加强双方阳光合作，保证职员职业安全，甲乙双方经协商</w:t>
      </w:r>
      <w:proofErr w:type="gramStart"/>
      <w:r>
        <w:rPr>
          <w:rFonts w:ascii="宋体" w:hAnsi="宋体" w:hint="eastAsia"/>
        </w:rPr>
        <w:t>签定</w:t>
      </w:r>
      <w:proofErr w:type="gramEnd"/>
      <w:r>
        <w:rPr>
          <w:rFonts w:ascii="宋体" w:hAnsi="宋体" w:hint="eastAsia"/>
        </w:rPr>
        <w:t>本协议并作为双方共同遵守的阳光合作行为准则。</w:t>
      </w:r>
    </w:p>
    <w:p w14:paraId="709D38A7" w14:textId="77777777" w:rsidR="00124421" w:rsidRDefault="00ED30F9">
      <w:pPr>
        <w:widowControl/>
        <w:numPr>
          <w:ilvl w:val="0"/>
          <w:numId w:val="6"/>
        </w:numPr>
        <w:spacing w:beforeLines="50" w:before="159" w:afterLines="50" w:after="159" w:line="480" w:lineRule="exact"/>
        <w:contextualSpacing/>
        <w:jc w:val="left"/>
        <w:rPr>
          <w:rFonts w:ascii="宋体" w:hAnsi="宋体"/>
          <w:b/>
        </w:rPr>
      </w:pPr>
      <w:r>
        <w:rPr>
          <w:rFonts w:ascii="宋体" w:hAnsi="宋体" w:hint="eastAsia"/>
          <w:b/>
        </w:rPr>
        <w:t>甲方责任</w:t>
      </w:r>
    </w:p>
    <w:p w14:paraId="5A934D09"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t>1.甲方有责任向乙方介绍本单位有关采购管理通用原则和本协议的规定。</w:t>
      </w:r>
    </w:p>
    <w:p w14:paraId="5FFF4189"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t>2.甲方有责任对本单位相关人员进行阳光合作教育。</w:t>
      </w:r>
    </w:p>
    <w:p w14:paraId="5E821ADB"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404D2797"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t>4.甲方人员如违反阳光合作管理制度及本协议规定，甲方视情节轻重、影响大小给予行政及经济处罚。</w:t>
      </w:r>
    </w:p>
    <w:p w14:paraId="6AF49223"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t>5．对于乙方举报甲方人员违反阳光合作规定的情况，甲方应及时进行调查，根据调查情况进行处理，并将调查结果向乙方反馈。</w:t>
      </w:r>
    </w:p>
    <w:p w14:paraId="43973117"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t>6.接受举报的一方应为举报方保密，不得对举报方进行报复，对举报属实和严格遵守《阳光合作协议》的合作方，在同等条件下给予后续合作的优先权。</w:t>
      </w:r>
    </w:p>
    <w:p w14:paraId="1A431A3F" w14:textId="77777777" w:rsidR="00124421" w:rsidRDefault="00ED30F9">
      <w:pPr>
        <w:widowControl/>
        <w:numPr>
          <w:ilvl w:val="0"/>
          <w:numId w:val="6"/>
        </w:numPr>
        <w:spacing w:beforeLines="50" w:before="159" w:afterLines="50" w:after="159" w:line="480" w:lineRule="exact"/>
        <w:contextualSpacing/>
        <w:jc w:val="left"/>
        <w:rPr>
          <w:rFonts w:ascii="宋体" w:hAnsi="宋体"/>
          <w:b/>
        </w:rPr>
      </w:pPr>
      <w:r>
        <w:rPr>
          <w:rFonts w:ascii="宋体" w:hAnsi="宋体" w:hint="eastAsia"/>
          <w:b/>
        </w:rPr>
        <w:t>乙方责任</w:t>
      </w:r>
    </w:p>
    <w:p w14:paraId="1B52A307"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t>1.乙方应保证乙方人员了解甲方有关采购管理通用原则和</w:t>
      </w:r>
      <w:proofErr w:type="gramStart"/>
      <w:r>
        <w:rPr>
          <w:rFonts w:ascii="宋体" w:hAnsi="宋体" w:hint="eastAsia"/>
        </w:rPr>
        <w:t>及</w:t>
      </w:r>
      <w:proofErr w:type="gramEnd"/>
      <w:r>
        <w:rPr>
          <w:rFonts w:ascii="宋体" w:hAnsi="宋体" w:hint="eastAsia"/>
        </w:rPr>
        <w:t>本协议的规定，并遵照执行。</w:t>
      </w:r>
    </w:p>
    <w:p w14:paraId="4C45099A"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t>2.乙方不得以任何形式给予甲方人员回扣、赠送实物、现金、有价证券、礼券等有价物品或提供旅游等其他可能影响职务行为公正履行的活动（以下统称“财物”）。</w:t>
      </w:r>
    </w:p>
    <w:p w14:paraId="0F8E2C6B"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t>3.乙方有责任接受甲方对乙方在合作期间阳光合作管理执行情况的监督，并对甲方相关调查工作主动配合。</w:t>
      </w:r>
    </w:p>
    <w:p w14:paraId="5C4AC5AF"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lastRenderedPageBreak/>
        <w:t>4.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3B8EA8FC"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t xml:space="preserve">5．甲方接受乙方实名或匿名举报，保证为举报者的信息保密，常设举报部门及电话： </w:t>
      </w:r>
    </w:p>
    <w:p w14:paraId="6AF5A04A"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t>举报受理部门：东莞实业投资控股集团有限公司监察审计室</w:t>
      </w:r>
    </w:p>
    <w:p w14:paraId="6C13216E"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t>东实集团举报邮箱：dgsyjjjc@163.com</w:t>
      </w:r>
    </w:p>
    <w:p w14:paraId="34F65E31"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t>东实集团举报电话：0769-28822331（周一至周五9:00-12:00和14:00-18:00）</w:t>
      </w:r>
    </w:p>
    <w:p w14:paraId="6A88408F"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t>邮寄地址：东莞市东城区八一路1号机关二号大院9号楼321室，东莞实业投资控股集团有限公司监察审计室收，邮编523000。</w:t>
      </w:r>
    </w:p>
    <w:p w14:paraId="0821A816" w14:textId="77777777" w:rsidR="00124421" w:rsidRDefault="00ED30F9">
      <w:pPr>
        <w:widowControl/>
        <w:numPr>
          <w:ilvl w:val="0"/>
          <w:numId w:val="6"/>
        </w:numPr>
        <w:spacing w:beforeLines="50" w:before="159" w:afterLines="50" w:after="159" w:line="480" w:lineRule="exact"/>
        <w:contextualSpacing/>
        <w:jc w:val="left"/>
        <w:rPr>
          <w:rFonts w:ascii="宋体" w:hAnsi="宋体"/>
          <w:b/>
        </w:rPr>
      </w:pPr>
      <w:r>
        <w:rPr>
          <w:rFonts w:ascii="宋体" w:hAnsi="宋体" w:hint="eastAsia"/>
          <w:b/>
        </w:rPr>
        <w:t>其他</w:t>
      </w:r>
    </w:p>
    <w:p w14:paraId="0E3A0A52"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t>1.本协议是原合同的补充协议，与原合同有同等法律效力。</w:t>
      </w:r>
    </w:p>
    <w:p w14:paraId="63AA9359"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t>2.本协议一式陆份，甲方肆份，乙方贰份, 具有同等法律效力。</w:t>
      </w:r>
    </w:p>
    <w:p w14:paraId="21E3B9F1" w14:textId="77777777" w:rsidR="00124421" w:rsidRDefault="00ED30F9">
      <w:pPr>
        <w:spacing w:beforeLines="50" w:before="159" w:afterLines="50" w:after="159" w:line="480" w:lineRule="exact"/>
        <w:ind w:leftChars="50" w:left="105" w:firstLineChars="200" w:firstLine="420"/>
        <w:contextualSpacing/>
        <w:rPr>
          <w:rFonts w:ascii="宋体" w:hAnsi="宋体"/>
        </w:rPr>
      </w:pPr>
      <w:r>
        <w:rPr>
          <w:rFonts w:ascii="宋体" w:hAnsi="宋体" w:hint="eastAsia"/>
        </w:rPr>
        <w:t>3.本协议经双方签署后生效。</w:t>
      </w:r>
    </w:p>
    <w:p w14:paraId="386108A6" w14:textId="77777777" w:rsidR="00124421" w:rsidRDefault="00124421">
      <w:pPr>
        <w:spacing w:beforeLines="50" w:before="159" w:afterLines="50" w:after="159" w:line="480" w:lineRule="exact"/>
        <w:ind w:right="26"/>
        <w:contextualSpacing/>
        <w:rPr>
          <w:rFonts w:ascii="宋体" w:hAnsi="宋体"/>
          <w:color w:val="000000"/>
        </w:rPr>
      </w:pPr>
    </w:p>
    <w:p w14:paraId="7D95A7AF" w14:textId="77777777" w:rsidR="00124421" w:rsidRDefault="00ED30F9">
      <w:pPr>
        <w:spacing w:beforeLines="50" w:before="159" w:afterLines="50" w:after="159" w:line="480" w:lineRule="exact"/>
        <w:ind w:right="26" w:firstLineChars="150" w:firstLine="315"/>
        <w:contextualSpacing/>
        <w:rPr>
          <w:rFonts w:ascii="宋体"/>
          <w:color w:val="000000"/>
        </w:rPr>
      </w:pPr>
      <w:r>
        <w:rPr>
          <w:rFonts w:ascii="宋体" w:hAnsi="宋体" w:hint="eastAsia"/>
          <w:color w:val="000000"/>
        </w:rPr>
        <w:t>甲方（盖章）：</w:t>
      </w:r>
      <w:r>
        <w:rPr>
          <w:rFonts w:ascii="宋体" w:hint="eastAsia"/>
          <w:color w:val="000000"/>
        </w:rPr>
        <w:tab/>
      </w:r>
      <w:r>
        <w:rPr>
          <w:rFonts w:ascii="宋体" w:hint="eastAsia"/>
          <w:color w:val="000000"/>
        </w:rPr>
        <w:tab/>
      </w:r>
      <w:r>
        <w:rPr>
          <w:rFonts w:ascii="宋体" w:hint="eastAsia"/>
          <w:color w:val="000000"/>
        </w:rPr>
        <w:tab/>
      </w:r>
      <w:r>
        <w:rPr>
          <w:rFonts w:ascii="宋体" w:hint="eastAsia"/>
          <w:color w:val="000000"/>
        </w:rPr>
        <w:tab/>
      </w:r>
      <w:r>
        <w:rPr>
          <w:rFonts w:ascii="宋体" w:hint="eastAsia"/>
          <w:color w:val="000000"/>
        </w:rPr>
        <w:tab/>
      </w:r>
      <w:r>
        <w:rPr>
          <w:rFonts w:ascii="宋体" w:hAnsi="宋体" w:hint="eastAsia"/>
          <w:color w:val="000000"/>
        </w:rPr>
        <w:t xml:space="preserve">    乙方（盖章）：</w:t>
      </w:r>
    </w:p>
    <w:p w14:paraId="714EED8A" w14:textId="77777777" w:rsidR="00124421" w:rsidRDefault="00ED30F9">
      <w:pPr>
        <w:spacing w:beforeLines="50" w:before="159" w:afterLines="50" w:after="159" w:line="480" w:lineRule="exact"/>
        <w:ind w:right="26" w:firstLineChars="150" w:firstLine="315"/>
        <w:contextualSpacing/>
        <w:rPr>
          <w:rFonts w:ascii="宋体" w:hAnsi="宋体"/>
          <w:color w:val="000000"/>
        </w:rPr>
      </w:pPr>
      <w:r>
        <w:rPr>
          <w:rFonts w:ascii="宋体" w:hAnsi="宋体" w:hint="eastAsia"/>
          <w:color w:val="000000"/>
        </w:rPr>
        <w:t xml:space="preserve">东莞市新东元环保投资有限公司        </w:t>
      </w:r>
    </w:p>
    <w:p w14:paraId="7BFBC8D5" w14:textId="77777777" w:rsidR="00124421" w:rsidRDefault="00ED30F9">
      <w:pPr>
        <w:spacing w:beforeLines="50" w:before="159" w:afterLines="50" w:after="159" w:line="480" w:lineRule="exact"/>
        <w:ind w:right="26" w:firstLineChars="150" w:firstLine="315"/>
        <w:contextualSpacing/>
        <w:rPr>
          <w:rFonts w:ascii="宋体"/>
          <w:color w:val="000000"/>
        </w:rPr>
      </w:pPr>
      <w:r>
        <w:rPr>
          <w:rFonts w:ascii="宋体" w:hAnsi="宋体" w:hint="eastAsia"/>
          <w:color w:val="000000"/>
        </w:rPr>
        <w:t>法定代表人（授权代表）：</w:t>
      </w:r>
      <w:r>
        <w:rPr>
          <w:rFonts w:ascii="宋体" w:hint="eastAsia"/>
          <w:color w:val="000000"/>
        </w:rPr>
        <w:tab/>
      </w:r>
      <w:r>
        <w:rPr>
          <w:rFonts w:ascii="宋体" w:hint="eastAsia"/>
          <w:color w:val="000000"/>
        </w:rPr>
        <w:tab/>
      </w:r>
      <w:r>
        <w:rPr>
          <w:rFonts w:ascii="宋体" w:hint="eastAsia"/>
          <w:color w:val="000000"/>
        </w:rPr>
        <w:tab/>
      </w:r>
      <w:r>
        <w:rPr>
          <w:rFonts w:ascii="宋体" w:hint="eastAsia"/>
          <w:color w:val="000000"/>
        </w:rPr>
        <w:tab/>
      </w:r>
      <w:r>
        <w:rPr>
          <w:rFonts w:ascii="宋体" w:hAnsi="宋体" w:hint="eastAsia"/>
          <w:color w:val="000000"/>
        </w:rPr>
        <w:t>法定代表人（授权代表）：</w:t>
      </w:r>
    </w:p>
    <w:p w14:paraId="05547D68" w14:textId="77777777" w:rsidR="00124421" w:rsidRDefault="00124421">
      <w:pPr>
        <w:spacing w:beforeLines="50" w:before="159" w:afterLines="50" w:after="159" w:line="480" w:lineRule="exact"/>
        <w:ind w:right="26" w:firstLineChars="400" w:firstLine="840"/>
        <w:contextualSpacing/>
        <w:rPr>
          <w:rFonts w:ascii="宋体" w:hAnsi="宋体"/>
          <w:color w:val="000000"/>
        </w:rPr>
      </w:pPr>
    </w:p>
    <w:p w14:paraId="155BB329" w14:textId="77777777" w:rsidR="00124421" w:rsidRDefault="00ED30F9">
      <w:pPr>
        <w:spacing w:beforeLines="50" w:before="159" w:afterLines="50" w:after="159" w:line="480" w:lineRule="exact"/>
        <w:ind w:right="26" w:firstLineChars="150" w:firstLine="315"/>
        <w:contextualSpacing/>
        <w:rPr>
          <w:color w:val="000000"/>
        </w:rPr>
      </w:pPr>
      <w:r>
        <w:rPr>
          <w:rFonts w:ascii="宋体" w:hAnsi="宋体" w:hint="eastAsia"/>
          <w:color w:val="000000"/>
        </w:rPr>
        <w:t>签约日期：</w:t>
      </w:r>
      <w:r>
        <w:rPr>
          <w:rFonts w:ascii="宋体" w:hAnsi="宋体"/>
          <w:color w:val="000000"/>
        </w:rPr>
        <w:t>202</w:t>
      </w:r>
      <w:r>
        <w:rPr>
          <w:rFonts w:ascii="宋体" w:hAnsi="宋体" w:hint="eastAsia"/>
          <w:color w:val="000000"/>
        </w:rPr>
        <w:t>2年   月</w:t>
      </w:r>
      <w:r>
        <w:rPr>
          <w:rFonts w:ascii="宋体" w:hAnsi="宋体"/>
          <w:color w:val="000000"/>
        </w:rPr>
        <w:t xml:space="preserve">  </w:t>
      </w:r>
      <w:r>
        <w:rPr>
          <w:rFonts w:ascii="宋体" w:hAnsi="宋体" w:hint="eastAsia"/>
          <w:color w:val="000000"/>
        </w:rPr>
        <w:t>日</w:t>
      </w:r>
      <w:r>
        <w:rPr>
          <w:color w:val="000000"/>
        </w:rPr>
        <w:tab/>
        <w:t xml:space="preserve">        </w:t>
      </w:r>
      <w:r>
        <w:rPr>
          <w:rFonts w:ascii="宋体" w:hAnsi="宋体" w:hint="eastAsia"/>
          <w:color w:val="000000"/>
        </w:rPr>
        <w:t>签约日期：</w:t>
      </w:r>
      <w:r>
        <w:rPr>
          <w:rFonts w:ascii="宋体" w:hAnsi="宋体"/>
          <w:color w:val="000000"/>
        </w:rPr>
        <w:t>202</w:t>
      </w:r>
      <w:r>
        <w:rPr>
          <w:rFonts w:ascii="宋体" w:hAnsi="宋体" w:hint="eastAsia"/>
          <w:color w:val="000000"/>
        </w:rPr>
        <w:t>2年   月</w:t>
      </w:r>
      <w:r>
        <w:rPr>
          <w:rFonts w:ascii="宋体" w:hAnsi="宋体"/>
          <w:color w:val="000000"/>
        </w:rPr>
        <w:t xml:space="preserve">  </w:t>
      </w:r>
      <w:r>
        <w:rPr>
          <w:rFonts w:ascii="宋体" w:hAnsi="宋体" w:hint="eastAsia"/>
          <w:color w:val="000000"/>
        </w:rPr>
        <w:t>日</w:t>
      </w:r>
    </w:p>
    <w:p w14:paraId="79F4DE18" w14:textId="77777777" w:rsidR="00124421" w:rsidRDefault="00124421">
      <w:pPr>
        <w:rPr>
          <w:color w:val="000000"/>
        </w:rPr>
      </w:pPr>
    </w:p>
    <w:p w14:paraId="41F93362" w14:textId="77777777" w:rsidR="00124421" w:rsidRDefault="00124421">
      <w:pPr>
        <w:rPr>
          <w:color w:val="000000"/>
        </w:rPr>
      </w:pPr>
    </w:p>
    <w:p w14:paraId="10350967" w14:textId="77777777" w:rsidR="00124421" w:rsidRDefault="00124421">
      <w:pPr>
        <w:jc w:val="center"/>
      </w:pPr>
    </w:p>
    <w:p w14:paraId="5DB65CE1" w14:textId="77777777" w:rsidR="00124421" w:rsidRDefault="00124421">
      <w:pPr>
        <w:widowControl/>
        <w:jc w:val="left"/>
        <w:rPr>
          <w:rFonts w:ascii="仿宋" w:eastAsia="仿宋" w:hAnsi="仿宋"/>
          <w:sz w:val="28"/>
          <w:szCs w:val="44"/>
        </w:rPr>
      </w:pPr>
    </w:p>
    <w:sectPr w:rsidR="00124421">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A7DC" w14:textId="77777777" w:rsidR="00AF7BB8" w:rsidRDefault="00AF7BB8">
      <w:r>
        <w:separator/>
      </w:r>
    </w:p>
  </w:endnote>
  <w:endnote w:type="continuationSeparator" w:id="0">
    <w:p w14:paraId="2E53081B" w14:textId="77777777" w:rsidR="00AF7BB8" w:rsidRDefault="00AF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BoldMT">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36C5" w14:textId="77777777" w:rsidR="00124421" w:rsidRDefault="00ED30F9">
    <w:pPr>
      <w:pStyle w:val="af0"/>
    </w:pPr>
    <w:r>
      <w:rPr>
        <w:noProof/>
      </w:rPr>
      <mc:AlternateContent>
        <mc:Choice Requires="wps">
          <w:drawing>
            <wp:anchor distT="0" distB="0" distL="114300" distR="114300" simplePos="0" relativeHeight="251659264" behindDoc="0" locked="0" layoutInCell="1" allowOverlap="1" wp14:anchorId="0F76D14E" wp14:editId="5C48642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59469" w14:textId="77777777" w:rsidR="00124421" w:rsidRDefault="00ED30F9">
                          <w:pPr>
                            <w:pStyle w:val="af0"/>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76D14E" id="_x0000_t202" coordsize="21600,21600" o:spt="202" path="m,l,21600r21600,l21600,xe">
              <v:stroke joinstyle="miter"/>
              <v:path gradientshapeok="t" o:connecttype="rect"/>
            </v:shapetype>
            <v:shape id="文本框 1"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7859469" w14:textId="77777777" w:rsidR="00124421" w:rsidRDefault="00ED30F9">
                    <w:pPr>
                      <w:pStyle w:val="af0"/>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7321" w14:textId="77777777" w:rsidR="00AF7BB8" w:rsidRDefault="00AF7BB8">
      <w:r>
        <w:separator/>
      </w:r>
    </w:p>
  </w:footnote>
  <w:footnote w:type="continuationSeparator" w:id="0">
    <w:p w14:paraId="2B6C8081" w14:textId="77777777" w:rsidR="00AF7BB8" w:rsidRDefault="00AF7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51B24"/>
    <w:multiLevelType w:val="singleLevel"/>
    <w:tmpl w:val="82A51B24"/>
    <w:lvl w:ilvl="0">
      <w:start w:val="1"/>
      <w:numFmt w:val="chineseCounting"/>
      <w:suff w:val="nothing"/>
      <w:lvlText w:val="（%1）"/>
      <w:lvlJc w:val="left"/>
      <w:pPr>
        <w:ind w:left="0" w:firstLine="420"/>
      </w:pPr>
      <w:rPr>
        <w:rFonts w:hint="eastAsia"/>
      </w:rPr>
    </w:lvl>
  </w:abstractNum>
  <w:abstractNum w:abstractNumId="1" w15:restartNumberingAfterBreak="0">
    <w:nsid w:val="0000001E"/>
    <w:multiLevelType w:val="multilevel"/>
    <w:tmpl w:val="0000001E"/>
    <w:lvl w:ilvl="0">
      <w:start w:val="1"/>
      <w:numFmt w:val="decimal"/>
      <w:pStyle w:val="20"/>
      <w:lvlText w:val="4.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E53C5D7"/>
    <w:multiLevelType w:val="singleLevel"/>
    <w:tmpl w:val="4E53C5D7"/>
    <w:lvl w:ilvl="0">
      <w:start w:val="1"/>
      <w:numFmt w:val="chineseCounting"/>
      <w:suff w:val="nothing"/>
      <w:lvlText w:val="（%1）"/>
      <w:lvlJc w:val="left"/>
      <w:pPr>
        <w:ind w:left="0" w:firstLine="420"/>
      </w:pPr>
      <w:rPr>
        <w:rFonts w:hint="eastAsia"/>
      </w:rPr>
    </w:lvl>
  </w:abstractNum>
  <w:abstractNum w:abstractNumId="3" w15:restartNumberingAfterBreak="0">
    <w:nsid w:val="5EFC607D"/>
    <w:multiLevelType w:val="singleLevel"/>
    <w:tmpl w:val="5EFC607D"/>
    <w:lvl w:ilvl="0">
      <w:start w:val="4"/>
      <w:numFmt w:val="chineseCounting"/>
      <w:suff w:val="nothing"/>
      <w:lvlText w:val="%1、"/>
      <w:lvlJc w:val="left"/>
      <w:rPr>
        <w:rFonts w:hint="eastAsia"/>
      </w:rPr>
    </w:lvl>
  </w:abstractNum>
  <w:abstractNum w:abstractNumId="4" w15:restartNumberingAfterBreak="0">
    <w:nsid w:val="605AB141"/>
    <w:multiLevelType w:val="multilevel"/>
    <w:tmpl w:val="605AB141"/>
    <w:lvl w:ilvl="0">
      <w:start w:val="1"/>
      <w:numFmt w:val="japaneseCounting"/>
      <w:lvlText w:val="%1、"/>
      <w:lvlJc w:val="left"/>
      <w:pPr>
        <w:ind w:left="1110" w:hanging="51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6DB5D8BE"/>
    <w:multiLevelType w:val="singleLevel"/>
    <w:tmpl w:val="6DB5D8BE"/>
    <w:lvl w:ilvl="0">
      <w:start w:val="1"/>
      <w:numFmt w:val="decimal"/>
      <w:suff w:val="nothing"/>
      <w:lvlText w:val="%1、"/>
      <w:lvlJc w:val="left"/>
    </w:lvl>
  </w:abstractNum>
  <w:num w:numId="1" w16cid:durableId="22555583">
    <w:abstractNumId w:val="1"/>
  </w:num>
  <w:num w:numId="2" w16cid:durableId="443382210">
    <w:abstractNumId w:val="5"/>
  </w:num>
  <w:num w:numId="3" w16cid:durableId="1217475521">
    <w:abstractNumId w:val="3"/>
  </w:num>
  <w:num w:numId="4" w16cid:durableId="1609655993">
    <w:abstractNumId w:val="2"/>
  </w:num>
  <w:num w:numId="5" w16cid:durableId="72902085">
    <w:abstractNumId w:val="0"/>
  </w:num>
  <w:num w:numId="6" w16cid:durableId="37601277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clean"/>
  <w:documentProtection w:edit="readOnly" w:formatting="1" w:enforcement="0"/>
  <w:defaultTabStop w:val="420"/>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djNGY2NGRkMWViYjU5M2JjMzEyYWU0ODA0ZWRkNDUifQ=="/>
  </w:docVars>
  <w:rsids>
    <w:rsidRoot w:val="00BD5ED0"/>
    <w:rsid w:val="00005B73"/>
    <w:rsid w:val="00005D19"/>
    <w:rsid w:val="000065A4"/>
    <w:rsid w:val="00006D15"/>
    <w:rsid w:val="000077C1"/>
    <w:rsid w:val="00012BFA"/>
    <w:rsid w:val="00013B9B"/>
    <w:rsid w:val="00013BC4"/>
    <w:rsid w:val="000208CE"/>
    <w:rsid w:val="000213F7"/>
    <w:rsid w:val="000320EC"/>
    <w:rsid w:val="00035266"/>
    <w:rsid w:val="000479A5"/>
    <w:rsid w:val="000548AA"/>
    <w:rsid w:val="00055419"/>
    <w:rsid w:val="00063F50"/>
    <w:rsid w:val="00064B99"/>
    <w:rsid w:val="00067C4C"/>
    <w:rsid w:val="00076E5E"/>
    <w:rsid w:val="00081E70"/>
    <w:rsid w:val="000930FE"/>
    <w:rsid w:val="000941B8"/>
    <w:rsid w:val="000A0257"/>
    <w:rsid w:val="000A1908"/>
    <w:rsid w:val="000A4ACA"/>
    <w:rsid w:val="000B260B"/>
    <w:rsid w:val="000B72CC"/>
    <w:rsid w:val="000C0834"/>
    <w:rsid w:val="000C2039"/>
    <w:rsid w:val="000C2B30"/>
    <w:rsid w:val="000C327D"/>
    <w:rsid w:val="000C572A"/>
    <w:rsid w:val="000D297E"/>
    <w:rsid w:val="000D2A43"/>
    <w:rsid w:val="000D3B1E"/>
    <w:rsid w:val="000D4735"/>
    <w:rsid w:val="000D6353"/>
    <w:rsid w:val="000E211A"/>
    <w:rsid w:val="000E4D4D"/>
    <w:rsid w:val="000E4FC5"/>
    <w:rsid w:val="000F2FC6"/>
    <w:rsid w:val="000F3967"/>
    <w:rsid w:val="001003FD"/>
    <w:rsid w:val="001014E8"/>
    <w:rsid w:val="00103473"/>
    <w:rsid w:val="001114FC"/>
    <w:rsid w:val="00112E62"/>
    <w:rsid w:val="0011501A"/>
    <w:rsid w:val="00116BB1"/>
    <w:rsid w:val="00117F3B"/>
    <w:rsid w:val="00124335"/>
    <w:rsid w:val="00124421"/>
    <w:rsid w:val="001262FF"/>
    <w:rsid w:val="001264A1"/>
    <w:rsid w:val="0013609D"/>
    <w:rsid w:val="001377F4"/>
    <w:rsid w:val="001416F8"/>
    <w:rsid w:val="00145FA6"/>
    <w:rsid w:val="001527B0"/>
    <w:rsid w:val="00152F22"/>
    <w:rsid w:val="0015437F"/>
    <w:rsid w:val="00157353"/>
    <w:rsid w:val="0016352B"/>
    <w:rsid w:val="0016665E"/>
    <w:rsid w:val="00170370"/>
    <w:rsid w:val="0017142D"/>
    <w:rsid w:val="0017201F"/>
    <w:rsid w:val="00174583"/>
    <w:rsid w:val="00174C21"/>
    <w:rsid w:val="0018122D"/>
    <w:rsid w:val="001812B8"/>
    <w:rsid w:val="001844CB"/>
    <w:rsid w:val="0018470A"/>
    <w:rsid w:val="0018660E"/>
    <w:rsid w:val="0018691F"/>
    <w:rsid w:val="00191009"/>
    <w:rsid w:val="001925E5"/>
    <w:rsid w:val="00196FE0"/>
    <w:rsid w:val="001971DC"/>
    <w:rsid w:val="001A5035"/>
    <w:rsid w:val="001A6D88"/>
    <w:rsid w:val="001B2417"/>
    <w:rsid w:val="001B2576"/>
    <w:rsid w:val="001C0FE2"/>
    <w:rsid w:val="001C22FD"/>
    <w:rsid w:val="001C279B"/>
    <w:rsid w:val="001C2E7A"/>
    <w:rsid w:val="001C3005"/>
    <w:rsid w:val="001C6BB0"/>
    <w:rsid w:val="001D0EAA"/>
    <w:rsid w:val="001D144C"/>
    <w:rsid w:val="001D44B5"/>
    <w:rsid w:val="001D4F54"/>
    <w:rsid w:val="001D5128"/>
    <w:rsid w:val="001E1127"/>
    <w:rsid w:val="001E17A3"/>
    <w:rsid w:val="001E3DD4"/>
    <w:rsid w:val="001E51D8"/>
    <w:rsid w:val="001F3C9A"/>
    <w:rsid w:val="001F4852"/>
    <w:rsid w:val="001F4DEA"/>
    <w:rsid w:val="001F59E1"/>
    <w:rsid w:val="001F7CAF"/>
    <w:rsid w:val="002000CE"/>
    <w:rsid w:val="00200438"/>
    <w:rsid w:val="002008CC"/>
    <w:rsid w:val="00201030"/>
    <w:rsid w:val="00204419"/>
    <w:rsid w:val="00205F12"/>
    <w:rsid w:val="00207424"/>
    <w:rsid w:val="00210BCF"/>
    <w:rsid w:val="002132FA"/>
    <w:rsid w:val="00215784"/>
    <w:rsid w:val="00215DF7"/>
    <w:rsid w:val="00220762"/>
    <w:rsid w:val="0022555C"/>
    <w:rsid w:val="002272EC"/>
    <w:rsid w:val="00232705"/>
    <w:rsid w:val="002339D7"/>
    <w:rsid w:val="00234D1C"/>
    <w:rsid w:val="00237233"/>
    <w:rsid w:val="002442EC"/>
    <w:rsid w:val="00244C63"/>
    <w:rsid w:val="00244CFF"/>
    <w:rsid w:val="002543CF"/>
    <w:rsid w:val="00254E0E"/>
    <w:rsid w:val="00261D82"/>
    <w:rsid w:val="0026670C"/>
    <w:rsid w:val="002669F4"/>
    <w:rsid w:val="00267921"/>
    <w:rsid w:val="002850D7"/>
    <w:rsid w:val="00287693"/>
    <w:rsid w:val="002969A4"/>
    <w:rsid w:val="002A5A03"/>
    <w:rsid w:val="002B3004"/>
    <w:rsid w:val="002B515D"/>
    <w:rsid w:val="002C0D95"/>
    <w:rsid w:val="002C1D3F"/>
    <w:rsid w:val="002D2A25"/>
    <w:rsid w:val="002D5E0A"/>
    <w:rsid w:val="002D64BE"/>
    <w:rsid w:val="002E2198"/>
    <w:rsid w:val="002F14B9"/>
    <w:rsid w:val="002F1E4C"/>
    <w:rsid w:val="002F3C15"/>
    <w:rsid w:val="002F3DE0"/>
    <w:rsid w:val="002F6E39"/>
    <w:rsid w:val="00303168"/>
    <w:rsid w:val="003039A2"/>
    <w:rsid w:val="0031424A"/>
    <w:rsid w:val="00314845"/>
    <w:rsid w:val="00314D76"/>
    <w:rsid w:val="00325C0C"/>
    <w:rsid w:val="00330F6D"/>
    <w:rsid w:val="00331421"/>
    <w:rsid w:val="00333519"/>
    <w:rsid w:val="00333605"/>
    <w:rsid w:val="0033563E"/>
    <w:rsid w:val="003360B6"/>
    <w:rsid w:val="0034291B"/>
    <w:rsid w:val="00342C5E"/>
    <w:rsid w:val="00351F0F"/>
    <w:rsid w:val="003542F4"/>
    <w:rsid w:val="00356D07"/>
    <w:rsid w:val="00360BD4"/>
    <w:rsid w:val="00365EE5"/>
    <w:rsid w:val="003700AA"/>
    <w:rsid w:val="003734E7"/>
    <w:rsid w:val="00377464"/>
    <w:rsid w:val="003776A2"/>
    <w:rsid w:val="00381D94"/>
    <w:rsid w:val="0038330A"/>
    <w:rsid w:val="00385D40"/>
    <w:rsid w:val="00390EF6"/>
    <w:rsid w:val="00393065"/>
    <w:rsid w:val="00395D14"/>
    <w:rsid w:val="00396DB6"/>
    <w:rsid w:val="00397546"/>
    <w:rsid w:val="003A16E9"/>
    <w:rsid w:val="003A3BD2"/>
    <w:rsid w:val="003A46AF"/>
    <w:rsid w:val="003A70F9"/>
    <w:rsid w:val="003A7561"/>
    <w:rsid w:val="003B6841"/>
    <w:rsid w:val="003C5F3B"/>
    <w:rsid w:val="003C5F72"/>
    <w:rsid w:val="003D352F"/>
    <w:rsid w:val="003D6FC9"/>
    <w:rsid w:val="003E1C7F"/>
    <w:rsid w:val="003E3E0B"/>
    <w:rsid w:val="003E4DE6"/>
    <w:rsid w:val="003E6736"/>
    <w:rsid w:val="003F027F"/>
    <w:rsid w:val="003F4157"/>
    <w:rsid w:val="0040308C"/>
    <w:rsid w:val="00407262"/>
    <w:rsid w:val="004118A3"/>
    <w:rsid w:val="00412BC5"/>
    <w:rsid w:val="00413086"/>
    <w:rsid w:val="004167B4"/>
    <w:rsid w:val="0042430A"/>
    <w:rsid w:val="004333CD"/>
    <w:rsid w:val="00434896"/>
    <w:rsid w:val="004407A6"/>
    <w:rsid w:val="004419EF"/>
    <w:rsid w:val="004446DD"/>
    <w:rsid w:val="00455511"/>
    <w:rsid w:val="004615EE"/>
    <w:rsid w:val="00463D34"/>
    <w:rsid w:val="00475514"/>
    <w:rsid w:val="004842F6"/>
    <w:rsid w:val="00485FBD"/>
    <w:rsid w:val="00486C6C"/>
    <w:rsid w:val="004901CB"/>
    <w:rsid w:val="00490CB5"/>
    <w:rsid w:val="0049131B"/>
    <w:rsid w:val="00491E00"/>
    <w:rsid w:val="00492077"/>
    <w:rsid w:val="004951A9"/>
    <w:rsid w:val="00496744"/>
    <w:rsid w:val="0049764B"/>
    <w:rsid w:val="00497CC9"/>
    <w:rsid w:val="00497D50"/>
    <w:rsid w:val="004A6285"/>
    <w:rsid w:val="004A699E"/>
    <w:rsid w:val="004A69BB"/>
    <w:rsid w:val="004B32AF"/>
    <w:rsid w:val="004B6220"/>
    <w:rsid w:val="004B7CCC"/>
    <w:rsid w:val="004C088C"/>
    <w:rsid w:val="004C0F43"/>
    <w:rsid w:val="004C120C"/>
    <w:rsid w:val="004C570D"/>
    <w:rsid w:val="004D685D"/>
    <w:rsid w:val="004D705A"/>
    <w:rsid w:val="004E0599"/>
    <w:rsid w:val="004E1AF6"/>
    <w:rsid w:val="004E34C3"/>
    <w:rsid w:val="004E611C"/>
    <w:rsid w:val="004E7B12"/>
    <w:rsid w:val="004F0E56"/>
    <w:rsid w:val="004F2DA5"/>
    <w:rsid w:val="004F4463"/>
    <w:rsid w:val="004F5933"/>
    <w:rsid w:val="00505BE6"/>
    <w:rsid w:val="00505D45"/>
    <w:rsid w:val="00512E41"/>
    <w:rsid w:val="005161AE"/>
    <w:rsid w:val="00520138"/>
    <w:rsid w:val="005225C8"/>
    <w:rsid w:val="00524A76"/>
    <w:rsid w:val="00525BE6"/>
    <w:rsid w:val="00535949"/>
    <w:rsid w:val="00535E54"/>
    <w:rsid w:val="005371FF"/>
    <w:rsid w:val="0054031C"/>
    <w:rsid w:val="005432F7"/>
    <w:rsid w:val="0054380E"/>
    <w:rsid w:val="005439EB"/>
    <w:rsid w:val="00547AE0"/>
    <w:rsid w:val="0055264B"/>
    <w:rsid w:val="00552739"/>
    <w:rsid w:val="00554ED0"/>
    <w:rsid w:val="00565A3A"/>
    <w:rsid w:val="00565B17"/>
    <w:rsid w:val="00572B9F"/>
    <w:rsid w:val="00573331"/>
    <w:rsid w:val="0058123D"/>
    <w:rsid w:val="00590112"/>
    <w:rsid w:val="00590A7D"/>
    <w:rsid w:val="005A6446"/>
    <w:rsid w:val="005A74C6"/>
    <w:rsid w:val="005A79A5"/>
    <w:rsid w:val="005B48FC"/>
    <w:rsid w:val="005B4FAB"/>
    <w:rsid w:val="005B7DAA"/>
    <w:rsid w:val="005C061E"/>
    <w:rsid w:val="005C6227"/>
    <w:rsid w:val="005D4D58"/>
    <w:rsid w:val="005D5442"/>
    <w:rsid w:val="005D5AEF"/>
    <w:rsid w:val="005E2011"/>
    <w:rsid w:val="005E384A"/>
    <w:rsid w:val="005F1911"/>
    <w:rsid w:val="00603FA1"/>
    <w:rsid w:val="00610E99"/>
    <w:rsid w:val="00611986"/>
    <w:rsid w:val="00611D63"/>
    <w:rsid w:val="006148F1"/>
    <w:rsid w:val="006155F4"/>
    <w:rsid w:val="006165AF"/>
    <w:rsid w:val="006208D7"/>
    <w:rsid w:val="00622D3C"/>
    <w:rsid w:val="00626CD0"/>
    <w:rsid w:val="00632387"/>
    <w:rsid w:val="0063300F"/>
    <w:rsid w:val="00633DF9"/>
    <w:rsid w:val="00644542"/>
    <w:rsid w:val="0064509E"/>
    <w:rsid w:val="00646795"/>
    <w:rsid w:val="0066163F"/>
    <w:rsid w:val="00667A70"/>
    <w:rsid w:val="00673DBA"/>
    <w:rsid w:val="00680C9C"/>
    <w:rsid w:val="00680DEE"/>
    <w:rsid w:val="00681EC9"/>
    <w:rsid w:val="00684FCC"/>
    <w:rsid w:val="006853EA"/>
    <w:rsid w:val="00686D40"/>
    <w:rsid w:val="006905AD"/>
    <w:rsid w:val="0069444D"/>
    <w:rsid w:val="006A33C7"/>
    <w:rsid w:val="006A3DC5"/>
    <w:rsid w:val="006A736D"/>
    <w:rsid w:val="006A7B64"/>
    <w:rsid w:val="006B3DFC"/>
    <w:rsid w:val="006B507A"/>
    <w:rsid w:val="006C3E88"/>
    <w:rsid w:val="006C5572"/>
    <w:rsid w:val="006C5B2A"/>
    <w:rsid w:val="006C5CE9"/>
    <w:rsid w:val="006D4357"/>
    <w:rsid w:val="006D4954"/>
    <w:rsid w:val="006E0C5E"/>
    <w:rsid w:val="006F4731"/>
    <w:rsid w:val="006F761F"/>
    <w:rsid w:val="0070054D"/>
    <w:rsid w:val="00705850"/>
    <w:rsid w:val="00705A9F"/>
    <w:rsid w:val="00712E14"/>
    <w:rsid w:val="0071376E"/>
    <w:rsid w:val="007138AC"/>
    <w:rsid w:val="00714226"/>
    <w:rsid w:val="00715CF6"/>
    <w:rsid w:val="00721328"/>
    <w:rsid w:val="007214BF"/>
    <w:rsid w:val="0072181F"/>
    <w:rsid w:val="00725444"/>
    <w:rsid w:val="00727DFA"/>
    <w:rsid w:val="0073013F"/>
    <w:rsid w:val="00731D8F"/>
    <w:rsid w:val="00732A88"/>
    <w:rsid w:val="0073685E"/>
    <w:rsid w:val="00740870"/>
    <w:rsid w:val="007469CE"/>
    <w:rsid w:val="00752995"/>
    <w:rsid w:val="00752998"/>
    <w:rsid w:val="00754FC7"/>
    <w:rsid w:val="00757900"/>
    <w:rsid w:val="007637E5"/>
    <w:rsid w:val="00766241"/>
    <w:rsid w:val="00767AAA"/>
    <w:rsid w:val="00770201"/>
    <w:rsid w:val="0077406B"/>
    <w:rsid w:val="00782C1C"/>
    <w:rsid w:val="00783BE7"/>
    <w:rsid w:val="00786D41"/>
    <w:rsid w:val="00787DC2"/>
    <w:rsid w:val="00795F63"/>
    <w:rsid w:val="00797AC3"/>
    <w:rsid w:val="007A2C2F"/>
    <w:rsid w:val="007A305C"/>
    <w:rsid w:val="007A5858"/>
    <w:rsid w:val="007A5B2D"/>
    <w:rsid w:val="007B5252"/>
    <w:rsid w:val="007B73D9"/>
    <w:rsid w:val="007C0858"/>
    <w:rsid w:val="007C214D"/>
    <w:rsid w:val="007C518E"/>
    <w:rsid w:val="007D0D51"/>
    <w:rsid w:val="007D1074"/>
    <w:rsid w:val="007D25FA"/>
    <w:rsid w:val="007D3B6D"/>
    <w:rsid w:val="007D4BCF"/>
    <w:rsid w:val="007D5B8A"/>
    <w:rsid w:val="007D5F69"/>
    <w:rsid w:val="007E233E"/>
    <w:rsid w:val="007E314C"/>
    <w:rsid w:val="007E31BF"/>
    <w:rsid w:val="007E6A60"/>
    <w:rsid w:val="007F04B6"/>
    <w:rsid w:val="007F0FE4"/>
    <w:rsid w:val="007F1ED8"/>
    <w:rsid w:val="007F553D"/>
    <w:rsid w:val="007F6003"/>
    <w:rsid w:val="007F6810"/>
    <w:rsid w:val="007F79A7"/>
    <w:rsid w:val="00800A30"/>
    <w:rsid w:val="00802FB6"/>
    <w:rsid w:val="008107BC"/>
    <w:rsid w:val="008126F1"/>
    <w:rsid w:val="008139B0"/>
    <w:rsid w:val="00814311"/>
    <w:rsid w:val="008200B0"/>
    <w:rsid w:val="00820EA1"/>
    <w:rsid w:val="00836756"/>
    <w:rsid w:val="008426CF"/>
    <w:rsid w:val="008436AE"/>
    <w:rsid w:val="00845C7D"/>
    <w:rsid w:val="00847E4A"/>
    <w:rsid w:val="00853BFF"/>
    <w:rsid w:val="00854E40"/>
    <w:rsid w:val="008556B8"/>
    <w:rsid w:val="008558E9"/>
    <w:rsid w:val="00855D17"/>
    <w:rsid w:val="00871387"/>
    <w:rsid w:val="00874200"/>
    <w:rsid w:val="00875B60"/>
    <w:rsid w:val="00877A40"/>
    <w:rsid w:val="00877B8A"/>
    <w:rsid w:val="00880D0D"/>
    <w:rsid w:val="00880F79"/>
    <w:rsid w:val="0088194E"/>
    <w:rsid w:val="00883D24"/>
    <w:rsid w:val="008924EB"/>
    <w:rsid w:val="00893505"/>
    <w:rsid w:val="008966AD"/>
    <w:rsid w:val="008A17BF"/>
    <w:rsid w:val="008A5180"/>
    <w:rsid w:val="008B07C4"/>
    <w:rsid w:val="008B0C71"/>
    <w:rsid w:val="008B13F6"/>
    <w:rsid w:val="008B1D33"/>
    <w:rsid w:val="008B35FB"/>
    <w:rsid w:val="008B41A6"/>
    <w:rsid w:val="008C0D02"/>
    <w:rsid w:val="008C7A4D"/>
    <w:rsid w:val="008D12AA"/>
    <w:rsid w:val="008D138C"/>
    <w:rsid w:val="008D4710"/>
    <w:rsid w:val="008D6B16"/>
    <w:rsid w:val="008E52AB"/>
    <w:rsid w:val="008E5364"/>
    <w:rsid w:val="008E718F"/>
    <w:rsid w:val="008F00D0"/>
    <w:rsid w:val="008F36EF"/>
    <w:rsid w:val="008F44F8"/>
    <w:rsid w:val="008F4F73"/>
    <w:rsid w:val="008F63E9"/>
    <w:rsid w:val="00902E6B"/>
    <w:rsid w:val="009156C6"/>
    <w:rsid w:val="00921ACA"/>
    <w:rsid w:val="00922473"/>
    <w:rsid w:val="00924C43"/>
    <w:rsid w:val="00926ED4"/>
    <w:rsid w:val="00927186"/>
    <w:rsid w:val="00932C9F"/>
    <w:rsid w:val="009428E3"/>
    <w:rsid w:val="00943A2D"/>
    <w:rsid w:val="009460F4"/>
    <w:rsid w:val="00981C66"/>
    <w:rsid w:val="00985A97"/>
    <w:rsid w:val="00985E72"/>
    <w:rsid w:val="00985E7F"/>
    <w:rsid w:val="00991A85"/>
    <w:rsid w:val="009952D9"/>
    <w:rsid w:val="009A2F6D"/>
    <w:rsid w:val="009A6A6F"/>
    <w:rsid w:val="009B38A1"/>
    <w:rsid w:val="009B3D46"/>
    <w:rsid w:val="009B3D89"/>
    <w:rsid w:val="009B4AEA"/>
    <w:rsid w:val="009B6B01"/>
    <w:rsid w:val="009B6FF3"/>
    <w:rsid w:val="009C0C2E"/>
    <w:rsid w:val="009C6F7D"/>
    <w:rsid w:val="009E0F5B"/>
    <w:rsid w:val="009E1FBF"/>
    <w:rsid w:val="009E787C"/>
    <w:rsid w:val="009F03D0"/>
    <w:rsid w:val="009F079A"/>
    <w:rsid w:val="009F0B41"/>
    <w:rsid w:val="009F3FA4"/>
    <w:rsid w:val="009F7302"/>
    <w:rsid w:val="00A03648"/>
    <w:rsid w:val="00A05455"/>
    <w:rsid w:val="00A054F9"/>
    <w:rsid w:val="00A10212"/>
    <w:rsid w:val="00A11CF1"/>
    <w:rsid w:val="00A25FAB"/>
    <w:rsid w:val="00A315AF"/>
    <w:rsid w:val="00A31649"/>
    <w:rsid w:val="00A34A4A"/>
    <w:rsid w:val="00A36765"/>
    <w:rsid w:val="00A3761B"/>
    <w:rsid w:val="00A44F21"/>
    <w:rsid w:val="00A46C5D"/>
    <w:rsid w:val="00A515C9"/>
    <w:rsid w:val="00A52929"/>
    <w:rsid w:val="00A52CE7"/>
    <w:rsid w:val="00A5446D"/>
    <w:rsid w:val="00A57B45"/>
    <w:rsid w:val="00A66DD5"/>
    <w:rsid w:val="00A671BF"/>
    <w:rsid w:val="00A713DD"/>
    <w:rsid w:val="00A71ECF"/>
    <w:rsid w:val="00A73AA8"/>
    <w:rsid w:val="00A82B89"/>
    <w:rsid w:val="00A83465"/>
    <w:rsid w:val="00A85301"/>
    <w:rsid w:val="00A861A2"/>
    <w:rsid w:val="00A863FD"/>
    <w:rsid w:val="00A8688F"/>
    <w:rsid w:val="00A875A1"/>
    <w:rsid w:val="00A9102B"/>
    <w:rsid w:val="00A94BA2"/>
    <w:rsid w:val="00A95886"/>
    <w:rsid w:val="00A95B2F"/>
    <w:rsid w:val="00AA095A"/>
    <w:rsid w:val="00AA5B6A"/>
    <w:rsid w:val="00AB24A2"/>
    <w:rsid w:val="00AB4398"/>
    <w:rsid w:val="00AB6815"/>
    <w:rsid w:val="00AC3A72"/>
    <w:rsid w:val="00AD0D60"/>
    <w:rsid w:val="00AD15E2"/>
    <w:rsid w:val="00AD2C6E"/>
    <w:rsid w:val="00AD4FB7"/>
    <w:rsid w:val="00AE0880"/>
    <w:rsid w:val="00AE2FAC"/>
    <w:rsid w:val="00AE4182"/>
    <w:rsid w:val="00AE5122"/>
    <w:rsid w:val="00AE5D2B"/>
    <w:rsid w:val="00AF04F6"/>
    <w:rsid w:val="00AF089C"/>
    <w:rsid w:val="00AF115E"/>
    <w:rsid w:val="00AF1381"/>
    <w:rsid w:val="00AF7BB8"/>
    <w:rsid w:val="00B01067"/>
    <w:rsid w:val="00B01A6D"/>
    <w:rsid w:val="00B04A3E"/>
    <w:rsid w:val="00B05B3F"/>
    <w:rsid w:val="00B0720C"/>
    <w:rsid w:val="00B132E4"/>
    <w:rsid w:val="00B14C6E"/>
    <w:rsid w:val="00B14E1C"/>
    <w:rsid w:val="00B20140"/>
    <w:rsid w:val="00B218FE"/>
    <w:rsid w:val="00B21C59"/>
    <w:rsid w:val="00B2436F"/>
    <w:rsid w:val="00B26C30"/>
    <w:rsid w:val="00B334B5"/>
    <w:rsid w:val="00B335BD"/>
    <w:rsid w:val="00B364F6"/>
    <w:rsid w:val="00B417A4"/>
    <w:rsid w:val="00B41A9A"/>
    <w:rsid w:val="00B44693"/>
    <w:rsid w:val="00B45C64"/>
    <w:rsid w:val="00B61730"/>
    <w:rsid w:val="00B619DF"/>
    <w:rsid w:val="00B64BC3"/>
    <w:rsid w:val="00B65CDC"/>
    <w:rsid w:val="00B6686E"/>
    <w:rsid w:val="00B729E7"/>
    <w:rsid w:val="00B72D8C"/>
    <w:rsid w:val="00B737D1"/>
    <w:rsid w:val="00B75E79"/>
    <w:rsid w:val="00B7740F"/>
    <w:rsid w:val="00B816EC"/>
    <w:rsid w:val="00B85ADE"/>
    <w:rsid w:val="00B86D72"/>
    <w:rsid w:val="00B8728B"/>
    <w:rsid w:val="00B87690"/>
    <w:rsid w:val="00B9040F"/>
    <w:rsid w:val="00B906F8"/>
    <w:rsid w:val="00B93580"/>
    <w:rsid w:val="00B93DF7"/>
    <w:rsid w:val="00B94836"/>
    <w:rsid w:val="00B96C2E"/>
    <w:rsid w:val="00BA12E1"/>
    <w:rsid w:val="00BA6456"/>
    <w:rsid w:val="00BA74ED"/>
    <w:rsid w:val="00BB21E0"/>
    <w:rsid w:val="00BB60B5"/>
    <w:rsid w:val="00BC1907"/>
    <w:rsid w:val="00BC1A2B"/>
    <w:rsid w:val="00BC5D2F"/>
    <w:rsid w:val="00BD2322"/>
    <w:rsid w:val="00BD2DF9"/>
    <w:rsid w:val="00BD5ED0"/>
    <w:rsid w:val="00BE2305"/>
    <w:rsid w:val="00BE25B6"/>
    <w:rsid w:val="00BE3AD6"/>
    <w:rsid w:val="00BE62B0"/>
    <w:rsid w:val="00BE6625"/>
    <w:rsid w:val="00BF02F5"/>
    <w:rsid w:val="00BF23A4"/>
    <w:rsid w:val="00BF2792"/>
    <w:rsid w:val="00BF4097"/>
    <w:rsid w:val="00C01804"/>
    <w:rsid w:val="00C020F3"/>
    <w:rsid w:val="00C11D94"/>
    <w:rsid w:val="00C1317C"/>
    <w:rsid w:val="00C139AD"/>
    <w:rsid w:val="00C172F9"/>
    <w:rsid w:val="00C22041"/>
    <w:rsid w:val="00C225D6"/>
    <w:rsid w:val="00C22760"/>
    <w:rsid w:val="00C23321"/>
    <w:rsid w:val="00C24ED6"/>
    <w:rsid w:val="00C25A13"/>
    <w:rsid w:val="00C27224"/>
    <w:rsid w:val="00C4324D"/>
    <w:rsid w:val="00C4348C"/>
    <w:rsid w:val="00C5120E"/>
    <w:rsid w:val="00C51366"/>
    <w:rsid w:val="00C6304C"/>
    <w:rsid w:val="00C6401B"/>
    <w:rsid w:val="00C70B45"/>
    <w:rsid w:val="00C7568C"/>
    <w:rsid w:val="00C8073E"/>
    <w:rsid w:val="00C81319"/>
    <w:rsid w:val="00C83B8E"/>
    <w:rsid w:val="00C84880"/>
    <w:rsid w:val="00C85FDF"/>
    <w:rsid w:val="00C86EDD"/>
    <w:rsid w:val="00C91888"/>
    <w:rsid w:val="00C91E85"/>
    <w:rsid w:val="00C923B4"/>
    <w:rsid w:val="00C9344C"/>
    <w:rsid w:val="00C94909"/>
    <w:rsid w:val="00C94F9B"/>
    <w:rsid w:val="00CA4984"/>
    <w:rsid w:val="00CA685E"/>
    <w:rsid w:val="00CB169A"/>
    <w:rsid w:val="00CB755A"/>
    <w:rsid w:val="00CB7A7C"/>
    <w:rsid w:val="00CC1026"/>
    <w:rsid w:val="00CC25A1"/>
    <w:rsid w:val="00CC6F1B"/>
    <w:rsid w:val="00CC7F91"/>
    <w:rsid w:val="00CD057C"/>
    <w:rsid w:val="00CD0ADE"/>
    <w:rsid w:val="00CD5272"/>
    <w:rsid w:val="00CE2BC2"/>
    <w:rsid w:val="00CE73A4"/>
    <w:rsid w:val="00CF0148"/>
    <w:rsid w:val="00CF36F2"/>
    <w:rsid w:val="00D002B2"/>
    <w:rsid w:val="00D07A33"/>
    <w:rsid w:val="00D12B42"/>
    <w:rsid w:val="00D246C1"/>
    <w:rsid w:val="00D27107"/>
    <w:rsid w:val="00D2717E"/>
    <w:rsid w:val="00D320E7"/>
    <w:rsid w:val="00D339A6"/>
    <w:rsid w:val="00D45A27"/>
    <w:rsid w:val="00D46E62"/>
    <w:rsid w:val="00D5023A"/>
    <w:rsid w:val="00D52541"/>
    <w:rsid w:val="00D53A09"/>
    <w:rsid w:val="00D71CB6"/>
    <w:rsid w:val="00D728FF"/>
    <w:rsid w:val="00D7315A"/>
    <w:rsid w:val="00D73D94"/>
    <w:rsid w:val="00D743A8"/>
    <w:rsid w:val="00D773F6"/>
    <w:rsid w:val="00D814B6"/>
    <w:rsid w:val="00D8296C"/>
    <w:rsid w:val="00D8399F"/>
    <w:rsid w:val="00D83BEB"/>
    <w:rsid w:val="00D95BD8"/>
    <w:rsid w:val="00D95C24"/>
    <w:rsid w:val="00D97080"/>
    <w:rsid w:val="00DA0A50"/>
    <w:rsid w:val="00DA1D81"/>
    <w:rsid w:val="00DA5E27"/>
    <w:rsid w:val="00DA5F4F"/>
    <w:rsid w:val="00DA7E5B"/>
    <w:rsid w:val="00DB0309"/>
    <w:rsid w:val="00DB6E4E"/>
    <w:rsid w:val="00DB75F8"/>
    <w:rsid w:val="00DD2DB5"/>
    <w:rsid w:val="00DD2E0C"/>
    <w:rsid w:val="00DD3A50"/>
    <w:rsid w:val="00DD3DB6"/>
    <w:rsid w:val="00DD3FAF"/>
    <w:rsid w:val="00DD653B"/>
    <w:rsid w:val="00DE206E"/>
    <w:rsid w:val="00DE36E5"/>
    <w:rsid w:val="00DE4DA6"/>
    <w:rsid w:val="00DE654E"/>
    <w:rsid w:val="00DE72B9"/>
    <w:rsid w:val="00DF3E25"/>
    <w:rsid w:val="00DF493A"/>
    <w:rsid w:val="00DF4ECA"/>
    <w:rsid w:val="00DF5183"/>
    <w:rsid w:val="00E050B0"/>
    <w:rsid w:val="00E12D66"/>
    <w:rsid w:val="00E1780B"/>
    <w:rsid w:val="00E22F74"/>
    <w:rsid w:val="00E24E8D"/>
    <w:rsid w:val="00E4084A"/>
    <w:rsid w:val="00E444B2"/>
    <w:rsid w:val="00E445D4"/>
    <w:rsid w:val="00E449F0"/>
    <w:rsid w:val="00E453E6"/>
    <w:rsid w:val="00E50267"/>
    <w:rsid w:val="00E55C56"/>
    <w:rsid w:val="00E56C94"/>
    <w:rsid w:val="00E678F0"/>
    <w:rsid w:val="00E70253"/>
    <w:rsid w:val="00E76DF9"/>
    <w:rsid w:val="00E844BB"/>
    <w:rsid w:val="00E84D02"/>
    <w:rsid w:val="00E91BC8"/>
    <w:rsid w:val="00E94F0A"/>
    <w:rsid w:val="00E96497"/>
    <w:rsid w:val="00EA149E"/>
    <w:rsid w:val="00EA23E9"/>
    <w:rsid w:val="00EA6B31"/>
    <w:rsid w:val="00EB0279"/>
    <w:rsid w:val="00EB6F3B"/>
    <w:rsid w:val="00EC0694"/>
    <w:rsid w:val="00EC11CE"/>
    <w:rsid w:val="00EC2DE0"/>
    <w:rsid w:val="00EC5723"/>
    <w:rsid w:val="00EC670D"/>
    <w:rsid w:val="00ED03F5"/>
    <w:rsid w:val="00ED09B1"/>
    <w:rsid w:val="00ED30F9"/>
    <w:rsid w:val="00ED4F1C"/>
    <w:rsid w:val="00EE3391"/>
    <w:rsid w:val="00EE3DD8"/>
    <w:rsid w:val="00EE588B"/>
    <w:rsid w:val="00EE5B35"/>
    <w:rsid w:val="00EE7FAE"/>
    <w:rsid w:val="00EF016A"/>
    <w:rsid w:val="00EF180B"/>
    <w:rsid w:val="00EF2F76"/>
    <w:rsid w:val="00EF66D4"/>
    <w:rsid w:val="00EF7CF3"/>
    <w:rsid w:val="00F036E2"/>
    <w:rsid w:val="00F0551A"/>
    <w:rsid w:val="00F0574C"/>
    <w:rsid w:val="00F07B11"/>
    <w:rsid w:val="00F15584"/>
    <w:rsid w:val="00F21B60"/>
    <w:rsid w:val="00F236A2"/>
    <w:rsid w:val="00F23E35"/>
    <w:rsid w:val="00F274CA"/>
    <w:rsid w:val="00F27EC3"/>
    <w:rsid w:val="00F301A1"/>
    <w:rsid w:val="00F31AC1"/>
    <w:rsid w:val="00F35CB0"/>
    <w:rsid w:val="00F35D52"/>
    <w:rsid w:val="00F37036"/>
    <w:rsid w:val="00F37779"/>
    <w:rsid w:val="00F45B5F"/>
    <w:rsid w:val="00F46A70"/>
    <w:rsid w:val="00F50C8D"/>
    <w:rsid w:val="00F52407"/>
    <w:rsid w:val="00F55724"/>
    <w:rsid w:val="00F57689"/>
    <w:rsid w:val="00F579C9"/>
    <w:rsid w:val="00F608BD"/>
    <w:rsid w:val="00F60986"/>
    <w:rsid w:val="00F67C31"/>
    <w:rsid w:val="00F7423A"/>
    <w:rsid w:val="00F75C83"/>
    <w:rsid w:val="00F81C2D"/>
    <w:rsid w:val="00F87B4B"/>
    <w:rsid w:val="00F906D2"/>
    <w:rsid w:val="00F917A9"/>
    <w:rsid w:val="00F91844"/>
    <w:rsid w:val="00F92868"/>
    <w:rsid w:val="00F9354E"/>
    <w:rsid w:val="00F93B8A"/>
    <w:rsid w:val="00F94850"/>
    <w:rsid w:val="00F94CF1"/>
    <w:rsid w:val="00F97E28"/>
    <w:rsid w:val="00FA28DA"/>
    <w:rsid w:val="00FA52B2"/>
    <w:rsid w:val="00FA67FA"/>
    <w:rsid w:val="00FB0AE9"/>
    <w:rsid w:val="00FB196C"/>
    <w:rsid w:val="00FB1DFB"/>
    <w:rsid w:val="00FB55EF"/>
    <w:rsid w:val="00FC03E8"/>
    <w:rsid w:val="00FC5EE5"/>
    <w:rsid w:val="00FC7D84"/>
    <w:rsid w:val="00FD50D4"/>
    <w:rsid w:val="00FD5162"/>
    <w:rsid w:val="00FD6094"/>
    <w:rsid w:val="00FD7C69"/>
    <w:rsid w:val="00FE10E7"/>
    <w:rsid w:val="00FE71A8"/>
    <w:rsid w:val="00FF1EB5"/>
    <w:rsid w:val="00FF43D6"/>
    <w:rsid w:val="00FF4F94"/>
    <w:rsid w:val="012B4701"/>
    <w:rsid w:val="01303406"/>
    <w:rsid w:val="035D4211"/>
    <w:rsid w:val="037D5EE3"/>
    <w:rsid w:val="04CF6E29"/>
    <w:rsid w:val="04FC6AE0"/>
    <w:rsid w:val="050B77E3"/>
    <w:rsid w:val="059366CF"/>
    <w:rsid w:val="05D00163"/>
    <w:rsid w:val="05D9472B"/>
    <w:rsid w:val="06314567"/>
    <w:rsid w:val="06E100BD"/>
    <w:rsid w:val="073A77D4"/>
    <w:rsid w:val="077C34B8"/>
    <w:rsid w:val="07A209C4"/>
    <w:rsid w:val="07D17DB0"/>
    <w:rsid w:val="080D26DA"/>
    <w:rsid w:val="08284245"/>
    <w:rsid w:val="086F1260"/>
    <w:rsid w:val="0880226D"/>
    <w:rsid w:val="089F2BDE"/>
    <w:rsid w:val="08AA0601"/>
    <w:rsid w:val="08BB2505"/>
    <w:rsid w:val="08BD6586"/>
    <w:rsid w:val="09366C94"/>
    <w:rsid w:val="099A07E1"/>
    <w:rsid w:val="09A6526C"/>
    <w:rsid w:val="09B515FF"/>
    <w:rsid w:val="0A51253F"/>
    <w:rsid w:val="0A9B4FED"/>
    <w:rsid w:val="0B093D05"/>
    <w:rsid w:val="0B0C0A79"/>
    <w:rsid w:val="0B451F6A"/>
    <w:rsid w:val="0B4A1806"/>
    <w:rsid w:val="0B9C201D"/>
    <w:rsid w:val="0BA23959"/>
    <w:rsid w:val="0C087E1D"/>
    <w:rsid w:val="0C6F4C8D"/>
    <w:rsid w:val="0C9B6BDE"/>
    <w:rsid w:val="0D0E0EB6"/>
    <w:rsid w:val="0D3A63F7"/>
    <w:rsid w:val="0DE142CB"/>
    <w:rsid w:val="0F044B94"/>
    <w:rsid w:val="0FA22032"/>
    <w:rsid w:val="0FDC1CDC"/>
    <w:rsid w:val="0FEB1C2B"/>
    <w:rsid w:val="10223C48"/>
    <w:rsid w:val="123A0686"/>
    <w:rsid w:val="12475EA9"/>
    <w:rsid w:val="124949E7"/>
    <w:rsid w:val="12DD720C"/>
    <w:rsid w:val="12F97678"/>
    <w:rsid w:val="133360BD"/>
    <w:rsid w:val="146E4633"/>
    <w:rsid w:val="14C52A4A"/>
    <w:rsid w:val="150412EA"/>
    <w:rsid w:val="16B8213B"/>
    <w:rsid w:val="171438BA"/>
    <w:rsid w:val="17230955"/>
    <w:rsid w:val="176703CF"/>
    <w:rsid w:val="17D80CE7"/>
    <w:rsid w:val="182770BA"/>
    <w:rsid w:val="185A794E"/>
    <w:rsid w:val="18863017"/>
    <w:rsid w:val="18AC6D73"/>
    <w:rsid w:val="193463F1"/>
    <w:rsid w:val="195E16BF"/>
    <w:rsid w:val="1A0758B3"/>
    <w:rsid w:val="1B4716B4"/>
    <w:rsid w:val="1C08419D"/>
    <w:rsid w:val="1D4D5FFD"/>
    <w:rsid w:val="1D5C1D5B"/>
    <w:rsid w:val="1E0D5462"/>
    <w:rsid w:val="1F7A0970"/>
    <w:rsid w:val="1FFB0F80"/>
    <w:rsid w:val="202916D5"/>
    <w:rsid w:val="209E2C67"/>
    <w:rsid w:val="216F32CA"/>
    <w:rsid w:val="2196045B"/>
    <w:rsid w:val="21BA145D"/>
    <w:rsid w:val="22124112"/>
    <w:rsid w:val="227C6712"/>
    <w:rsid w:val="23403BE4"/>
    <w:rsid w:val="23A84DF2"/>
    <w:rsid w:val="23F57352"/>
    <w:rsid w:val="241A2687"/>
    <w:rsid w:val="249A7996"/>
    <w:rsid w:val="267E2359"/>
    <w:rsid w:val="26BC7CBC"/>
    <w:rsid w:val="27447ED5"/>
    <w:rsid w:val="275F3A77"/>
    <w:rsid w:val="284F0253"/>
    <w:rsid w:val="28644870"/>
    <w:rsid w:val="28857C3B"/>
    <w:rsid w:val="2A7F0DE8"/>
    <w:rsid w:val="2AE949DF"/>
    <w:rsid w:val="2B3B474B"/>
    <w:rsid w:val="2B8D044E"/>
    <w:rsid w:val="2C016BB8"/>
    <w:rsid w:val="2CF85BBF"/>
    <w:rsid w:val="2D0F6B01"/>
    <w:rsid w:val="2D77461B"/>
    <w:rsid w:val="2DC357F3"/>
    <w:rsid w:val="2E400C5F"/>
    <w:rsid w:val="2E5209E3"/>
    <w:rsid w:val="2E532A1D"/>
    <w:rsid w:val="2E7B1CC8"/>
    <w:rsid w:val="2EB01AFE"/>
    <w:rsid w:val="2F1C5505"/>
    <w:rsid w:val="30592C7B"/>
    <w:rsid w:val="30D1119A"/>
    <w:rsid w:val="30F12F4C"/>
    <w:rsid w:val="3112402E"/>
    <w:rsid w:val="313D3E38"/>
    <w:rsid w:val="31D04385"/>
    <w:rsid w:val="323B2146"/>
    <w:rsid w:val="32611BF0"/>
    <w:rsid w:val="334D3EDF"/>
    <w:rsid w:val="33A83294"/>
    <w:rsid w:val="34011E26"/>
    <w:rsid w:val="341B4D23"/>
    <w:rsid w:val="347473F9"/>
    <w:rsid w:val="34B8182C"/>
    <w:rsid w:val="359009FB"/>
    <w:rsid w:val="36A81FB2"/>
    <w:rsid w:val="3722158D"/>
    <w:rsid w:val="375C6DE7"/>
    <w:rsid w:val="375E09FC"/>
    <w:rsid w:val="38065C3C"/>
    <w:rsid w:val="381E22EE"/>
    <w:rsid w:val="38423411"/>
    <w:rsid w:val="38525FA9"/>
    <w:rsid w:val="39003F1D"/>
    <w:rsid w:val="39276876"/>
    <w:rsid w:val="392B2930"/>
    <w:rsid w:val="39455658"/>
    <w:rsid w:val="39812B34"/>
    <w:rsid w:val="39987E7E"/>
    <w:rsid w:val="39BC199E"/>
    <w:rsid w:val="39CB0B6A"/>
    <w:rsid w:val="39EA3BBB"/>
    <w:rsid w:val="3A00614F"/>
    <w:rsid w:val="3A125E82"/>
    <w:rsid w:val="3A2D6818"/>
    <w:rsid w:val="3AC853CC"/>
    <w:rsid w:val="3B007A89"/>
    <w:rsid w:val="3B9F3746"/>
    <w:rsid w:val="3C28373B"/>
    <w:rsid w:val="3C582CD8"/>
    <w:rsid w:val="3DA94408"/>
    <w:rsid w:val="3E094E14"/>
    <w:rsid w:val="3E2546CD"/>
    <w:rsid w:val="3ECF7E9E"/>
    <w:rsid w:val="3FF51B86"/>
    <w:rsid w:val="40531C58"/>
    <w:rsid w:val="41192D98"/>
    <w:rsid w:val="413E5CD9"/>
    <w:rsid w:val="43425F9D"/>
    <w:rsid w:val="438F5E4E"/>
    <w:rsid w:val="43F465D0"/>
    <w:rsid w:val="442A053D"/>
    <w:rsid w:val="44440739"/>
    <w:rsid w:val="446F65B8"/>
    <w:rsid w:val="448C3D3D"/>
    <w:rsid w:val="44F057A6"/>
    <w:rsid w:val="450B59A8"/>
    <w:rsid w:val="45A95346"/>
    <w:rsid w:val="4613720A"/>
    <w:rsid w:val="46416F41"/>
    <w:rsid w:val="469B005C"/>
    <w:rsid w:val="46C4203A"/>
    <w:rsid w:val="470E29AE"/>
    <w:rsid w:val="47144968"/>
    <w:rsid w:val="47D209FF"/>
    <w:rsid w:val="47D72EED"/>
    <w:rsid w:val="49576CF1"/>
    <w:rsid w:val="49AF0FF8"/>
    <w:rsid w:val="49CB0CCD"/>
    <w:rsid w:val="4A834233"/>
    <w:rsid w:val="4AA610D6"/>
    <w:rsid w:val="4B0C055A"/>
    <w:rsid w:val="4B224E7B"/>
    <w:rsid w:val="4C8B4A7C"/>
    <w:rsid w:val="4CFC368B"/>
    <w:rsid w:val="4E7D412D"/>
    <w:rsid w:val="4EE50576"/>
    <w:rsid w:val="4F086AAF"/>
    <w:rsid w:val="4F231B40"/>
    <w:rsid w:val="4F235DE3"/>
    <w:rsid w:val="501E2A33"/>
    <w:rsid w:val="5069668A"/>
    <w:rsid w:val="5099655E"/>
    <w:rsid w:val="50A83CB2"/>
    <w:rsid w:val="512B42F2"/>
    <w:rsid w:val="518D2A4D"/>
    <w:rsid w:val="520B5239"/>
    <w:rsid w:val="52120376"/>
    <w:rsid w:val="536D54FC"/>
    <w:rsid w:val="538E5DEC"/>
    <w:rsid w:val="556F1F83"/>
    <w:rsid w:val="55A429BF"/>
    <w:rsid w:val="56C87B9D"/>
    <w:rsid w:val="56D076DF"/>
    <w:rsid w:val="56E34736"/>
    <w:rsid w:val="56FB15A3"/>
    <w:rsid w:val="572A6162"/>
    <w:rsid w:val="572C3C94"/>
    <w:rsid w:val="57806BBC"/>
    <w:rsid w:val="57AC301B"/>
    <w:rsid w:val="58136BF6"/>
    <w:rsid w:val="582A3F3F"/>
    <w:rsid w:val="58426929"/>
    <w:rsid w:val="585B059D"/>
    <w:rsid w:val="586A3F04"/>
    <w:rsid w:val="58963DA7"/>
    <w:rsid w:val="58CD149A"/>
    <w:rsid w:val="592C3305"/>
    <w:rsid w:val="59586D9A"/>
    <w:rsid w:val="59592EAB"/>
    <w:rsid w:val="59602ACA"/>
    <w:rsid w:val="599B50F5"/>
    <w:rsid w:val="5A2C7551"/>
    <w:rsid w:val="5A400720"/>
    <w:rsid w:val="5A6C083F"/>
    <w:rsid w:val="5B8F6EDB"/>
    <w:rsid w:val="5CF4139A"/>
    <w:rsid w:val="5D0F1D2D"/>
    <w:rsid w:val="5D610403"/>
    <w:rsid w:val="5D693C9C"/>
    <w:rsid w:val="5DE973D6"/>
    <w:rsid w:val="5E8D2D21"/>
    <w:rsid w:val="5E9F1C41"/>
    <w:rsid w:val="5EBD1212"/>
    <w:rsid w:val="5F4E6765"/>
    <w:rsid w:val="5FB66740"/>
    <w:rsid w:val="610417D1"/>
    <w:rsid w:val="623F329A"/>
    <w:rsid w:val="62695E27"/>
    <w:rsid w:val="628242DE"/>
    <w:rsid w:val="636127C3"/>
    <w:rsid w:val="63F60FC8"/>
    <w:rsid w:val="64994927"/>
    <w:rsid w:val="650C6EA7"/>
    <w:rsid w:val="6541100E"/>
    <w:rsid w:val="654C0BA8"/>
    <w:rsid w:val="664352EB"/>
    <w:rsid w:val="66AB288F"/>
    <w:rsid w:val="66FA7E12"/>
    <w:rsid w:val="672079BD"/>
    <w:rsid w:val="683E7EE4"/>
    <w:rsid w:val="68AA5014"/>
    <w:rsid w:val="690A5DF3"/>
    <w:rsid w:val="696610E4"/>
    <w:rsid w:val="698E2580"/>
    <w:rsid w:val="69C66F0A"/>
    <w:rsid w:val="6A83721D"/>
    <w:rsid w:val="6AE21101"/>
    <w:rsid w:val="6B120F8F"/>
    <w:rsid w:val="6B4F3B9E"/>
    <w:rsid w:val="6BD63153"/>
    <w:rsid w:val="6C4E5FF7"/>
    <w:rsid w:val="6C5B55DC"/>
    <w:rsid w:val="6CAE03DD"/>
    <w:rsid w:val="6CC879A4"/>
    <w:rsid w:val="6CE56E6B"/>
    <w:rsid w:val="6D032DAA"/>
    <w:rsid w:val="6E005A26"/>
    <w:rsid w:val="6E6329C5"/>
    <w:rsid w:val="6EFF345A"/>
    <w:rsid w:val="6F0E41D6"/>
    <w:rsid w:val="6FB4540B"/>
    <w:rsid w:val="6FC767EC"/>
    <w:rsid w:val="70C73255"/>
    <w:rsid w:val="71610FBE"/>
    <w:rsid w:val="71F53890"/>
    <w:rsid w:val="725008FF"/>
    <w:rsid w:val="72760778"/>
    <w:rsid w:val="734168B5"/>
    <w:rsid w:val="743104E3"/>
    <w:rsid w:val="74320C3C"/>
    <w:rsid w:val="74513162"/>
    <w:rsid w:val="75431AF8"/>
    <w:rsid w:val="757B75BC"/>
    <w:rsid w:val="75ED062E"/>
    <w:rsid w:val="76A665D3"/>
    <w:rsid w:val="76DD68F5"/>
    <w:rsid w:val="771A5068"/>
    <w:rsid w:val="777D172B"/>
    <w:rsid w:val="77C875A5"/>
    <w:rsid w:val="78544995"/>
    <w:rsid w:val="78BD1F9D"/>
    <w:rsid w:val="78FF3A96"/>
    <w:rsid w:val="79201CE1"/>
    <w:rsid w:val="79B14724"/>
    <w:rsid w:val="7A811C8D"/>
    <w:rsid w:val="7AE244DA"/>
    <w:rsid w:val="7B3E0A41"/>
    <w:rsid w:val="7B7470FC"/>
    <w:rsid w:val="7BF30969"/>
    <w:rsid w:val="7C323980"/>
    <w:rsid w:val="7C354DDF"/>
    <w:rsid w:val="7E6B6EDC"/>
    <w:rsid w:val="7E9F0934"/>
    <w:rsid w:val="7EB268B9"/>
    <w:rsid w:val="7EC33FD8"/>
    <w:rsid w:val="7F15031C"/>
    <w:rsid w:val="7F8C71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4193BD"/>
  <w15:docId w15:val="{F57FDB38-C528-4B5D-9B76-5531482F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kern w:val="2"/>
      <w:sz w:val="21"/>
    </w:rPr>
  </w:style>
  <w:style w:type="paragraph" w:styleId="1">
    <w:name w:val="heading 1"/>
    <w:basedOn w:val="a"/>
    <w:next w:val="a"/>
    <w:uiPriority w:val="1"/>
    <w:unhideWhenUsed/>
    <w:qFormat/>
    <w:pPr>
      <w:outlineLvl w:val="0"/>
    </w:pPr>
    <w:rPr>
      <w:rFonts w:ascii="楷体" w:eastAsia="楷体" w:hAnsi="楷体" w:hint="eastAsia"/>
      <w:sz w:val="52"/>
      <w:szCs w:val="24"/>
    </w:rPr>
  </w:style>
  <w:style w:type="paragraph" w:styleId="21">
    <w:name w:val="heading 2"/>
    <w:basedOn w:val="a"/>
    <w:next w:val="a"/>
    <w:uiPriority w:val="1"/>
    <w:unhideWhenUsed/>
    <w:qFormat/>
    <w:pPr>
      <w:spacing w:before="14"/>
      <w:ind w:left="120"/>
      <w:outlineLvl w:val="1"/>
    </w:pPr>
    <w:rPr>
      <w:rFonts w:ascii="黑体" w:eastAsia="黑体" w:hAnsi="黑体" w:hint="eastAsia"/>
      <w:b/>
      <w:sz w:val="28"/>
      <w:szCs w:val="24"/>
    </w:rPr>
  </w:style>
  <w:style w:type="paragraph" w:styleId="3">
    <w:name w:val="heading 3"/>
    <w:basedOn w:val="a"/>
    <w:next w:val="a"/>
    <w:link w:val="30"/>
    <w:semiHidden/>
    <w:unhideWhenUsed/>
    <w:qFormat/>
    <w:pPr>
      <w:keepNext/>
      <w:keepLines/>
      <w:widowControl/>
      <w:spacing w:before="260" w:after="260" w:line="413" w:lineRule="auto"/>
      <w:outlineLvl w:val="2"/>
    </w:pPr>
    <w:rPr>
      <w:rFonts w:ascii="Calibri" w:hAnsi="Calibri" w:cs="宋体"/>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420"/>
    </w:pPr>
    <w:rPr>
      <w:rFonts w:ascii="Times New Roman" w:hAnsi="Times New Roman"/>
      <w:sz w:val="21"/>
      <w:szCs w:val="20"/>
    </w:rPr>
  </w:style>
  <w:style w:type="paragraph" w:styleId="a3">
    <w:name w:val="Body Text Indent"/>
    <w:basedOn w:val="a"/>
    <w:next w:val="a"/>
    <w:qFormat/>
    <w:pPr>
      <w:spacing w:line="600" w:lineRule="atLeast"/>
      <w:ind w:firstLineChars="200" w:firstLine="480"/>
    </w:pPr>
    <w:rPr>
      <w:rFonts w:ascii="宋体" w:hAnsi="宋体"/>
      <w:sz w:val="24"/>
      <w:szCs w:val="24"/>
    </w:rPr>
  </w:style>
  <w:style w:type="paragraph" w:styleId="a4">
    <w:name w:val="Document Map"/>
    <w:basedOn w:val="a"/>
    <w:link w:val="a5"/>
    <w:qFormat/>
    <w:rPr>
      <w:rFonts w:ascii="宋体"/>
      <w:sz w:val="18"/>
      <w:szCs w:val="18"/>
    </w:rPr>
  </w:style>
  <w:style w:type="paragraph" w:styleId="a6">
    <w:name w:val="annotation text"/>
    <w:basedOn w:val="a"/>
    <w:link w:val="a7"/>
    <w:qFormat/>
    <w:pPr>
      <w:jc w:val="left"/>
    </w:pPr>
  </w:style>
  <w:style w:type="paragraph" w:styleId="a8">
    <w:name w:val="Body Text"/>
    <w:basedOn w:val="a"/>
    <w:link w:val="a9"/>
    <w:uiPriority w:val="99"/>
    <w:qFormat/>
    <w:pPr>
      <w:spacing w:after="120"/>
    </w:pPr>
  </w:style>
  <w:style w:type="paragraph" w:styleId="aa">
    <w:name w:val="Plain Text"/>
    <w:basedOn w:val="a"/>
    <w:link w:val="ab"/>
    <w:qFormat/>
    <w:rPr>
      <w:rFonts w:ascii="宋体" w:hAnsi="Courier New" w:cs="宋体"/>
      <w:szCs w:val="21"/>
    </w:rPr>
  </w:style>
  <w:style w:type="paragraph" w:styleId="ac">
    <w:name w:val="Date"/>
    <w:basedOn w:val="a"/>
    <w:next w:val="a"/>
    <w:link w:val="ad"/>
    <w:qFormat/>
    <w:pPr>
      <w:ind w:leftChars="2500" w:left="100"/>
      <w:jc w:val="left"/>
    </w:pPr>
    <w:rPr>
      <w:rFonts w:eastAsia="PMingLiU"/>
      <w:sz w:val="24"/>
      <w:lang w:eastAsia="zh-TW"/>
    </w:rPr>
  </w:style>
  <w:style w:type="paragraph" w:styleId="ae">
    <w:name w:val="Balloon Text"/>
    <w:basedOn w:val="a"/>
    <w:link w:val="af"/>
    <w:qFormat/>
    <w:rPr>
      <w:sz w:val="18"/>
      <w:szCs w:val="18"/>
    </w:rPr>
  </w:style>
  <w:style w:type="paragraph" w:styleId="af0">
    <w:name w:val="footer"/>
    <w:basedOn w:val="a"/>
    <w:link w:val="af1"/>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af4">
    <w:name w:val="Normal (Web)"/>
    <w:basedOn w:val="a"/>
    <w:uiPriority w:val="99"/>
    <w:unhideWhenUsed/>
    <w:qFormat/>
    <w:pPr>
      <w:spacing w:before="100" w:beforeAutospacing="1" w:after="100" w:afterAutospacing="1"/>
    </w:pPr>
  </w:style>
  <w:style w:type="paragraph" w:styleId="af5">
    <w:name w:val="annotation subject"/>
    <w:basedOn w:val="a6"/>
    <w:next w:val="a6"/>
    <w:link w:val="af6"/>
    <w:qFormat/>
    <w:rPr>
      <w:b/>
      <w:bCs/>
    </w:rPr>
  </w:style>
  <w:style w:type="paragraph" w:styleId="af7">
    <w:name w:val="Body Text First Indent"/>
    <w:basedOn w:val="a8"/>
    <w:link w:val="af8"/>
    <w:qFormat/>
    <w:pPr>
      <w:widowControl/>
      <w:ind w:firstLineChars="100" w:firstLine="420"/>
    </w:pPr>
    <w:rPr>
      <w:rFonts w:ascii="Calibri" w:hAnsi="Calibri" w:cs="宋体"/>
      <w:szCs w:val="22"/>
    </w:rPr>
  </w:style>
  <w:style w:type="table" w:styleId="af9">
    <w:name w:val="Table Grid"/>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qFormat/>
    <w:rPr>
      <w:color w:val="0000FF" w:themeColor="hyperlink"/>
      <w:u w:val="single"/>
    </w:rPr>
  </w:style>
  <w:style w:type="character" w:styleId="afb">
    <w:name w:val="annotation reference"/>
    <w:basedOn w:val="a0"/>
    <w:qFormat/>
    <w:rPr>
      <w:sz w:val="21"/>
      <w:szCs w:val="21"/>
    </w:rPr>
  </w:style>
  <w:style w:type="character" w:customStyle="1" w:styleId="2Char">
    <w:name w:val="正文缩进2格 Char"/>
    <w:link w:val="22"/>
    <w:qFormat/>
    <w:rPr>
      <w:rFonts w:ascii="仿宋_GB2312" w:eastAsia="仿宋_GB2312" w:hAnsi="宋体" w:cs="仿宋_GB2312"/>
      <w:sz w:val="31"/>
      <w:szCs w:val="31"/>
    </w:rPr>
  </w:style>
  <w:style w:type="paragraph" w:customStyle="1" w:styleId="22">
    <w:name w:val="正文缩进2格"/>
    <w:basedOn w:val="a"/>
    <w:link w:val="2Char"/>
    <w:qFormat/>
    <w:pPr>
      <w:spacing w:line="600" w:lineRule="exact"/>
      <w:ind w:firstLineChars="206" w:firstLine="639"/>
    </w:pPr>
    <w:rPr>
      <w:rFonts w:ascii="仿宋_GB2312" w:eastAsia="仿宋_GB2312" w:hAnsi="宋体" w:cs="仿宋_GB2312"/>
      <w:sz w:val="31"/>
      <w:szCs w:val="31"/>
    </w:rPr>
  </w:style>
  <w:style w:type="character" w:customStyle="1" w:styleId="30">
    <w:name w:val="标题 3 字符"/>
    <w:basedOn w:val="a0"/>
    <w:link w:val="3"/>
    <w:qFormat/>
    <w:rPr>
      <w:rFonts w:eastAsia="宋体"/>
      <w:b/>
      <w:sz w:val="32"/>
    </w:rPr>
  </w:style>
  <w:style w:type="character" w:customStyle="1" w:styleId="a9">
    <w:name w:val="正文文本 字符"/>
    <w:basedOn w:val="a0"/>
    <w:link w:val="a8"/>
    <w:uiPriority w:val="99"/>
    <w:qFormat/>
    <w:rPr>
      <w:rFonts w:ascii="Times New Roman" w:eastAsia="宋体" w:hAnsi="Times New Roman" w:cs="Times New Roman"/>
      <w:szCs w:val="20"/>
    </w:rPr>
  </w:style>
  <w:style w:type="character" w:customStyle="1" w:styleId="af8">
    <w:name w:val="正文文本首行缩进 字符"/>
    <w:basedOn w:val="a9"/>
    <w:link w:val="af7"/>
    <w:qFormat/>
    <w:rPr>
      <w:rFonts w:ascii="Times New Roman" w:eastAsia="宋体" w:hAnsi="Times New Roman" w:cs="Times New Roman"/>
      <w:szCs w:val="20"/>
    </w:rPr>
  </w:style>
  <w:style w:type="character" w:customStyle="1" w:styleId="af3">
    <w:name w:val="页眉 字符"/>
    <w:basedOn w:val="a0"/>
    <w:link w:val="af2"/>
    <w:uiPriority w:val="99"/>
    <w:qFormat/>
    <w:rPr>
      <w:rFonts w:ascii="Times New Roman" w:eastAsia="宋体" w:hAnsi="Times New Roman" w:cs="Times New Roman"/>
      <w:sz w:val="18"/>
      <w:szCs w:val="18"/>
    </w:rPr>
  </w:style>
  <w:style w:type="character" w:customStyle="1" w:styleId="af1">
    <w:name w:val="页脚 字符"/>
    <w:basedOn w:val="a0"/>
    <w:link w:val="af0"/>
    <w:uiPriority w:val="99"/>
    <w:qFormat/>
    <w:rPr>
      <w:rFonts w:ascii="Times New Roman" w:eastAsia="宋体" w:hAnsi="Times New Roman" w:cs="Times New Roman"/>
      <w:sz w:val="18"/>
      <w:szCs w:val="18"/>
    </w:rPr>
  </w:style>
  <w:style w:type="character" w:customStyle="1" w:styleId="af">
    <w:name w:val="批注框文本 字符"/>
    <w:basedOn w:val="a0"/>
    <w:link w:val="ae"/>
    <w:uiPriority w:val="99"/>
    <w:qFormat/>
    <w:rPr>
      <w:rFonts w:ascii="Times New Roman" w:eastAsia="宋体" w:hAnsi="Times New Roman" w:cs="Times New Roman"/>
      <w:kern w:val="2"/>
      <w:sz w:val="18"/>
      <w:szCs w:val="18"/>
    </w:rPr>
  </w:style>
  <w:style w:type="paragraph" w:customStyle="1" w:styleId="10">
    <w:name w:val="列出段落1"/>
    <w:basedOn w:val="a"/>
    <w:uiPriority w:val="99"/>
    <w:qFormat/>
    <w:pPr>
      <w:ind w:firstLineChars="200" w:firstLine="420"/>
    </w:pPr>
  </w:style>
  <w:style w:type="character" w:customStyle="1" w:styleId="a5">
    <w:name w:val="文档结构图 字符"/>
    <w:basedOn w:val="a0"/>
    <w:link w:val="a4"/>
    <w:uiPriority w:val="99"/>
    <w:qFormat/>
    <w:rPr>
      <w:rFonts w:ascii="宋体" w:eastAsia="宋体" w:hAnsi="Times New Roman" w:cs="Times New Roman"/>
      <w:kern w:val="2"/>
      <w:sz w:val="18"/>
      <w:szCs w:val="18"/>
    </w:rPr>
  </w:style>
  <w:style w:type="paragraph" w:customStyle="1" w:styleId="23">
    <w:name w:val="列出段落2"/>
    <w:basedOn w:val="a"/>
    <w:uiPriority w:val="99"/>
    <w:qFormat/>
    <w:pPr>
      <w:ind w:firstLineChars="200" w:firstLine="420"/>
    </w:pPr>
  </w:style>
  <w:style w:type="paragraph" w:styleId="afc">
    <w:name w:val="List Paragraph"/>
    <w:basedOn w:val="a"/>
    <w:uiPriority w:val="34"/>
    <w:qFormat/>
    <w:pPr>
      <w:ind w:firstLineChars="200" w:firstLine="420"/>
    </w:pPr>
  </w:style>
  <w:style w:type="character" w:customStyle="1" w:styleId="a7">
    <w:name w:val="批注文字 字符"/>
    <w:basedOn w:val="a0"/>
    <w:link w:val="a6"/>
    <w:uiPriority w:val="99"/>
    <w:qFormat/>
    <w:rPr>
      <w:rFonts w:ascii="Times New Roman" w:hAnsi="Times New Roman" w:cs="Times New Roman"/>
      <w:kern w:val="2"/>
      <w:sz w:val="21"/>
    </w:rPr>
  </w:style>
  <w:style w:type="character" w:customStyle="1" w:styleId="fontstyle01">
    <w:name w:val="fontstyle01"/>
    <w:basedOn w:val="a0"/>
    <w:qFormat/>
    <w:rPr>
      <w:rFonts w:ascii="仿宋" w:eastAsia="仿宋" w:hAnsi="仿宋" w:hint="eastAsia"/>
      <w:color w:val="000000"/>
      <w:sz w:val="28"/>
      <w:szCs w:val="28"/>
    </w:rPr>
  </w:style>
  <w:style w:type="paragraph" w:customStyle="1" w:styleId="11">
    <w:name w:val="修订1"/>
    <w:hidden/>
    <w:uiPriority w:val="99"/>
    <w:semiHidden/>
    <w:qFormat/>
    <w:rPr>
      <w:rFonts w:ascii="Times New Roman" w:eastAsia="宋体" w:hAnsi="Times New Roman"/>
      <w:kern w:val="2"/>
      <w:sz w:val="21"/>
    </w:rPr>
  </w:style>
  <w:style w:type="character" w:customStyle="1" w:styleId="12">
    <w:name w:val="未处理的提及1"/>
    <w:basedOn w:val="a0"/>
    <w:uiPriority w:val="99"/>
    <w:unhideWhenUsed/>
    <w:qFormat/>
    <w:rPr>
      <w:color w:val="605E5C"/>
      <w:shd w:val="clear" w:color="auto" w:fill="E1DFDD"/>
    </w:rPr>
  </w:style>
  <w:style w:type="character" w:customStyle="1" w:styleId="ab">
    <w:name w:val="纯文本 字符"/>
    <w:basedOn w:val="a0"/>
    <w:link w:val="aa"/>
    <w:uiPriority w:val="99"/>
    <w:qFormat/>
    <w:rPr>
      <w:rFonts w:ascii="宋体" w:eastAsia="宋体" w:hAnsi="Courier New" w:cs="宋体"/>
      <w:kern w:val="2"/>
      <w:sz w:val="21"/>
      <w:szCs w:val="21"/>
    </w:rPr>
  </w:style>
  <w:style w:type="paragraph" w:customStyle="1" w:styleId="Style32">
    <w:name w:val="_Style 32"/>
    <w:basedOn w:val="a"/>
    <w:next w:val="afc"/>
    <w:qFormat/>
    <w:pPr>
      <w:ind w:firstLineChars="200" w:firstLine="420"/>
    </w:pPr>
    <w:rPr>
      <w:rFonts w:ascii="Calibri" w:hAnsi="Calibri"/>
      <w:szCs w:val="22"/>
    </w:rPr>
  </w:style>
  <w:style w:type="paragraph" w:customStyle="1" w:styleId="Style33">
    <w:name w:val="_Style 33"/>
    <w:basedOn w:val="a"/>
    <w:next w:val="afc"/>
    <w:uiPriority w:val="99"/>
    <w:qFormat/>
    <w:pPr>
      <w:ind w:firstLineChars="200" w:firstLine="420"/>
    </w:pPr>
    <w:rPr>
      <w:rFonts w:ascii="Calibri" w:hAnsi="Calibri"/>
      <w:sz w:val="24"/>
      <w:szCs w:val="24"/>
    </w:rPr>
  </w:style>
  <w:style w:type="character" w:customStyle="1" w:styleId="af6">
    <w:name w:val="批注主题 字符"/>
    <w:basedOn w:val="a7"/>
    <w:link w:val="af5"/>
    <w:uiPriority w:val="99"/>
    <w:semiHidden/>
    <w:qFormat/>
    <w:rPr>
      <w:rFonts w:ascii="Times New Roman" w:eastAsia="宋体" w:hAnsi="Times New Roman" w:cs="Times New Roman"/>
      <w:b/>
      <w:bCs/>
      <w:kern w:val="2"/>
      <w:sz w:val="21"/>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vertAlign w:val="superscript"/>
    </w:rPr>
  </w:style>
  <w:style w:type="paragraph" w:customStyle="1" w:styleId="110">
    <w:name w:val="修订11"/>
    <w:uiPriority w:val="99"/>
    <w:semiHidden/>
    <w:qFormat/>
    <w:rPr>
      <w:rFonts w:ascii="Times New Roman" w:eastAsia="宋体" w:hAnsi="Times New Roman"/>
      <w:kern w:val="2"/>
      <w:sz w:val="21"/>
    </w:rPr>
  </w:style>
  <w:style w:type="paragraph" w:customStyle="1" w:styleId="Style321">
    <w:name w:val="_Style 321"/>
    <w:basedOn w:val="a"/>
    <w:next w:val="afc"/>
    <w:qFormat/>
    <w:pPr>
      <w:ind w:firstLineChars="200" w:firstLine="420"/>
    </w:pPr>
    <w:rPr>
      <w:rFonts w:ascii="Calibri" w:hAnsi="Calibri"/>
      <w:szCs w:val="22"/>
    </w:rPr>
  </w:style>
  <w:style w:type="paragraph" w:customStyle="1" w:styleId="Style331">
    <w:name w:val="_Style 331"/>
    <w:basedOn w:val="a"/>
    <w:next w:val="afc"/>
    <w:uiPriority w:val="99"/>
    <w:qFormat/>
    <w:pPr>
      <w:ind w:firstLineChars="200" w:firstLine="420"/>
    </w:pPr>
    <w:rPr>
      <w:rFonts w:ascii="Calibri" w:hAnsi="Calibri"/>
      <w:sz w:val="24"/>
      <w:szCs w:val="24"/>
    </w:rPr>
  </w:style>
  <w:style w:type="character" w:customStyle="1" w:styleId="ad">
    <w:name w:val="日期 字符"/>
    <w:basedOn w:val="a0"/>
    <w:link w:val="ac"/>
    <w:uiPriority w:val="99"/>
    <w:semiHidden/>
    <w:qFormat/>
    <w:rPr>
      <w:rFonts w:ascii="Times New Roman" w:eastAsia="PMingLiU" w:hAnsi="Times New Roman"/>
      <w:kern w:val="2"/>
      <w:sz w:val="24"/>
      <w:lang w:eastAsia="zh-TW"/>
    </w:rPr>
  </w:style>
  <w:style w:type="character" w:customStyle="1" w:styleId="fontstyle11">
    <w:name w:val="fontstyle11"/>
    <w:qFormat/>
    <w:rPr>
      <w:rFonts w:ascii="宋体" w:eastAsia="宋体" w:hAnsi="宋体" w:hint="eastAsia"/>
      <w:color w:val="0000CC"/>
      <w:sz w:val="32"/>
      <w:szCs w:val="32"/>
    </w:rPr>
  </w:style>
  <w:style w:type="character" w:customStyle="1" w:styleId="fontstyle21">
    <w:name w:val="fontstyle21"/>
    <w:qFormat/>
    <w:rPr>
      <w:rFonts w:ascii="Arial-BoldMT" w:hAnsi="Arial-BoldMT" w:hint="default"/>
      <w:b/>
      <w:bCs/>
      <w:color w:val="0000CC"/>
      <w:sz w:val="32"/>
      <w:szCs w:val="32"/>
    </w:rPr>
  </w:style>
  <w:style w:type="character" w:customStyle="1" w:styleId="BodyTextIndent2CharChar">
    <w:name w:val="Body Text Indent 2 Char Char"/>
    <w:link w:val="210"/>
    <w:qFormat/>
    <w:locked/>
    <w:rPr>
      <w:rFonts w:cs="Calibri"/>
    </w:rPr>
  </w:style>
  <w:style w:type="paragraph" w:customStyle="1" w:styleId="210">
    <w:name w:val="正文文本缩进 21"/>
    <w:basedOn w:val="a"/>
    <w:link w:val="BodyTextIndent2CharChar"/>
    <w:qFormat/>
    <w:pPr>
      <w:adjustRightInd w:val="0"/>
      <w:spacing w:line="480" w:lineRule="auto"/>
      <w:ind w:firstLine="540"/>
    </w:pPr>
    <w:rPr>
      <w:rFonts w:ascii="Calibri" w:eastAsia="等线" w:hAnsi="Calibri" w:cs="Calibri"/>
      <w:kern w:val="0"/>
      <w:sz w:val="20"/>
    </w:rPr>
  </w:style>
  <w:style w:type="paragraph" w:customStyle="1" w:styleId="TableParagraph">
    <w:name w:val="Table Paragraph"/>
    <w:basedOn w:val="a"/>
    <w:uiPriority w:val="1"/>
    <w:qFormat/>
    <w:pPr>
      <w:autoSpaceDE w:val="0"/>
      <w:autoSpaceDN w:val="0"/>
      <w:spacing w:before="75"/>
      <w:ind w:left="13"/>
      <w:jc w:val="left"/>
    </w:pPr>
    <w:rPr>
      <w:rFonts w:ascii="宋体" w:hAnsi="宋体" w:cs="宋体"/>
      <w:kern w:val="0"/>
      <w:sz w:val="22"/>
      <w:szCs w:val="22"/>
      <w:lang w:val="zh-CN" w:bidi="zh-CN"/>
    </w:rPr>
  </w:style>
  <w:style w:type="paragraph" w:customStyle="1" w:styleId="24">
    <w:name w:val="修订2"/>
    <w:hidden/>
    <w:uiPriority w:val="99"/>
    <w:semiHidden/>
    <w:qFormat/>
    <w:rPr>
      <w:rFonts w:ascii="Times New Roman" w:eastAsia="宋体" w:hAnsi="Times New Roman"/>
      <w:kern w:val="2"/>
      <w:sz w:val="21"/>
    </w:rPr>
  </w:style>
  <w:style w:type="paragraph" w:customStyle="1" w:styleId="211">
    <w:name w:val="修订21"/>
    <w:hidden/>
    <w:uiPriority w:val="99"/>
    <w:semiHidden/>
    <w:qFormat/>
    <w:rPr>
      <w:rFonts w:ascii="Times New Roman" w:eastAsia="宋体" w:hAnsi="Times New Roman"/>
      <w:kern w:val="2"/>
      <w:sz w:val="21"/>
    </w:rPr>
  </w:style>
  <w:style w:type="paragraph" w:customStyle="1" w:styleId="afd">
    <w:name w:val="报告正文"/>
    <w:next w:val="a"/>
    <w:qFormat/>
    <w:pPr>
      <w:spacing w:line="360" w:lineRule="auto"/>
      <w:ind w:firstLineChars="200" w:firstLine="200"/>
    </w:pPr>
    <w:rPr>
      <w:rFonts w:ascii="Times New Roman" w:eastAsia="宋体" w:hAnsi="Times New Roman" w:cstheme="minorBidi"/>
      <w:kern w:val="2"/>
      <w:sz w:val="24"/>
      <w:szCs w:val="24"/>
    </w:rPr>
  </w:style>
  <w:style w:type="paragraph" w:customStyle="1" w:styleId="20">
    <w:name w:val="样式 行距: 固定值 20 磅"/>
    <w:basedOn w:val="a"/>
    <w:qFormat/>
    <w:pPr>
      <w:numPr>
        <w:numId w:val="1"/>
      </w:numPr>
      <w:tabs>
        <w:tab w:val="left" w:pos="482"/>
      </w:tabs>
      <w:spacing w:line="400" w:lineRule="exact"/>
    </w:pPr>
    <w:rPr>
      <w:rFonts w:cs="宋体"/>
    </w:rPr>
  </w:style>
  <w:style w:type="paragraph" w:customStyle="1" w:styleId="31">
    <w:name w:val="修订3"/>
    <w:hidden/>
    <w:uiPriority w:val="99"/>
    <w:semiHidden/>
    <w:qFormat/>
    <w:rPr>
      <w:rFonts w:ascii="Times New Roman" w:eastAsia="宋体" w:hAnsi="Times New Roman"/>
      <w:kern w:val="2"/>
      <w:sz w:val="21"/>
    </w:rPr>
  </w:style>
  <w:style w:type="paragraph" w:styleId="afe">
    <w:name w:val="Revision"/>
    <w:hidden/>
    <w:uiPriority w:val="99"/>
    <w:semiHidden/>
    <w:rsid w:val="008B35FB"/>
    <w:rPr>
      <w:rFonts w:ascii="Times New Roman" w:eastAsia="宋体"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E7D6B-B42B-4E9A-B475-180CE4B0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56</Pages>
  <Words>4753</Words>
  <Characters>27094</Characters>
  <Application>Microsoft Office Word</Application>
  <DocSecurity>0</DocSecurity>
  <Lines>225</Lines>
  <Paragraphs>63</Paragraphs>
  <ScaleCrop>false</ScaleCrop>
  <Company>Chinese ORG</Company>
  <LinksUpToDate>false</LinksUpToDate>
  <CharactersWithSpaces>31784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似水年华</dc:creator>
  <cp:lastModifiedBy>徐小莺</cp:lastModifiedBy>
  <cp:revision>60</cp:revision>
  <cp:lastPrinted>2021-11-23T14:55:00Z</cp:lastPrinted>
  <dcterms:created xsi:type="dcterms:W3CDTF">2022-01-19T11:08:00Z</dcterms:created>
  <dcterms:modified xsi:type="dcterms:W3CDTF">2022-06-01T08:55:00Z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CD57E2307C154F228E08F23CAF1E93D7</vt:lpwstr>
  </property>
  <property fmtid="{D5CDD505-2E9C-101B-9397-08002B2CF9AE}" pid="4" name="commondata">
    <vt:lpwstr>eyJoZGlkIjoiYjdjNGY2NGRkMWViYjU5M2JjMzEyYWU0ODA0ZWRkNDUifQ==</vt:lpwstr>
  </property>
</Properties>
</file>