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5" w:rightChars="12"/>
        <w:jc w:val="center"/>
        <w:rPr>
          <w:rFonts w:hint="eastAsia" w:ascii="宋体" w:hAnsi="宋体" w:eastAsia="宋体"/>
          <w:b/>
          <w:color w:val="000000"/>
          <w:sz w:val="32"/>
          <w:szCs w:val="36"/>
          <w:lang w:eastAsia="zh-CN"/>
        </w:rPr>
      </w:pPr>
      <w:bookmarkStart w:id="0" w:name="_Hlk76645915"/>
      <w:r>
        <w:rPr>
          <w:rFonts w:hint="eastAsia" w:ascii="宋体" w:hAnsi="宋体"/>
          <w:b/>
          <w:color w:val="000000"/>
          <w:sz w:val="32"/>
          <w:szCs w:val="36"/>
        </w:rPr>
        <w:t>东莞市东实新能源有限公司2022年度</w:t>
      </w:r>
      <w:r>
        <w:rPr>
          <w:rFonts w:hint="eastAsia" w:ascii="宋体" w:hAnsi="宋体"/>
          <w:b/>
          <w:color w:val="000000"/>
          <w:sz w:val="32"/>
          <w:szCs w:val="36"/>
          <w:lang w:eastAsia="zh-CN"/>
        </w:rPr>
        <w:t>第十一批次</w:t>
      </w:r>
    </w:p>
    <w:p>
      <w:pPr>
        <w:spacing w:line="360" w:lineRule="auto"/>
        <w:ind w:right="25" w:rightChars="12"/>
        <w:jc w:val="center"/>
        <w:rPr>
          <w:rFonts w:ascii="宋体" w:hAnsi="宋体"/>
          <w:b/>
          <w:color w:val="000000"/>
          <w:sz w:val="32"/>
          <w:szCs w:val="36"/>
        </w:rPr>
      </w:pPr>
      <w:r>
        <w:rPr>
          <w:rFonts w:hint="eastAsia" w:ascii="宋体" w:hAnsi="宋体"/>
          <w:b/>
          <w:color w:val="000000"/>
          <w:sz w:val="32"/>
          <w:szCs w:val="36"/>
        </w:rPr>
        <w:t>餐厨工业混合油脂竞卖邀请函</w:t>
      </w:r>
    </w:p>
    <w:p>
      <w:pPr>
        <w:spacing w:line="360" w:lineRule="auto"/>
        <w:rPr>
          <w:color w:val="000000"/>
        </w:rPr>
      </w:pPr>
    </w:p>
    <w:p>
      <w:pPr>
        <w:spacing w:line="360" w:lineRule="auto"/>
        <w:rPr>
          <w:b/>
          <w:color w:val="000000"/>
          <w:sz w:val="28"/>
        </w:rPr>
      </w:pPr>
      <w:r>
        <w:rPr>
          <w:rFonts w:hint="eastAsia"/>
          <w:b/>
          <w:color w:val="000000"/>
          <w:sz w:val="28"/>
        </w:rPr>
        <w:t>一、竞卖项目概况</w:t>
      </w:r>
    </w:p>
    <w:p>
      <w:pPr>
        <w:spacing w:line="360" w:lineRule="auto"/>
        <w:ind w:right="25" w:rightChars="12" w:firstLine="424" w:firstLineChars="177"/>
        <w:rPr>
          <w:rFonts w:ascii="宋体" w:hAnsi="宋体"/>
          <w:color w:val="000000"/>
          <w:sz w:val="24"/>
        </w:rPr>
      </w:pPr>
      <w:r>
        <w:rPr>
          <w:rFonts w:hint="eastAsia" w:ascii="宋体" w:hAnsi="宋体"/>
          <w:color w:val="000000"/>
          <w:sz w:val="24"/>
        </w:rPr>
        <w:t>1、出让方：东莞市东实新能源有限公司</w:t>
      </w:r>
    </w:p>
    <w:p>
      <w:pPr>
        <w:spacing w:line="360" w:lineRule="auto"/>
        <w:ind w:right="25" w:rightChars="12" w:firstLine="424" w:firstLineChars="177"/>
        <w:rPr>
          <w:rFonts w:ascii="宋体" w:hAnsi="宋体"/>
          <w:color w:val="000000"/>
          <w:sz w:val="24"/>
        </w:rPr>
      </w:pPr>
      <w:r>
        <w:rPr>
          <w:rFonts w:hint="eastAsia" w:ascii="宋体" w:hAnsi="宋体"/>
          <w:color w:val="000000"/>
          <w:sz w:val="24"/>
        </w:rPr>
        <w:t>2、项目名称：东莞市东实新能源有限公司2022年度</w:t>
      </w:r>
      <w:r>
        <w:rPr>
          <w:rFonts w:hint="eastAsia" w:ascii="宋体" w:hAnsi="宋体"/>
          <w:color w:val="000000"/>
          <w:sz w:val="24"/>
          <w:lang w:eastAsia="zh-CN"/>
        </w:rPr>
        <w:t>第十一批次</w:t>
      </w:r>
      <w:r>
        <w:rPr>
          <w:rFonts w:hint="eastAsia" w:ascii="宋体" w:hAnsi="宋体"/>
          <w:color w:val="000000"/>
          <w:sz w:val="24"/>
        </w:rPr>
        <w:t>餐厨工业混合油脂竞卖项目</w:t>
      </w:r>
    </w:p>
    <w:p>
      <w:pPr>
        <w:spacing w:line="360" w:lineRule="auto"/>
        <w:ind w:right="25" w:rightChars="12" w:firstLine="424" w:firstLineChars="177"/>
        <w:rPr>
          <w:rFonts w:ascii="宋体" w:hAnsi="宋体"/>
          <w:color w:val="000000"/>
          <w:sz w:val="24"/>
        </w:rPr>
      </w:pPr>
      <w:r>
        <w:rPr>
          <w:rFonts w:hint="eastAsia" w:ascii="宋体" w:hAnsi="宋体"/>
          <w:color w:val="000000"/>
          <w:sz w:val="24"/>
        </w:rPr>
        <w:t>3、竞卖货品：餐厨垃圾中分离出的油脂，油脂数量约为</w:t>
      </w:r>
      <w:r>
        <w:rPr>
          <w:rFonts w:hint="eastAsia" w:ascii="宋体" w:hAnsi="宋体"/>
          <w:color w:val="000000"/>
          <w:sz w:val="24"/>
          <w:lang w:val="en-US" w:eastAsia="zh-CN"/>
        </w:rPr>
        <w:t>2</w:t>
      </w:r>
      <w:r>
        <w:rPr>
          <w:rFonts w:hint="eastAsia" w:ascii="宋体" w:hAnsi="宋体"/>
          <w:sz w:val="24"/>
          <w:lang w:val="en-US" w:eastAsia="zh-CN"/>
        </w:rPr>
        <w:t>3</w:t>
      </w:r>
      <w:r>
        <w:rPr>
          <w:rFonts w:hint="eastAsia" w:ascii="宋体" w:hAnsi="宋体"/>
          <w:sz w:val="24"/>
        </w:rPr>
        <w:t>0吨</w:t>
      </w:r>
      <w:r>
        <w:rPr>
          <w:rFonts w:hint="eastAsia" w:ascii="宋体" w:hAnsi="宋体"/>
          <w:color w:val="000000"/>
          <w:sz w:val="24"/>
        </w:rPr>
        <w:t>（含全物料提油线与地沟油处理线的混合油脂），（本次油品按成批的方式进行竞卖，最终数量以实际过磅为准）。</w:t>
      </w:r>
    </w:p>
    <w:p>
      <w:pPr>
        <w:spacing w:line="360" w:lineRule="auto"/>
        <w:ind w:right="25" w:rightChars="12" w:firstLine="424" w:firstLineChars="177"/>
        <w:rPr>
          <w:rFonts w:ascii="宋体" w:hAnsi="宋体"/>
          <w:color w:val="000000"/>
          <w:sz w:val="24"/>
        </w:rPr>
      </w:pPr>
      <w:r>
        <w:rPr>
          <w:rFonts w:hint="eastAsia" w:ascii="宋体" w:hAnsi="宋体"/>
          <w:color w:val="000000"/>
          <w:sz w:val="24"/>
        </w:rPr>
        <w:t>4、出让要求：所购货品不得用于违法经营活动。</w:t>
      </w:r>
    </w:p>
    <w:p>
      <w:pPr>
        <w:spacing w:line="360" w:lineRule="auto"/>
        <w:ind w:right="25" w:rightChars="12" w:firstLine="424" w:firstLineChars="177"/>
        <w:rPr>
          <w:rFonts w:ascii="宋体" w:hAnsi="宋体"/>
          <w:color w:val="000000"/>
          <w:sz w:val="24"/>
        </w:rPr>
      </w:pPr>
      <w:r>
        <w:rPr>
          <w:rFonts w:hint="eastAsia" w:ascii="宋体" w:hAnsi="宋体"/>
          <w:color w:val="000000"/>
          <w:sz w:val="24"/>
        </w:rPr>
        <w:t>5、竞卖信息公开：本次竞拍信息在东莞实业投资控股集团有限公司网站（</w:t>
      </w:r>
      <w:r>
        <w:fldChar w:fldCharType="begin"/>
      </w:r>
      <w:r>
        <w:instrText xml:space="preserve"> HYPERLINK "http://www.dgsy.com.cn/" </w:instrText>
      </w:r>
      <w:r>
        <w:fldChar w:fldCharType="separate"/>
      </w:r>
      <w:r>
        <w:rPr>
          <w:rFonts w:hint="eastAsia" w:ascii="宋体" w:hAnsi="宋体"/>
          <w:color w:val="000000"/>
          <w:sz w:val="24"/>
        </w:rPr>
        <w:t>http://www.dgsy.com.cn/</w:t>
      </w:r>
      <w:r>
        <w:rPr>
          <w:rFonts w:hint="eastAsia" w:ascii="宋体" w:hAnsi="宋体"/>
          <w:color w:val="000000"/>
          <w:sz w:val="24"/>
        </w:rPr>
        <w:fldChar w:fldCharType="end"/>
      </w:r>
      <w:r>
        <w:rPr>
          <w:rFonts w:hint="eastAsia" w:ascii="宋体" w:hAnsi="宋体"/>
          <w:color w:val="000000"/>
          <w:sz w:val="24"/>
        </w:rPr>
        <w:t>）和东莞</w:t>
      </w:r>
      <w:r>
        <w:rPr>
          <w:rFonts w:hint="eastAsia" w:ascii="宋体" w:hAnsi="宋体"/>
          <w:color w:val="000000"/>
          <w:sz w:val="24"/>
          <w:lang w:val="en-US" w:eastAsia="zh-CN"/>
        </w:rPr>
        <w:t>市</w:t>
      </w:r>
      <w:r>
        <w:rPr>
          <w:rFonts w:hint="eastAsia" w:ascii="宋体" w:hAnsi="宋体"/>
          <w:color w:val="000000"/>
          <w:sz w:val="24"/>
        </w:rPr>
        <w:t>东实新能源有限公司网站发布（</w:t>
      </w:r>
      <w:r>
        <w:rPr>
          <w:rFonts w:ascii="宋体" w:hAnsi="宋体"/>
          <w:color w:val="000000"/>
          <w:sz w:val="24"/>
        </w:rPr>
        <w:t>http://dshuanbao.com.cn/</w:t>
      </w:r>
      <w:r>
        <w:rPr>
          <w:rFonts w:hint="eastAsia" w:ascii="宋体" w:hAnsi="宋体"/>
          <w:color w:val="000000"/>
          <w:sz w:val="24"/>
        </w:rPr>
        <w:t>）。</w:t>
      </w:r>
    </w:p>
    <w:p>
      <w:pPr>
        <w:spacing w:line="360" w:lineRule="auto"/>
        <w:rPr>
          <w:b/>
          <w:color w:val="000000"/>
          <w:sz w:val="28"/>
        </w:rPr>
      </w:pPr>
      <w:r>
        <w:rPr>
          <w:rFonts w:hint="eastAsia"/>
          <w:b/>
          <w:color w:val="000000"/>
          <w:sz w:val="28"/>
        </w:rPr>
        <w:t>二、报价人资格要求</w:t>
      </w:r>
    </w:p>
    <w:p>
      <w:pPr>
        <w:spacing w:line="360" w:lineRule="auto"/>
        <w:ind w:right="25" w:rightChars="12" w:firstLine="424" w:firstLineChars="177"/>
        <w:rPr>
          <w:rFonts w:ascii="宋体" w:hAnsi="宋体"/>
          <w:color w:val="000000"/>
          <w:sz w:val="24"/>
        </w:rPr>
      </w:pPr>
      <w:r>
        <w:rPr>
          <w:rFonts w:hint="eastAsia" w:ascii="宋体" w:hAnsi="宋体"/>
          <w:color w:val="000000"/>
          <w:sz w:val="24"/>
        </w:rPr>
        <w:t>1、报价人必须是具有独立承担民事责任能力的企业或事业单位法人或其它组织。（提供《营业执照》复印件（加盖公章）或《事业单位法人证书》复印件（加盖公章）或其他主体证书复印件（加盖公章））。</w:t>
      </w:r>
    </w:p>
    <w:p>
      <w:pPr>
        <w:spacing w:line="360" w:lineRule="auto"/>
        <w:ind w:right="25" w:rightChars="12" w:firstLine="424" w:firstLineChars="177"/>
        <w:rPr>
          <w:rFonts w:ascii="宋体" w:hAnsi="宋体"/>
          <w:color w:val="000000"/>
          <w:sz w:val="24"/>
        </w:rPr>
      </w:pPr>
      <w:r>
        <w:rPr>
          <w:rFonts w:hint="eastAsia" w:ascii="宋体" w:hAnsi="宋体"/>
          <w:color w:val="000000"/>
          <w:sz w:val="24"/>
        </w:rPr>
        <w:t>2、报价人需为加工型企业，且具备生产加工废弃油脂的资质能力（提供相关资质证书或加工型企业证明资料复印件（加盖公章））。</w:t>
      </w:r>
    </w:p>
    <w:p>
      <w:pPr>
        <w:spacing w:line="360" w:lineRule="auto"/>
        <w:rPr>
          <w:b/>
          <w:color w:val="000000"/>
          <w:sz w:val="28"/>
        </w:rPr>
      </w:pPr>
      <w:r>
        <w:rPr>
          <w:rFonts w:hint="eastAsia"/>
          <w:b/>
          <w:color w:val="000000"/>
          <w:sz w:val="28"/>
        </w:rPr>
        <w:t>三、油品质量及提货要求</w:t>
      </w:r>
    </w:p>
    <w:p>
      <w:pPr>
        <w:spacing w:line="360" w:lineRule="auto"/>
        <w:ind w:right="25" w:rightChars="12" w:firstLine="424" w:firstLineChars="177"/>
        <w:rPr>
          <w:rFonts w:ascii="宋体" w:hAnsi="宋体"/>
          <w:color w:val="000000"/>
          <w:sz w:val="24"/>
        </w:rPr>
      </w:pPr>
      <w:r>
        <w:rPr>
          <w:rFonts w:hint="eastAsia" w:ascii="宋体" w:hAnsi="宋体"/>
          <w:color w:val="000000"/>
          <w:sz w:val="24"/>
        </w:rPr>
        <w:t>1、本项目油品质量交付标准：水分及挥发物≤6%。如超过交付标准，双方进行协商采取减重处理，按每车实际超出的水分比例扣减该车的发货重量。（举例：水分及挥发物的交付标准是≤6%，发货一车过磅重量30吨，如双方鉴定实际发货水分及挥发物为8%，超出2%，进行减重处理，计算可得：减重数量0.6吨【计算公式：30*(8%-6%)】，最后本车油脂实际重量以29.4吨【计算公式：30*[1-(8%-6%)]】结算。）</w:t>
      </w:r>
    </w:p>
    <w:p>
      <w:pPr>
        <w:spacing w:line="360" w:lineRule="auto"/>
        <w:ind w:right="25" w:rightChars="12" w:firstLine="424" w:firstLineChars="177"/>
        <w:rPr>
          <w:rFonts w:ascii="宋体" w:hAnsi="宋体"/>
          <w:color w:val="000000"/>
          <w:sz w:val="24"/>
        </w:rPr>
      </w:pPr>
      <w:r>
        <w:rPr>
          <w:rFonts w:hint="eastAsia" w:ascii="宋体" w:hAnsi="宋体"/>
          <w:color w:val="000000"/>
          <w:sz w:val="24"/>
        </w:rPr>
        <w:t>2、油脂现场装车完毕后取随车样，由出让方立即对样品进行水分检测，确定是否达到质量交付标准；经双方现场确认，对装车的油脂品质无异议后，成交人方可提货离场。</w:t>
      </w:r>
    </w:p>
    <w:p>
      <w:pPr>
        <w:spacing w:line="360" w:lineRule="auto"/>
        <w:ind w:right="25" w:rightChars="12" w:firstLine="424" w:firstLineChars="177"/>
        <w:rPr>
          <w:rFonts w:ascii="宋体" w:hAnsi="宋体"/>
          <w:color w:val="000000"/>
          <w:sz w:val="24"/>
        </w:rPr>
      </w:pPr>
      <w:r>
        <w:rPr>
          <w:rFonts w:hint="eastAsia" w:ascii="宋体" w:hAnsi="宋体"/>
          <w:color w:val="000000"/>
          <w:sz w:val="24"/>
        </w:rPr>
        <w:t>3、本项目油品分批次进行提货，每周提货约</w:t>
      </w:r>
      <w:r>
        <w:rPr>
          <w:rFonts w:ascii="宋体" w:hAnsi="宋体"/>
          <w:color w:val="000000"/>
          <w:sz w:val="24"/>
        </w:rPr>
        <w:t>60-80</w:t>
      </w:r>
      <w:r>
        <w:rPr>
          <w:rFonts w:hint="eastAsia" w:ascii="宋体" w:hAnsi="宋体"/>
          <w:color w:val="000000"/>
          <w:sz w:val="24"/>
        </w:rPr>
        <w:t>吨，具体以出让方要求为准。</w:t>
      </w:r>
    </w:p>
    <w:p>
      <w:pPr>
        <w:spacing w:line="360" w:lineRule="auto"/>
        <w:ind w:right="25" w:rightChars="12" w:firstLine="424" w:firstLineChars="177"/>
        <w:rPr>
          <w:rFonts w:hint="eastAsia" w:ascii="宋体" w:hAnsi="宋体"/>
          <w:color w:val="000000"/>
          <w:sz w:val="24"/>
        </w:rPr>
      </w:pPr>
      <w:r>
        <w:rPr>
          <w:rFonts w:hint="eastAsia" w:ascii="宋体" w:hAnsi="宋体"/>
          <w:color w:val="000000"/>
          <w:sz w:val="24"/>
        </w:rPr>
        <w:t>4、提货期间，若提货当日对应的卓创咨询网（参考网站https://mixoil.chem99.com/channel/biodiesel/）的市场价格高于或低于合同签订价格10%的，当次提货甲乙双方按超出部分的50%作加减结算，实现风险和收益共担，保障双方利益。周六、节假日提货，按假前一天报价为准。（举例：合同成交价为5000元/吨，提货当日卓创网的价格为5700元/吨超出合同价格的10%，则客户当车</w:t>
      </w:r>
      <w:r>
        <w:rPr>
          <w:rFonts w:hint="eastAsia" w:ascii="宋体" w:hAnsi="宋体"/>
          <w:color w:val="000000"/>
          <w:sz w:val="24"/>
          <w:lang w:val="en-US" w:eastAsia="zh-CN"/>
        </w:rPr>
        <w:t>结算</w:t>
      </w:r>
      <w:r>
        <w:rPr>
          <w:rFonts w:hint="eastAsia" w:ascii="宋体" w:hAnsi="宋体"/>
          <w:color w:val="000000"/>
          <w:sz w:val="24"/>
        </w:rPr>
        <w:t>价为5000+（5700-5000*(1+10%)）*50%=5100元。合同成交价为5000元/吨，提货当日卓创网的价格为4300元/吨低于合同价格的10%，则客户当车</w:t>
      </w:r>
      <w:r>
        <w:rPr>
          <w:rFonts w:hint="eastAsia" w:ascii="宋体" w:hAnsi="宋体"/>
          <w:color w:val="000000"/>
          <w:sz w:val="24"/>
          <w:lang w:val="en-US" w:eastAsia="zh-CN"/>
        </w:rPr>
        <w:t>结算</w:t>
      </w:r>
      <w:r>
        <w:rPr>
          <w:rFonts w:hint="eastAsia" w:ascii="宋体" w:hAnsi="宋体"/>
          <w:color w:val="000000"/>
          <w:sz w:val="24"/>
        </w:rPr>
        <w:t>价为5000+（4300-5000*(1-10%)）*50%=4900元。）</w:t>
      </w:r>
    </w:p>
    <w:p>
      <w:pPr>
        <w:spacing w:line="360" w:lineRule="auto"/>
        <w:rPr>
          <w:b/>
          <w:color w:val="000000"/>
          <w:sz w:val="28"/>
        </w:rPr>
      </w:pPr>
      <w:r>
        <w:rPr>
          <w:rFonts w:hint="eastAsia"/>
          <w:b/>
          <w:color w:val="000000"/>
          <w:sz w:val="28"/>
        </w:rPr>
        <w:t>四、竞卖规则</w:t>
      </w:r>
    </w:p>
    <w:p>
      <w:pPr>
        <w:spacing w:line="360" w:lineRule="auto"/>
        <w:ind w:right="25" w:rightChars="12" w:firstLine="424" w:firstLineChars="177"/>
        <w:rPr>
          <w:rFonts w:ascii="宋体" w:hAnsi="宋体"/>
          <w:color w:val="000000"/>
          <w:sz w:val="24"/>
        </w:rPr>
      </w:pPr>
      <w:r>
        <w:rPr>
          <w:rFonts w:hint="eastAsia" w:ascii="宋体" w:hAnsi="宋体"/>
          <w:color w:val="000000"/>
          <w:sz w:val="24"/>
        </w:rPr>
        <w:t>1、本次要求报价人密封报价，每一报价人可以作一次报价，且只能有一个报价，不能有二个或多个报价。对符合要求的报价人，报价最高的报价人确定为成交人。</w:t>
      </w:r>
    </w:p>
    <w:p>
      <w:pPr>
        <w:spacing w:line="360" w:lineRule="auto"/>
        <w:ind w:right="25" w:rightChars="12" w:firstLine="424" w:firstLineChars="177"/>
        <w:rPr>
          <w:rFonts w:ascii="宋体" w:hAnsi="宋体"/>
          <w:color w:val="000000"/>
          <w:sz w:val="24"/>
        </w:rPr>
      </w:pPr>
      <w:r>
        <w:rPr>
          <w:rFonts w:hint="eastAsia" w:ascii="宋体" w:hAnsi="宋体"/>
          <w:color w:val="000000"/>
          <w:sz w:val="24"/>
        </w:rPr>
        <w:t>2、若出现最高报价有二个或多个相同的情况，则由最高报价相同的竞卖客户进行现场二次或多次报价（报价不得低于第一次报价为有效报价），直至出现唯一的最高报价。</w:t>
      </w:r>
    </w:p>
    <w:p>
      <w:pPr>
        <w:spacing w:line="360" w:lineRule="auto"/>
        <w:rPr>
          <w:b/>
          <w:color w:val="000000"/>
          <w:sz w:val="28"/>
        </w:rPr>
      </w:pPr>
      <w:r>
        <w:rPr>
          <w:rFonts w:hint="eastAsia"/>
          <w:b/>
          <w:color w:val="000000"/>
          <w:sz w:val="28"/>
        </w:rPr>
        <w:t>五、货款支付方式</w:t>
      </w:r>
    </w:p>
    <w:p>
      <w:pPr>
        <w:spacing w:line="360" w:lineRule="auto"/>
        <w:ind w:right="25" w:rightChars="12" w:firstLine="424" w:firstLineChars="177"/>
        <w:rPr>
          <w:rFonts w:ascii="宋体" w:hAnsi="宋体"/>
          <w:color w:val="000000"/>
          <w:sz w:val="24"/>
        </w:rPr>
      </w:pPr>
      <w:r>
        <w:rPr>
          <w:rFonts w:hint="eastAsia" w:ascii="宋体" w:hAnsi="宋体"/>
          <w:color w:val="000000"/>
          <w:sz w:val="24"/>
        </w:rPr>
        <w:t>1、成交人在合同签订后一个工作日内预缴纳总货款的20%作为履约保证金（暂定总货款为</w:t>
      </w:r>
      <w:r>
        <w:rPr>
          <w:rFonts w:hint="eastAsia" w:ascii="宋体" w:hAnsi="宋体"/>
          <w:color w:val="000000"/>
          <w:sz w:val="24"/>
          <w:lang w:val="en-US" w:eastAsia="zh-CN"/>
        </w:rPr>
        <w:t>2</w:t>
      </w:r>
      <w:r>
        <w:rPr>
          <w:rFonts w:hint="eastAsia" w:ascii="宋体" w:hAnsi="宋体"/>
          <w:sz w:val="24"/>
          <w:lang w:val="en-US" w:eastAsia="zh-CN"/>
        </w:rPr>
        <w:t>3</w:t>
      </w:r>
      <w:r>
        <w:rPr>
          <w:rFonts w:hint="eastAsia" w:ascii="宋体" w:hAnsi="宋体"/>
          <w:sz w:val="24"/>
        </w:rPr>
        <w:t>0吨</w:t>
      </w:r>
      <w:r>
        <w:rPr>
          <w:rFonts w:hint="eastAsia" w:ascii="宋体" w:hAnsi="宋体"/>
          <w:color w:val="000000"/>
          <w:sz w:val="24"/>
        </w:rPr>
        <w:t>*成交单价，最终结算以实际过磅数量为准）。</w:t>
      </w:r>
    </w:p>
    <w:p>
      <w:pPr>
        <w:spacing w:line="360" w:lineRule="auto"/>
        <w:ind w:right="25" w:rightChars="12" w:firstLine="424" w:firstLineChars="177"/>
        <w:rPr>
          <w:rFonts w:ascii="宋体" w:hAnsi="宋体"/>
          <w:color w:val="000000"/>
          <w:sz w:val="24"/>
        </w:rPr>
      </w:pPr>
      <w:r>
        <w:rPr>
          <w:rFonts w:hint="eastAsia" w:ascii="宋体" w:hAnsi="宋体"/>
          <w:color w:val="000000"/>
          <w:sz w:val="24"/>
        </w:rPr>
        <w:t>2、成交人按</w:t>
      </w:r>
      <w:r>
        <w:rPr>
          <w:rFonts w:ascii="宋体" w:hAnsi="宋体"/>
          <w:color w:val="000000"/>
          <w:sz w:val="24"/>
        </w:rPr>
        <w:t>“</w:t>
      </w:r>
      <w:r>
        <w:rPr>
          <w:rFonts w:hint="eastAsia" w:ascii="宋体" w:hAnsi="宋体"/>
          <w:color w:val="000000"/>
          <w:sz w:val="24"/>
        </w:rPr>
        <w:t>约定周提货计划，每周提货约</w:t>
      </w:r>
      <w:r>
        <w:rPr>
          <w:rFonts w:ascii="宋体" w:hAnsi="宋体"/>
          <w:color w:val="000000"/>
          <w:sz w:val="24"/>
        </w:rPr>
        <w:t>60-80</w:t>
      </w:r>
      <w:r>
        <w:rPr>
          <w:rFonts w:hint="eastAsia" w:ascii="宋体" w:hAnsi="宋体"/>
          <w:color w:val="000000"/>
          <w:sz w:val="24"/>
        </w:rPr>
        <w:t>吨</w:t>
      </w:r>
      <w:r>
        <w:rPr>
          <w:rFonts w:ascii="宋体" w:hAnsi="宋体"/>
          <w:color w:val="000000"/>
          <w:sz w:val="24"/>
        </w:rPr>
        <w:t>”</w:t>
      </w:r>
      <w:r>
        <w:rPr>
          <w:rFonts w:hint="eastAsia" w:ascii="宋体" w:hAnsi="宋体"/>
          <w:color w:val="000000"/>
          <w:sz w:val="24"/>
        </w:rPr>
        <w:t>,款到发货，出让方收到当次提货数量的全部货款后发出对应数量的油脂。</w:t>
      </w:r>
    </w:p>
    <w:p>
      <w:pPr>
        <w:spacing w:line="360" w:lineRule="auto"/>
        <w:ind w:right="25" w:rightChars="12" w:firstLine="424" w:firstLineChars="177"/>
        <w:rPr>
          <w:rFonts w:ascii="宋体" w:hAnsi="宋体"/>
          <w:color w:val="000000"/>
          <w:sz w:val="24"/>
        </w:rPr>
      </w:pPr>
      <w:r>
        <w:rPr>
          <w:rFonts w:hint="eastAsia" w:ascii="宋体" w:hAnsi="宋体"/>
          <w:color w:val="000000"/>
          <w:sz w:val="24"/>
        </w:rPr>
        <w:t>3、最后一批油脂提货时，履约保证金可释放作为货款，提款货款如高于履约保证金的，则成交人需在提货前一周周五前补齐差额，若最后一批油脂提款货款低于履约保证金的，则出让方在提货之日起10个工作日内无息退回差额。</w:t>
      </w:r>
    </w:p>
    <w:p>
      <w:pPr>
        <w:spacing w:line="360" w:lineRule="auto"/>
        <w:rPr>
          <w:rFonts w:ascii="宋体" w:hAnsi="宋体"/>
          <w:color w:val="000000"/>
          <w:sz w:val="24"/>
        </w:rPr>
      </w:pPr>
      <w:r>
        <w:rPr>
          <w:rFonts w:hint="eastAsia"/>
          <w:b/>
          <w:color w:val="000000"/>
          <w:sz w:val="28"/>
        </w:rPr>
        <w:t>六、竞卖底价</w:t>
      </w:r>
    </w:p>
    <w:p>
      <w:pPr>
        <w:spacing w:line="360" w:lineRule="auto"/>
        <w:ind w:right="25" w:rightChars="12" w:firstLine="424" w:firstLineChars="177"/>
        <w:rPr>
          <w:rFonts w:ascii="宋体" w:hAnsi="宋体"/>
          <w:color w:val="000000"/>
          <w:sz w:val="24"/>
        </w:rPr>
      </w:pPr>
      <w:r>
        <w:rPr>
          <w:rFonts w:hint="eastAsia" w:ascii="宋体" w:hAnsi="宋体"/>
          <w:color w:val="000000"/>
          <w:sz w:val="24"/>
        </w:rPr>
        <w:t>竞卖底价为人民</w:t>
      </w:r>
      <w:r>
        <w:rPr>
          <w:rFonts w:hint="eastAsia" w:ascii="宋体" w:hAnsi="宋体"/>
          <w:color w:val="auto"/>
          <w:sz w:val="24"/>
        </w:rPr>
        <w:t xml:space="preserve">币 </w:t>
      </w:r>
      <w:r>
        <w:rPr>
          <w:rFonts w:hint="eastAsia" w:ascii="宋体" w:hAnsi="宋体"/>
          <w:color w:val="auto"/>
          <w:sz w:val="24"/>
          <w:u w:val="single"/>
          <w:lang w:val="en-US" w:eastAsia="zh-CN"/>
        </w:rPr>
        <w:t>7250</w:t>
      </w:r>
      <w:r>
        <w:rPr>
          <w:rFonts w:ascii="宋体" w:hAnsi="宋体"/>
          <w:color w:val="auto"/>
          <w:sz w:val="24"/>
          <w:u w:val="single"/>
        </w:rPr>
        <w:t>元/吨</w:t>
      </w:r>
      <w:r>
        <w:rPr>
          <w:rFonts w:ascii="宋体" w:hAnsi="宋体"/>
          <w:color w:val="000000"/>
          <w:sz w:val="24"/>
        </w:rPr>
        <w:t>（含税</w:t>
      </w:r>
      <w:r>
        <w:rPr>
          <w:rFonts w:hint="eastAsia" w:ascii="宋体" w:hAnsi="宋体"/>
          <w:color w:val="000000"/>
          <w:sz w:val="24"/>
        </w:rPr>
        <w:t>，低于竞卖底价的无效。报价人全额承担包含装卸、运输、过磅等所有费用。</w:t>
      </w:r>
    </w:p>
    <w:p>
      <w:pPr>
        <w:spacing w:line="360" w:lineRule="auto"/>
        <w:rPr>
          <w:b/>
          <w:color w:val="000000"/>
          <w:sz w:val="28"/>
        </w:rPr>
      </w:pPr>
      <w:r>
        <w:rPr>
          <w:rFonts w:hint="eastAsia"/>
          <w:b/>
          <w:color w:val="000000"/>
          <w:sz w:val="28"/>
        </w:rPr>
        <w:t>七、开标时间及地址</w:t>
      </w:r>
    </w:p>
    <w:p>
      <w:pPr>
        <w:spacing w:line="360" w:lineRule="auto"/>
        <w:ind w:right="25" w:rightChars="12" w:firstLine="480" w:firstLineChars="200"/>
        <w:rPr>
          <w:rFonts w:hint="eastAsia" w:ascii="宋体" w:hAnsi="宋体" w:eastAsia="宋体"/>
          <w:color w:val="000000"/>
          <w:sz w:val="24"/>
          <w:lang w:eastAsia="zh-CN"/>
        </w:rPr>
      </w:pPr>
      <w:r>
        <w:rPr>
          <w:rFonts w:hint="eastAsia" w:ascii="宋体" w:hAnsi="宋体"/>
          <w:color w:val="000000"/>
          <w:sz w:val="24"/>
        </w:rPr>
        <w:t>开标时间：</w:t>
      </w:r>
      <w:r>
        <w:rPr>
          <w:rFonts w:hint="eastAsia" w:ascii="宋体" w:hAnsi="宋体"/>
          <w:color w:val="auto"/>
          <w:sz w:val="24"/>
        </w:rPr>
        <w:t>2022年</w:t>
      </w:r>
      <w:r>
        <w:rPr>
          <w:rFonts w:hint="eastAsia" w:ascii="宋体" w:hAnsi="宋体"/>
          <w:color w:val="auto"/>
          <w:sz w:val="24"/>
          <w:lang w:val="en-US" w:eastAsia="zh-CN"/>
        </w:rPr>
        <w:t>7</w:t>
      </w:r>
      <w:r>
        <w:rPr>
          <w:rFonts w:hint="eastAsia" w:ascii="宋体" w:hAnsi="宋体"/>
          <w:color w:val="auto"/>
          <w:sz w:val="24"/>
        </w:rPr>
        <w:t>月</w:t>
      </w:r>
      <w:r>
        <w:rPr>
          <w:rFonts w:hint="eastAsia" w:ascii="宋体" w:hAnsi="宋体"/>
          <w:color w:val="auto"/>
          <w:sz w:val="24"/>
          <w:lang w:val="en-US" w:eastAsia="zh-CN"/>
        </w:rPr>
        <w:t>5</w:t>
      </w:r>
      <w:r>
        <w:rPr>
          <w:rFonts w:hint="eastAsia" w:ascii="宋体" w:hAnsi="宋体"/>
          <w:color w:val="auto"/>
          <w:sz w:val="24"/>
        </w:rPr>
        <w:t>日（星期</w:t>
      </w:r>
      <w:r>
        <w:rPr>
          <w:rFonts w:hint="eastAsia" w:ascii="宋体" w:hAnsi="宋体"/>
          <w:color w:val="auto"/>
          <w:sz w:val="24"/>
          <w:lang w:val="en-US" w:eastAsia="zh-CN"/>
        </w:rPr>
        <w:t>二</w:t>
      </w:r>
      <w:r>
        <w:rPr>
          <w:rFonts w:hint="eastAsia" w:ascii="宋体" w:hAnsi="宋体"/>
          <w:color w:val="auto"/>
          <w:sz w:val="24"/>
        </w:rPr>
        <w:t>）</w:t>
      </w:r>
      <w:r>
        <w:rPr>
          <w:rFonts w:hint="eastAsia" w:ascii="宋体" w:hAnsi="宋体"/>
          <w:color w:val="auto"/>
          <w:sz w:val="24"/>
          <w:lang w:val="en-US" w:eastAsia="zh-CN"/>
        </w:rPr>
        <w:t>下午14</w:t>
      </w:r>
      <w:r>
        <w:rPr>
          <w:rFonts w:hint="eastAsia" w:ascii="宋体" w:hAnsi="宋体"/>
          <w:color w:val="auto"/>
          <w:sz w:val="24"/>
        </w:rPr>
        <w:t>：</w:t>
      </w:r>
      <w:r>
        <w:rPr>
          <w:rFonts w:hint="eastAsia" w:ascii="宋体" w:hAnsi="宋体"/>
          <w:color w:val="auto"/>
          <w:sz w:val="24"/>
          <w:lang w:val="en-US" w:eastAsia="zh-CN"/>
        </w:rPr>
        <w:t>3</w:t>
      </w:r>
      <w:r>
        <w:rPr>
          <w:rFonts w:ascii="宋体" w:hAnsi="宋体"/>
          <w:color w:val="auto"/>
          <w:sz w:val="24"/>
        </w:rPr>
        <w:t>0</w:t>
      </w:r>
    </w:p>
    <w:p>
      <w:pPr>
        <w:spacing w:line="360" w:lineRule="auto"/>
        <w:ind w:firstLine="480" w:firstLineChars="200"/>
        <w:rPr>
          <w:rFonts w:hint="eastAsia" w:ascii="宋体" w:hAnsi="宋体"/>
          <w:color w:val="000000"/>
          <w:sz w:val="24"/>
        </w:rPr>
      </w:pPr>
      <w:bookmarkStart w:id="1" w:name="OLE_LINK2"/>
      <w:r>
        <w:rPr>
          <w:rFonts w:hint="eastAsia" w:ascii="宋体" w:hAnsi="宋体"/>
          <w:color w:val="000000"/>
          <w:sz w:val="24"/>
        </w:rPr>
        <w:t>为响应新型冠状病毒肺炎防疫工作，本项目报价人仅可邮寄递交报价文件。</w:t>
      </w:r>
    </w:p>
    <w:p>
      <w:pPr>
        <w:spacing w:line="360" w:lineRule="auto"/>
        <w:ind w:firstLine="480" w:firstLineChars="200"/>
        <w:rPr>
          <w:rFonts w:hint="eastAsia" w:ascii="宋体" w:hAnsi="宋体"/>
          <w:color w:val="000000"/>
          <w:sz w:val="24"/>
        </w:rPr>
      </w:pPr>
      <w:r>
        <w:rPr>
          <w:rFonts w:hint="eastAsia" w:ascii="宋体" w:hAnsi="宋体"/>
          <w:color w:val="000000"/>
          <w:sz w:val="24"/>
        </w:rPr>
        <w:t>报价人必须确保报价文件密封完好，在开标截止时间前一日送达采购人处，须使用顺丰速运提前寄送（运费自理，采购人拒收到付件），因邮寄造成报价文件破损无效或文件丢失的责任由报价人自负，因快递派件人员无工作证等原因（如顺丰即日达）造成快递派件问题的责任由报价人自负，开标时间后送达的报价文件无效。</w:t>
      </w:r>
    </w:p>
    <w:p>
      <w:pPr>
        <w:spacing w:line="360" w:lineRule="auto"/>
        <w:ind w:firstLine="480" w:firstLineChars="200"/>
        <w:rPr>
          <w:rFonts w:ascii="宋体" w:hAnsi="宋体"/>
          <w:color w:val="000000"/>
          <w:sz w:val="24"/>
        </w:rPr>
      </w:pPr>
      <w:r>
        <w:rPr>
          <w:rFonts w:hint="eastAsia" w:ascii="宋体" w:hAnsi="宋体"/>
          <w:color w:val="000000"/>
          <w:sz w:val="24"/>
        </w:rPr>
        <w:t>收件地址：东莞市麻涌镇大步村海心沙岛东莞市东实新能源有限公司管理中心6楼招标成本部</w:t>
      </w:r>
    </w:p>
    <w:bookmarkEnd w:id="1"/>
    <w:p>
      <w:pPr>
        <w:spacing w:line="360" w:lineRule="auto"/>
        <w:ind w:firstLine="480" w:firstLineChars="200"/>
        <w:rPr>
          <w:rFonts w:ascii="宋体" w:hAnsi="宋体"/>
          <w:color w:val="000000"/>
          <w:sz w:val="24"/>
        </w:rPr>
      </w:pPr>
      <w:r>
        <w:rPr>
          <w:rFonts w:hint="eastAsia" w:ascii="宋体" w:hAnsi="宋体"/>
          <w:color w:val="000000"/>
          <w:sz w:val="24"/>
        </w:rPr>
        <w:t>联 系 人：祁小姐</w:t>
      </w:r>
    </w:p>
    <w:p>
      <w:pPr>
        <w:spacing w:line="360" w:lineRule="auto"/>
        <w:ind w:firstLine="480" w:firstLineChars="200"/>
        <w:rPr>
          <w:rFonts w:ascii="宋体" w:hAnsi="宋体"/>
          <w:color w:val="000000"/>
          <w:sz w:val="24"/>
        </w:rPr>
      </w:pPr>
      <w:r>
        <w:rPr>
          <w:rFonts w:hint="eastAsia" w:ascii="宋体" w:hAnsi="宋体"/>
          <w:color w:val="000000"/>
          <w:sz w:val="24"/>
        </w:rPr>
        <w:t>联系电话：0769-39028733</w:t>
      </w:r>
    </w:p>
    <w:p>
      <w:pPr>
        <w:spacing w:line="360" w:lineRule="auto"/>
        <w:rPr>
          <w:b/>
          <w:color w:val="000000"/>
          <w:sz w:val="28"/>
        </w:rPr>
      </w:pPr>
      <w:r>
        <w:rPr>
          <w:rFonts w:hint="eastAsia"/>
          <w:b/>
          <w:color w:val="000000"/>
          <w:sz w:val="28"/>
        </w:rPr>
        <w:t>八、保证金</w:t>
      </w:r>
    </w:p>
    <w:p>
      <w:pPr>
        <w:spacing w:line="360" w:lineRule="auto"/>
        <w:ind w:right="25" w:rightChars="12" w:firstLine="424" w:firstLineChars="177"/>
        <w:rPr>
          <w:rFonts w:ascii="宋体" w:hAnsi="宋体"/>
          <w:color w:val="000000"/>
          <w:sz w:val="24"/>
        </w:rPr>
      </w:pPr>
      <w:r>
        <w:rPr>
          <w:rFonts w:hint="eastAsia" w:ascii="宋体" w:hAnsi="宋体"/>
          <w:color w:val="000000"/>
          <w:sz w:val="24"/>
        </w:rPr>
        <w:t>各报价人在竞卖截止前需缴存（暂定竞卖价2%）</w:t>
      </w:r>
      <w:r>
        <w:rPr>
          <w:rFonts w:hint="eastAsia" w:ascii="微软雅黑" w:hAnsi="微软雅黑" w:eastAsia="微软雅黑" w:cs="微软雅黑"/>
          <w:color w:val="000000"/>
          <w:sz w:val="24"/>
        </w:rPr>
        <w:t>¥</w:t>
      </w:r>
      <w:r>
        <w:rPr>
          <w:rFonts w:hint="eastAsia" w:ascii="宋体" w:hAnsi="宋体"/>
          <w:color w:val="auto"/>
          <w:sz w:val="24"/>
          <w:u w:val="single"/>
          <w:lang w:val="en-US" w:eastAsia="zh-CN"/>
        </w:rPr>
        <w:t>33350</w:t>
      </w:r>
      <w:r>
        <w:rPr>
          <w:rFonts w:hint="eastAsia" w:ascii="宋体" w:hAnsi="宋体"/>
          <w:color w:val="auto"/>
          <w:sz w:val="24"/>
          <w:u w:val="single"/>
        </w:rPr>
        <w:t>.00</w:t>
      </w:r>
      <w:r>
        <w:rPr>
          <w:rFonts w:hint="eastAsia" w:ascii="宋体" w:hAnsi="宋体"/>
          <w:color w:val="000000"/>
          <w:sz w:val="24"/>
        </w:rPr>
        <w:t>元人民币报价保证金到东莞市东实新能源有限公司，报价保证金待出让方与成交人签订合同后无息退还。保证金收款信息：</w:t>
      </w:r>
    </w:p>
    <w:p>
      <w:pPr>
        <w:spacing w:line="360" w:lineRule="auto"/>
        <w:ind w:right="25" w:rightChars="12" w:firstLine="424" w:firstLineChars="177"/>
        <w:rPr>
          <w:rFonts w:ascii="宋体" w:hAnsi="宋体"/>
          <w:color w:val="000000"/>
          <w:sz w:val="24"/>
        </w:rPr>
      </w:pPr>
      <w:r>
        <w:rPr>
          <w:rFonts w:hint="eastAsia" w:ascii="宋体" w:hAnsi="宋体"/>
          <w:color w:val="000000"/>
          <w:sz w:val="24"/>
        </w:rPr>
        <w:t>户名：东莞市东实新能源有限公司</w:t>
      </w:r>
    </w:p>
    <w:p>
      <w:pPr>
        <w:spacing w:line="360" w:lineRule="auto"/>
        <w:ind w:right="25" w:rightChars="12" w:firstLine="424" w:firstLineChars="177"/>
        <w:rPr>
          <w:rFonts w:ascii="宋体" w:hAnsi="宋体"/>
          <w:color w:val="000000"/>
          <w:sz w:val="24"/>
        </w:rPr>
      </w:pPr>
      <w:r>
        <w:rPr>
          <w:rFonts w:hint="eastAsia" w:ascii="宋体" w:hAnsi="宋体"/>
          <w:color w:val="000000"/>
          <w:sz w:val="24"/>
        </w:rPr>
        <w:t>银行：东莞农村商业银行中心支行</w:t>
      </w:r>
    </w:p>
    <w:p>
      <w:pPr>
        <w:spacing w:line="360" w:lineRule="auto"/>
        <w:ind w:right="25" w:rightChars="12" w:firstLine="424" w:firstLineChars="177"/>
        <w:rPr>
          <w:rFonts w:ascii="宋体" w:hAnsi="宋体"/>
          <w:color w:val="000000"/>
          <w:sz w:val="24"/>
        </w:rPr>
      </w:pPr>
      <w:r>
        <w:rPr>
          <w:rFonts w:hint="eastAsia" w:ascii="宋体" w:hAnsi="宋体"/>
          <w:color w:val="000000"/>
          <w:sz w:val="24"/>
        </w:rPr>
        <w:t>账号：3800 1019 0010 0092 98</w:t>
      </w:r>
    </w:p>
    <w:p>
      <w:pPr>
        <w:spacing w:line="360" w:lineRule="auto"/>
        <w:ind w:right="25" w:rightChars="12" w:firstLine="424" w:firstLineChars="177"/>
        <w:rPr>
          <w:rFonts w:ascii="宋体" w:hAnsi="宋体"/>
          <w:color w:val="000000"/>
          <w:sz w:val="24"/>
        </w:rPr>
      </w:pPr>
      <w:r>
        <w:rPr>
          <w:rFonts w:hint="eastAsia" w:ascii="宋体" w:hAnsi="宋体"/>
          <w:color w:val="000000"/>
          <w:sz w:val="24"/>
        </w:rPr>
        <w:t>地址：东莞市麻涌镇大步村海心沙岛麻涌垃圾处理厂。</w:t>
      </w:r>
    </w:p>
    <w:p>
      <w:pPr>
        <w:spacing w:line="360" w:lineRule="auto"/>
        <w:rPr>
          <w:b/>
          <w:color w:val="000000"/>
          <w:sz w:val="28"/>
        </w:rPr>
      </w:pPr>
      <w:r>
        <w:rPr>
          <w:rFonts w:hint="eastAsia"/>
          <w:b/>
          <w:color w:val="000000"/>
          <w:sz w:val="28"/>
        </w:rPr>
        <w:t>九、合同签订</w:t>
      </w:r>
    </w:p>
    <w:p>
      <w:pPr>
        <w:spacing w:line="360" w:lineRule="auto"/>
        <w:ind w:right="25" w:rightChars="12" w:firstLine="424" w:firstLineChars="177"/>
        <w:rPr>
          <w:rFonts w:ascii="宋体" w:hAnsi="宋体"/>
          <w:color w:val="000000"/>
          <w:sz w:val="24"/>
        </w:rPr>
      </w:pPr>
      <w:r>
        <w:rPr>
          <w:rFonts w:hint="eastAsia" w:ascii="宋体" w:hAnsi="宋体"/>
          <w:color w:val="000000"/>
          <w:sz w:val="24"/>
        </w:rPr>
        <w:t>1、合同签订的依据为竞卖邀请函、报价文件及补充说明等。确定中标单位后，成交人在2天内与出让方签订合同。</w:t>
      </w:r>
    </w:p>
    <w:p>
      <w:pPr>
        <w:spacing w:line="360" w:lineRule="auto"/>
        <w:ind w:right="25" w:rightChars="12" w:firstLine="424" w:firstLineChars="177"/>
        <w:rPr>
          <w:rFonts w:hint="eastAsia" w:ascii="宋体" w:hAnsi="宋体"/>
          <w:color w:val="000000"/>
          <w:sz w:val="24"/>
        </w:rPr>
      </w:pPr>
      <w:r>
        <w:rPr>
          <w:rFonts w:hint="eastAsia" w:ascii="宋体" w:hAnsi="宋体"/>
          <w:color w:val="000000"/>
          <w:sz w:val="24"/>
        </w:rPr>
        <w:t>2、若成交人未能在2日内与出让方签订合同的，将被视为自动放弃中标资格，其缴纳的报价保证金或履约保证金也将被视为违约金，出让方有权没收其保证金。</w:t>
      </w:r>
    </w:p>
    <w:p>
      <w:pPr>
        <w:spacing w:line="360" w:lineRule="auto"/>
        <w:ind w:right="25" w:rightChars="12" w:firstLine="424" w:firstLineChars="177"/>
        <w:rPr>
          <w:rFonts w:ascii="宋体" w:hAnsi="宋体"/>
          <w:color w:val="000000"/>
          <w:sz w:val="24"/>
        </w:rPr>
      </w:pPr>
      <w:r>
        <w:rPr>
          <w:rFonts w:hint="eastAsia" w:ascii="宋体" w:hAnsi="宋体"/>
          <w:color w:val="000000"/>
          <w:sz w:val="24"/>
        </w:rPr>
        <w:t>3.销售合同以</w:t>
      </w:r>
      <w:r>
        <w:rPr>
          <w:rFonts w:hint="eastAsia" w:ascii="宋体" w:hAnsi="宋体"/>
          <w:color w:val="000000"/>
          <w:sz w:val="24"/>
          <w:lang w:val="en-US" w:eastAsia="zh-CN"/>
        </w:rPr>
        <w:t>2</w:t>
      </w:r>
      <w:r>
        <w:rPr>
          <w:rFonts w:hint="eastAsia" w:ascii="宋体" w:hAnsi="宋体"/>
          <w:sz w:val="24"/>
        </w:rPr>
        <w:t>00吨</w:t>
      </w:r>
      <w:r>
        <w:rPr>
          <w:rFonts w:hint="eastAsia" w:ascii="宋体" w:hAnsi="宋体"/>
          <w:color w:val="000000"/>
          <w:sz w:val="24"/>
        </w:rPr>
        <w:t>作为合同的签订数量，最终以过磅实际数据为准进行结算。</w:t>
      </w:r>
    </w:p>
    <w:p>
      <w:pPr>
        <w:spacing w:line="360" w:lineRule="auto"/>
        <w:rPr>
          <w:b/>
          <w:color w:val="000000"/>
          <w:sz w:val="28"/>
        </w:rPr>
      </w:pPr>
      <w:r>
        <w:rPr>
          <w:rFonts w:hint="eastAsia"/>
          <w:b/>
          <w:color w:val="000000"/>
          <w:sz w:val="28"/>
        </w:rPr>
        <w:t>十、报价文件的组成部分</w:t>
      </w:r>
    </w:p>
    <w:p>
      <w:pPr>
        <w:spacing w:line="360" w:lineRule="auto"/>
        <w:ind w:right="25" w:rightChars="12" w:firstLine="425"/>
        <w:rPr>
          <w:rFonts w:ascii="宋体" w:hAnsi="宋体"/>
          <w:b/>
          <w:color w:val="000000"/>
          <w:sz w:val="24"/>
        </w:rPr>
      </w:pPr>
      <w:r>
        <w:rPr>
          <w:rFonts w:hint="eastAsia" w:ascii="宋体" w:hAnsi="宋体"/>
          <w:b/>
          <w:color w:val="000000"/>
          <w:sz w:val="24"/>
        </w:rPr>
        <w:t>报价文件：</w:t>
      </w:r>
    </w:p>
    <w:p>
      <w:pPr>
        <w:spacing w:line="360" w:lineRule="auto"/>
        <w:ind w:right="25" w:rightChars="12" w:firstLine="424" w:firstLineChars="177"/>
        <w:rPr>
          <w:rFonts w:ascii="宋体" w:hAnsi="宋体"/>
          <w:color w:val="000000"/>
          <w:sz w:val="24"/>
        </w:rPr>
      </w:pPr>
      <w:r>
        <w:rPr>
          <w:rFonts w:hint="eastAsia" w:ascii="宋体" w:hAnsi="宋体"/>
          <w:color w:val="000000"/>
          <w:sz w:val="24"/>
        </w:rPr>
        <w:t>1、报价承诺函（附件一模板）；</w:t>
      </w:r>
    </w:p>
    <w:p>
      <w:pPr>
        <w:spacing w:line="360" w:lineRule="auto"/>
        <w:ind w:right="25" w:rightChars="12" w:firstLine="424" w:firstLineChars="177"/>
        <w:rPr>
          <w:rFonts w:ascii="宋体" w:hAnsi="宋体"/>
          <w:color w:val="000000"/>
          <w:sz w:val="24"/>
        </w:rPr>
      </w:pPr>
      <w:r>
        <w:rPr>
          <w:rFonts w:hint="eastAsia" w:ascii="宋体" w:hAnsi="宋体"/>
          <w:color w:val="000000"/>
          <w:sz w:val="24"/>
        </w:rPr>
        <w:t>2、报价人的营业执照复印件（附件二模板）；</w:t>
      </w:r>
    </w:p>
    <w:p>
      <w:pPr>
        <w:spacing w:line="360" w:lineRule="auto"/>
        <w:ind w:right="25" w:rightChars="12" w:firstLine="424" w:firstLineChars="177"/>
        <w:rPr>
          <w:rFonts w:ascii="宋体" w:hAnsi="宋体"/>
          <w:color w:val="000000"/>
          <w:sz w:val="24"/>
        </w:rPr>
      </w:pPr>
      <w:r>
        <w:rPr>
          <w:rFonts w:hint="eastAsia" w:ascii="宋体" w:hAnsi="宋体"/>
          <w:color w:val="000000"/>
          <w:sz w:val="24"/>
        </w:rPr>
        <w:t>3、报价人资质证书或加工型企业证明资料复印件（附件三模板）；</w:t>
      </w:r>
    </w:p>
    <w:p>
      <w:pPr>
        <w:spacing w:line="360" w:lineRule="auto"/>
        <w:ind w:right="25" w:rightChars="12" w:firstLine="424" w:firstLineChars="177"/>
        <w:rPr>
          <w:rFonts w:ascii="宋体" w:hAnsi="宋体"/>
          <w:color w:val="000000"/>
          <w:sz w:val="24"/>
        </w:rPr>
      </w:pPr>
      <w:r>
        <w:rPr>
          <w:rFonts w:hint="eastAsia" w:ascii="宋体" w:hAnsi="宋体"/>
          <w:color w:val="000000"/>
          <w:sz w:val="24"/>
        </w:rPr>
        <w:t>4、法人证明（附件四模板）以及法人身份证复印件；</w:t>
      </w:r>
    </w:p>
    <w:p>
      <w:pPr>
        <w:spacing w:line="360" w:lineRule="auto"/>
        <w:ind w:right="25" w:rightChars="12" w:firstLine="424" w:firstLineChars="177"/>
        <w:rPr>
          <w:rFonts w:ascii="宋体" w:hAnsi="宋体"/>
          <w:color w:val="000000"/>
          <w:sz w:val="24"/>
        </w:rPr>
      </w:pPr>
      <w:r>
        <w:rPr>
          <w:rFonts w:hint="eastAsia" w:ascii="宋体" w:hAnsi="宋体"/>
          <w:color w:val="000000"/>
          <w:sz w:val="24"/>
        </w:rPr>
        <w:t>5、法人授权书（附件五模板）及被委托人身份证复印件；</w:t>
      </w:r>
    </w:p>
    <w:p>
      <w:pPr>
        <w:spacing w:line="360" w:lineRule="auto"/>
        <w:ind w:right="25" w:rightChars="12" w:firstLine="424" w:firstLineChars="177"/>
        <w:rPr>
          <w:rFonts w:ascii="宋体" w:hAnsi="宋体"/>
          <w:color w:val="000000"/>
          <w:sz w:val="24"/>
        </w:rPr>
      </w:pPr>
      <w:r>
        <w:rPr>
          <w:rFonts w:hint="eastAsia" w:ascii="宋体" w:hAnsi="宋体"/>
          <w:color w:val="000000"/>
          <w:sz w:val="24"/>
        </w:rPr>
        <w:t>6、保证金转账凭证复印件（附件</w:t>
      </w:r>
      <w:r>
        <w:rPr>
          <w:rFonts w:hint="eastAsia" w:ascii="宋体" w:hAnsi="宋体"/>
          <w:color w:val="000000"/>
          <w:sz w:val="24"/>
          <w:lang w:val="en-US" w:eastAsia="zh-CN"/>
        </w:rPr>
        <w:t>六</w:t>
      </w:r>
      <w:r>
        <w:rPr>
          <w:rFonts w:hint="eastAsia" w:ascii="宋体" w:hAnsi="宋体"/>
          <w:color w:val="000000"/>
          <w:sz w:val="24"/>
        </w:rPr>
        <w:t>模板）。</w:t>
      </w:r>
    </w:p>
    <w:p>
      <w:pPr>
        <w:spacing w:line="360" w:lineRule="auto"/>
        <w:ind w:right="25" w:rightChars="12" w:firstLine="424" w:firstLineChars="177"/>
        <w:rPr>
          <w:rFonts w:hint="eastAsia" w:ascii="宋体" w:hAnsi="宋体"/>
          <w:color w:val="000000"/>
          <w:sz w:val="24"/>
        </w:rPr>
      </w:pPr>
      <w:r>
        <w:rPr>
          <w:rFonts w:hint="eastAsia" w:ascii="宋体" w:hAnsi="宋体"/>
          <w:color w:val="000000"/>
          <w:sz w:val="24"/>
        </w:rPr>
        <w:t>7、报价人未到场声明（邮寄报价必须提供，模板，详见附件</w:t>
      </w:r>
      <w:r>
        <w:rPr>
          <w:rFonts w:hint="eastAsia" w:ascii="宋体" w:hAnsi="宋体"/>
          <w:color w:val="000000"/>
          <w:sz w:val="24"/>
          <w:lang w:val="en-US" w:eastAsia="zh-CN"/>
        </w:rPr>
        <w:t>七</w:t>
      </w:r>
      <w:r>
        <w:rPr>
          <w:rFonts w:hint="eastAsia" w:ascii="宋体" w:hAnsi="宋体"/>
          <w:color w:val="000000"/>
          <w:sz w:val="24"/>
        </w:rPr>
        <w:t>）；</w:t>
      </w:r>
    </w:p>
    <w:p>
      <w:pPr>
        <w:spacing w:line="360" w:lineRule="auto"/>
        <w:ind w:right="25" w:rightChars="12" w:firstLine="424" w:firstLineChars="177"/>
        <w:rPr>
          <w:rFonts w:hint="eastAsia" w:ascii="宋体" w:hAnsi="宋体"/>
          <w:color w:val="000000"/>
          <w:sz w:val="24"/>
        </w:rPr>
      </w:pPr>
    </w:p>
    <w:p>
      <w:pPr>
        <w:spacing w:line="360" w:lineRule="auto"/>
        <w:ind w:right="25" w:rightChars="12" w:firstLine="424" w:firstLineChars="177"/>
        <w:rPr>
          <w:rFonts w:hint="eastAsia" w:ascii="宋体" w:hAnsi="宋体"/>
          <w:bCs/>
          <w:color w:val="000000"/>
          <w:sz w:val="24"/>
        </w:rPr>
      </w:pPr>
      <w:r>
        <w:rPr>
          <w:rFonts w:hint="eastAsia" w:ascii="宋体" w:hAnsi="宋体"/>
          <w:bCs/>
          <w:color w:val="000000"/>
          <w:sz w:val="24"/>
        </w:rPr>
        <w:t>报价人须严格按照采购人提供的表单格式报价，竞价文件必须装订完整，于骑缝处加盖竞标单位企业公章。装有竞价文件的文件袋须贴有密封条及密封文件袋封面，并于骑缝处加盖企业公章。</w:t>
      </w:r>
    </w:p>
    <w:p>
      <w:pPr>
        <w:spacing w:line="360" w:lineRule="auto"/>
        <w:ind w:right="25" w:rightChars="12" w:firstLine="426" w:firstLineChars="177"/>
        <w:rPr>
          <w:rFonts w:ascii="宋体" w:hAnsi="宋体"/>
          <w:b/>
          <w:color w:val="000000"/>
          <w:sz w:val="24"/>
        </w:rPr>
      </w:pPr>
      <w:r>
        <w:rPr>
          <w:rFonts w:hint="eastAsia" w:ascii="宋体" w:hAnsi="宋体"/>
          <w:b/>
          <w:color w:val="000000"/>
          <w:sz w:val="24"/>
        </w:rPr>
        <w:t>以上所有文件必须每页加盖公章并装订、密封完好（一式两份），报价人所递交的竞价文件必须为盖章原件，公章、私章或签字为彩色（或黑白）复印的竞价文件无效。</w:t>
      </w:r>
    </w:p>
    <w:p>
      <w:pPr>
        <w:spacing w:line="360" w:lineRule="auto"/>
        <w:rPr>
          <w:b/>
          <w:color w:val="000000"/>
          <w:sz w:val="28"/>
        </w:rPr>
      </w:pPr>
      <w:r>
        <w:rPr>
          <w:rFonts w:hint="eastAsia"/>
          <w:b/>
          <w:color w:val="000000"/>
          <w:sz w:val="28"/>
        </w:rPr>
        <w:t>十一、注意事项</w:t>
      </w:r>
    </w:p>
    <w:p>
      <w:pPr>
        <w:spacing w:line="360" w:lineRule="auto"/>
        <w:ind w:right="25" w:rightChars="12" w:firstLine="425"/>
        <w:rPr>
          <w:rFonts w:ascii="宋体" w:hAnsi="宋体"/>
          <w:color w:val="000000"/>
          <w:sz w:val="24"/>
        </w:rPr>
      </w:pPr>
      <w:r>
        <w:rPr>
          <w:rFonts w:hint="eastAsia" w:ascii="宋体" w:hAnsi="宋体"/>
          <w:color w:val="000000"/>
          <w:sz w:val="24"/>
        </w:rPr>
        <w:t>1、若报价人未按规定时间将文件送达现场，视为放弃报价资格。</w:t>
      </w:r>
    </w:p>
    <w:p>
      <w:pPr>
        <w:spacing w:line="360" w:lineRule="auto"/>
        <w:ind w:right="25" w:rightChars="12" w:firstLine="425"/>
        <w:rPr>
          <w:rFonts w:ascii="宋体" w:hAnsi="宋体"/>
          <w:color w:val="000000"/>
          <w:sz w:val="24"/>
        </w:rPr>
      </w:pPr>
      <w:r>
        <w:rPr>
          <w:rFonts w:hint="eastAsia" w:ascii="宋体" w:hAnsi="宋体"/>
          <w:color w:val="000000"/>
          <w:sz w:val="24"/>
        </w:rPr>
        <w:t>2、报价人如未按要求交纳保证金，则视为放弃报价资格或中标资格。</w:t>
      </w:r>
    </w:p>
    <w:p>
      <w:pPr>
        <w:spacing w:line="360" w:lineRule="auto"/>
        <w:ind w:right="25" w:rightChars="12" w:firstLine="425"/>
        <w:rPr>
          <w:rFonts w:ascii="宋体" w:hAnsi="宋体"/>
          <w:color w:val="000000"/>
          <w:sz w:val="24"/>
        </w:rPr>
      </w:pPr>
      <w:r>
        <w:rPr>
          <w:rFonts w:hint="eastAsia" w:ascii="宋体" w:hAnsi="宋体"/>
          <w:color w:val="000000"/>
          <w:sz w:val="24"/>
        </w:rPr>
        <w:t>3、出让方向报价人提供的有关资料和数据，是出让方现有的能使报价人利用的资料，出让方对报价人由此而做出的推论、理解和结论概不负责。</w:t>
      </w:r>
    </w:p>
    <w:p>
      <w:pPr>
        <w:spacing w:line="360" w:lineRule="auto"/>
        <w:ind w:right="25" w:rightChars="12" w:firstLine="425"/>
        <w:rPr>
          <w:rFonts w:ascii="宋体" w:hAnsi="宋体"/>
          <w:color w:val="000000"/>
          <w:sz w:val="24"/>
        </w:rPr>
      </w:pPr>
      <w:r>
        <w:rPr>
          <w:rFonts w:hint="eastAsia" w:ascii="宋体" w:hAnsi="宋体"/>
          <w:color w:val="000000"/>
          <w:sz w:val="24"/>
        </w:rPr>
        <w:t>4、成交人对竞卖邀请函中技术条款作出的负偏离，出让方如不接受，可要求成交人以竞卖邀请函的要求为准，如成交人拒绝的，出让方有权取消其成交资格或取消合同。出让方对成交人不作任何补偿。</w:t>
      </w:r>
    </w:p>
    <w:p>
      <w:pPr>
        <w:spacing w:line="360" w:lineRule="auto"/>
        <w:ind w:right="25" w:rightChars="12" w:firstLine="425"/>
        <w:jc w:val="right"/>
        <w:rPr>
          <w:rFonts w:ascii="宋体" w:hAnsi="宋体"/>
          <w:color w:val="000000"/>
          <w:sz w:val="24"/>
        </w:rPr>
      </w:pPr>
    </w:p>
    <w:p>
      <w:pPr>
        <w:spacing w:line="360" w:lineRule="auto"/>
        <w:ind w:right="25" w:rightChars="12" w:firstLine="425"/>
        <w:jc w:val="right"/>
        <w:rPr>
          <w:rFonts w:ascii="宋体" w:hAnsi="宋体"/>
          <w:color w:val="000000"/>
          <w:sz w:val="24"/>
        </w:rPr>
      </w:pPr>
      <w:r>
        <w:rPr>
          <w:rFonts w:hint="eastAsia" w:ascii="宋体" w:hAnsi="宋体"/>
          <w:color w:val="000000"/>
          <w:sz w:val="24"/>
        </w:rPr>
        <w:t>东莞市东实新能源有限公司</w:t>
      </w:r>
    </w:p>
    <w:p>
      <w:pPr>
        <w:spacing w:line="360" w:lineRule="auto"/>
        <w:ind w:firstLine="6960" w:firstLineChars="2900"/>
        <w:rPr>
          <w:rFonts w:ascii="宋体" w:hAnsi="宋体"/>
          <w:color w:val="auto"/>
          <w:sz w:val="24"/>
        </w:rPr>
      </w:pPr>
      <w:r>
        <w:rPr>
          <w:rFonts w:hint="eastAsia" w:ascii="宋体" w:hAnsi="宋体"/>
          <w:color w:val="auto"/>
          <w:sz w:val="24"/>
        </w:rPr>
        <w:t>2022年</w:t>
      </w:r>
      <w:r>
        <w:rPr>
          <w:rFonts w:hint="eastAsia" w:ascii="宋体" w:hAnsi="宋体"/>
          <w:color w:val="auto"/>
          <w:sz w:val="24"/>
          <w:lang w:val="en-US" w:eastAsia="zh-CN"/>
        </w:rPr>
        <w:t>7</w:t>
      </w:r>
      <w:r>
        <w:rPr>
          <w:rFonts w:hint="eastAsia" w:ascii="宋体" w:hAnsi="宋体"/>
          <w:color w:val="auto"/>
          <w:sz w:val="24"/>
        </w:rPr>
        <w:t>月</w:t>
      </w:r>
      <w:r>
        <w:rPr>
          <w:rFonts w:hint="eastAsia" w:ascii="宋体" w:hAnsi="宋体"/>
          <w:color w:val="auto"/>
          <w:sz w:val="24"/>
          <w:lang w:val="en-US" w:eastAsia="zh-CN"/>
        </w:rPr>
        <w:t>1</w:t>
      </w:r>
      <w:r>
        <w:rPr>
          <w:rFonts w:hint="eastAsia" w:ascii="宋体" w:hAnsi="宋体"/>
          <w:color w:val="auto"/>
          <w:sz w:val="24"/>
        </w:rPr>
        <w:t>日</w:t>
      </w:r>
    </w:p>
    <w:bookmarkEnd w:id="0"/>
    <w:p>
      <w:pPr>
        <w:spacing w:line="360" w:lineRule="auto"/>
        <w:ind w:right="25" w:rightChars="12"/>
        <w:rPr>
          <w:rFonts w:ascii="宋体" w:hAnsi="宋体"/>
          <w:color w:val="000000"/>
          <w:sz w:val="24"/>
        </w:rPr>
      </w:pPr>
    </w:p>
    <w:p>
      <w:pPr>
        <w:spacing w:line="360" w:lineRule="auto"/>
        <w:ind w:right="25" w:rightChars="12"/>
        <w:rPr>
          <w:rFonts w:ascii="宋体" w:hAnsi="宋体"/>
          <w:color w:val="000000"/>
          <w:sz w:val="24"/>
        </w:rPr>
      </w:pPr>
    </w:p>
    <w:p>
      <w:pPr>
        <w:spacing w:line="360" w:lineRule="auto"/>
        <w:ind w:right="25" w:rightChars="12"/>
        <w:rPr>
          <w:rFonts w:ascii="宋体" w:hAnsi="宋体"/>
          <w:color w:val="000000"/>
          <w:sz w:val="24"/>
        </w:rPr>
      </w:pPr>
    </w:p>
    <w:p>
      <w:pPr>
        <w:spacing w:line="360" w:lineRule="auto"/>
        <w:ind w:right="25" w:rightChars="12"/>
        <w:rPr>
          <w:rFonts w:ascii="宋体" w:hAnsi="宋体"/>
          <w:color w:val="000000"/>
          <w:sz w:val="24"/>
        </w:rPr>
      </w:pPr>
    </w:p>
    <w:p>
      <w:pPr>
        <w:spacing w:line="360" w:lineRule="auto"/>
        <w:ind w:right="25" w:rightChars="12"/>
        <w:rPr>
          <w:rFonts w:ascii="宋体" w:hAnsi="宋体"/>
          <w:color w:val="000000"/>
          <w:sz w:val="24"/>
        </w:rPr>
      </w:pPr>
    </w:p>
    <w:p>
      <w:pPr>
        <w:spacing w:line="360" w:lineRule="auto"/>
        <w:ind w:right="25" w:rightChars="12"/>
        <w:rPr>
          <w:rFonts w:ascii="宋体" w:hAnsi="宋体"/>
          <w:color w:val="000000"/>
          <w:sz w:val="24"/>
        </w:rPr>
      </w:pPr>
    </w:p>
    <w:p>
      <w:pPr>
        <w:spacing w:line="360" w:lineRule="auto"/>
        <w:ind w:right="25" w:rightChars="12"/>
        <w:rPr>
          <w:rFonts w:ascii="宋体" w:hAnsi="宋体"/>
          <w:color w:val="000000"/>
          <w:sz w:val="24"/>
        </w:rPr>
      </w:pPr>
    </w:p>
    <w:p>
      <w:pPr>
        <w:spacing w:line="360" w:lineRule="auto"/>
        <w:ind w:right="25" w:rightChars="12"/>
        <w:rPr>
          <w:rFonts w:ascii="宋体" w:hAnsi="宋体"/>
          <w:color w:val="000000"/>
          <w:sz w:val="24"/>
        </w:rPr>
      </w:pPr>
    </w:p>
    <w:p>
      <w:pPr>
        <w:spacing w:line="360" w:lineRule="auto"/>
        <w:ind w:right="25" w:rightChars="12"/>
        <w:rPr>
          <w:rFonts w:ascii="宋体" w:hAnsi="宋体"/>
          <w:color w:val="000000"/>
          <w:sz w:val="24"/>
        </w:rPr>
      </w:pPr>
    </w:p>
    <w:p>
      <w:pPr>
        <w:spacing w:line="360" w:lineRule="auto"/>
        <w:ind w:right="25" w:rightChars="12"/>
        <w:rPr>
          <w:rFonts w:ascii="宋体" w:hAnsi="宋体"/>
          <w:color w:val="000000"/>
          <w:sz w:val="24"/>
        </w:rPr>
      </w:pPr>
    </w:p>
    <w:p>
      <w:pPr>
        <w:spacing w:line="360" w:lineRule="auto"/>
        <w:ind w:right="25" w:rightChars="12"/>
        <w:rPr>
          <w:rFonts w:ascii="宋体" w:hAnsi="宋体"/>
          <w:color w:val="000000"/>
          <w:sz w:val="24"/>
        </w:rPr>
      </w:pPr>
    </w:p>
    <w:p>
      <w:pPr>
        <w:spacing w:line="360" w:lineRule="auto"/>
        <w:ind w:right="25" w:rightChars="12"/>
        <w:rPr>
          <w:rFonts w:ascii="宋体" w:hAnsi="宋体"/>
          <w:color w:val="000000"/>
          <w:sz w:val="24"/>
        </w:rPr>
      </w:pPr>
    </w:p>
    <w:p>
      <w:pPr>
        <w:spacing w:line="360" w:lineRule="auto"/>
        <w:ind w:right="25" w:rightChars="12"/>
        <w:rPr>
          <w:rFonts w:ascii="宋体" w:hAnsi="宋体"/>
          <w:color w:val="000000"/>
          <w:sz w:val="24"/>
        </w:rPr>
      </w:pPr>
    </w:p>
    <w:p>
      <w:pPr>
        <w:rPr>
          <w:rFonts w:ascii="仿宋" w:hAnsi="仿宋" w:eastAsia="仿宋"/>
          <w:sz w:val="32"/>
          <w:szCs w:val="32"/>
        </w:rPr>
      </w:pPr>
    </w:p>
    <w:p>
      <w:pPr>
        <w:jc w:val="center"/>
        <w:rPr>
          <w:rFonts w:hint="eastAsia" w:ascii="仿宋" w:hAnsi="仿宋" w:eastAsia="仿宋"/>
          <w:b/>
          <w:bCs/>
          <w:sz w:val="52"/>
          <w:szCs w:val="52"/>
        </w:rPr>
      </w:pPr>
      <w:r>
        <w:rPr>
          <w:rFonts w:hint="eastAsia" w:ascii="仿宋" w:hAnsi="仿宋" w:eastAsia="仿宋"/>
          <w:b/>
          <w:bCs/>
          <w:sz w:val="52"/>
          <w:szCs w:val="52"/>
        </w:rPr>
        <w:t>东莞市东实新能源有限公司2022年度</w:t>
      </w:r>
    </w:p>
    <w:p>
      <w:pPr>
        <w:jc w:val="center"/>
        <w:rPr>
          <w:rFonts w:ascii="仿宋" w:hAnsi="仿宋" w:eastAsia="仿宋"/>
          <w:b/>
          <w:bCs/>
          <w:sz w:val="52"/>
          <w:szCs w:val="52"/>
        </w:rPr>
      </w:pPr>
      <w:r>
        <w:rPr>
          <w:rFonts w:hint="eastAsia" w:ascii="仿宋" w:hAnsi="仿宋" w:eastAsia="仿宋"/>
          <w:b/>
          <w:bCs/>
          <w:sz w:val="52"/>
          <w:szCs w:val="52"/>
          <w:lang w:eastAsia="zh-CN"/>
        </w:rPr>
        <w:t>第十一批次</w:t>
      </w:r>
      <w:r>
        <w:rPr>
          <w:rFonts w:hint="eastAsia" w:ascii="仿宋" w:hAnsi="仿宋" w:eastAsia="仿宋"/>
          <w:b/>
          <w:bCs/>
          <w:sz w:val="52"/>
          <w:szCs w:val="52"/>
        </w:rPr>
        <w:t>餐厨工业混合油脂竞卖项目</w:t>
      </w:r>
    </w:p>
    <w:p>
      <w:pPr>
        <w:jc w:val="center"/>
        <w:rPr>
          <w:rFonts w:ascii="仿宋" w:hAnsi="仿宋" w:eastAsia="仿宋"/>
          <w:b/>
          <w:bCs/>
          <w:sz w:val="52"/>
          <w:szCs w:val="52"/>
        </w:rPr>
      </w:pPr>
    </w:p>
    <w:p>
      <w:pPr>
        <w:jc w:val="center"/>
        <w:rPr>
          <w:rFonts w:ascii="仿宋" w:hAnsi="仿宋" w:eastAsia="仿宋"/>
          <w:b/>
          <w:bCs/>
          <w:sz w:val="52"/>
          <w:szCs w:val="52"/>
        </w:rPr>
      </w:pPr>
      <w:r>
        <w:rPr>
          <w:rFonts w:hint="eastAsia" w:ascii="仿宋" w:hAnsi="仿宋" w:eastAsia="仿宋"/>
          <w:b/>
          <w:bCs/>
          <w:sz w:val="52"/>
          <w:szCs w:val="52"/>
        </w:rPr>
        <w:t>报价文件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firstLine="566" w:firstLineChars="177"/>
        <w:rPr>
          <w:rFonts w:ascii="仿宋" w:hAnsi="仿宋" w:eastAsia="仿宋"/>
          <w:sz w:val="32"/>
          <w:szCs w:val="32"/>
          <w:u w:val="single"/>
        </w:rPr>
      </w:pPr>
      <w:r>
        <w:rPr>
          <w:rFonts w:hint="eastAsia" w:ascii="仿宋" w:hAnsi="仿宋" w:eastAsia="仿宋"/>
          <w:sz w:val="32"/>
          <w:szCs w:val="32"/>
        </w:rPr>
        <w:t>报价人名称（加盖公章）：</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ind w:firstLine="566" w:firstLineChars="177"/>
        <w:rPr>
          <w:rFonts w:ascii="仿宋" w:hAnsi="仿宋" w:eastAsia="仿宋"/>
          <w:sz w:val="32"/>
          <w:szCs w:val="32"/>
        </w:rPr>
      </w:pPr>
    </w:p>
    <w:p>
      <w:pPr>
        <w:ind w:firstLine="566" w:firstLineChars="177"/>
        <w:rPr>
          <w:rFonts w:ascii="仿宋" w:hAnsi="仿宋" w:eastAsia="仿宋"/>
          <w:sz w:val="32"/>
          <w:szCs w:val="32"/>
          <w:u w:val="single"/>
        </w:rPr>
      </w:pPr>
      <w:r>
        <w:rPr>
          <w:rFonts w:hint="eastAsia" w:ascii="仿宋" w:hAnsi="仿宋" w:eastAsia="仿宋"/>
          <w:sz w:val="32"/>
          <w:szCs w:val="32"/>
        </w:rPr>
        <w:t>联系人：</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ind w:firstLine="566" w:firstLineChars="177"/>
        <w:rPr>
          <w:rFonts w:ascii="仿宋" w:hAnsi="仿宋" w:eastAsia="仿宋"/>
          <w:sz w:val="32"/>
          <w:szCs w:val="32"/>
        </w:rPr>
      </w:pPr>
    </w:p>
    <w:p>
      <w:pPr>
        <w:ind w:firstLine="566" w:firstLineChars="177"/>
        <w:rPr>
          <w:rFonts w:ascii="仿宋" w:hAnsi="仿宋" w:eastAsia="仿宋"/>
          <w:sz w:val="32"/>
          <w:szCs w:val="32"/>
          <w:u w:val="single"/>
        </w:rPr>
      </w:pPr>
      <w:r>
        <w:rPr>
          <w:rFonts w:hint="eastAsia" w:ascii="仿宋" w:hAnsi="仿宋" w:eastAsia="仿宋"/>
          <w:sz w:val="32"/>
          <w:szCs w:val="32"/>
        </w:rPr>
        <w:t>联系电话：</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ind w:firstLine="566" w:firstLineChars="177"/>
        <w:rPr>
          <w:rFonts w:ascii="仿宋" w:hAnsi="仿宋" w:eastAsia="仿宋"/>
          <w:sz w:val="32"/>
          <w:szCs w:val="32"/>
        </w:rPr>
      </w:pPr>
    </w:p>
    <w:p>
      <w:pPr>
        <w:ind w:firstLine="566" w:firstLineChars="177"/>
        <w:rPr>
          <w:rFonts w:ascii="仿宋" w:hAnsi="仿宋" w:eastAsia="仿宋"/>
          <w:sz w:val="32"/>
          <w:szCs w:val="32"/>
        </w:rPr>
      </w:pPr>
      <w:r>
        <w:rPr>
          <w:rFonts w:hint="eastAsia" w:ascii="仿宋" w:hAnsi="仿宋" w:eastAsia="仿宋"/>
          <w:sz w:val="32"/>
          <w:szCs w:val="32"/>
        </w:rPr>
        <w:t>日期：</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widowControl/>
        <w:jc w:val="left"/>
        <w:rPr>
          <w:rFonts w:ascii="仿宋" w:hAnsi="仿宋" w:eastAsia="仿宋"/>
          <w:b/>
          <w:bCs/>
          <w:sz w:val="28"/>
          <w:szCs w:val="44"/>
        </w:rPr>
      </w:pPr>
      <w:r>
        <w:rPr>
          <w:rFonts w:ascii="仿宋" w:hAnsi="仿宋" w:eastAsia="仿宋"/>
          <w:b/>
          <w:bCs/>
          <w:sz w:val="28"/>
          <w:szCs w:val="44"/>
        </w:rPr>
        <w:br w:type="page"/>
      </w:r>
    </w:p>
    <w:p>
      <w:pPr>
        <w:pStyle w:val="7"/>
        <w:numPr>
          <w:ilvl w:val="0"/>
          <w:numId w:val="1"/>
        </w:numPr>
        <w:spacing w:line="360" w:lineRule="auto"/>
        <w:ind w:left="0" w:firstLine="0" w:firstLineChars="0"/>
        <w:jc w:val="left"/>
        <w:outlineLvl w:val="1"/>
        <w:rPr>
          <w:rFonts w:eastAsia="黑体"/>
          <w:sz w:val="28"/>
          <w:szCs w:val="44"/>
        </w:rPr>
      </w:pPr>
      <w:r>
        <w:rPr>
          <w:rFonts w:eastAsia="黑体"/>
          <w:sz w:val="28"/>
          <w:szCs w:val="44"/>
        </w:rPr>
        <w:t>报价</w:t>
      </w:r>
      <w:r>
        <w:rPr>
          <w:rFonts w:hint="eastAsia" w:eastAsia="黑体"/>
          <w:sz w:val="28"/>
          <w:szCs w:val="44"/>
        </w:rPr>
        <w:t>承诺</w:t>
      </w:r>
      <w:r>
        <w:rPr>
          <w:rFonts w:eastAsia="黑体"/>
          <w:sz w:val="28"/>
          <w:szCs w:val="44"/>
        </w:rPr>
        <w:t>函</w:t>
      </w:r>
    </w:p>
    <w:p>
      <w:pPr>
        <w:spacing w:line="360" w:lineRule="auto"/>
        <w:ind w:right="25" w:rightChars="12" w:firstLine="540"/>
        <w:jc w:val="center"/>
        <w:rPr>
          <w:rFonts w:ascii="宋体" w:hAnsi="宋体"/>
          <w:b/>
          <w:bCs/>
          <w:color w:val="000000"/>
          <w:sz w:val="28"/>
          <w:szCs w:val="28"/>
        </w:rPr>
      </w:pPr>
      <w:r>
        <w:rPr>
          <w:rFonts w:ascii="宋体" w:hAnsi="宋体"/>
          <w:b/>
          <w:bCs/>
          <w:color w:val="000000"/>
          <w:sz w:val="28"/>
          <w:szCs w:val="28"/>
        </w:rPr>
        <w:t>报价</w:t>
      </w:r>
      <w:r>
        <w:rPr>
          <w:rFonts w:hint="eastAsia" w:ascii="宋体" w:hAnsi="宋体"/>
          <w:b/>
          <w:bCs/>
          <w:color w:val="000000"/>
          <w:sz w:val="28"/>
          <w:szCs w:val="28"/>
        </w:rPr>
        <w:t>承诺</w:t>
      </w:r>
      <w:r>
        <w:rPr>
          <w:rFonts w:ascii="宋体" w:hAnsi="宋体"/>
          <w:b/>
          <w:bCs/>
          <w:color w:val="000000"/>
          <w:sz w:val="28"/>
          <w:szCs w:val="28"/>
        </w:rPr>
        <w:t>函</w:t>
      </w:r>
    </w:p>
    <w:p>
      <w:pPr>
        <w:spacing w:line="360" w:lineRule="auto"/>
        <w:ind w:right="25" w:rightChars="12" w:firstLine="480" w:firstLineChars="200"/>
        <w:rPr>
          <w:rFonts w:ascii="宋体" w:hAnsi="宋体" w:cs="仿宋_GB2312"/>
          <w:bCs/>
          <w:color w:val="000000"/>
          <w:sz w:val="24"/>
        </w:rPr>
      </w:pPr>
      <w:r>
        <w:rPr>
          <w:rFonts w:ascii="宋体" w:hAnsi="宋体" w:cs="仿宋_GB2312"/>
          <w:bCs/>
          <w:color w:val="000000"/>
          <w:sz w:val="24"/>
        </w:rPr>
        <w:t xml:space="preserve"> </w:t>
      </w:r>
    </w:p>
    <w:p>
      <w:pPr>
        <w:spacing w:line="360" w:lineRule="auto"/>
        <w:ind w:right="25" w:rightChars="12"/>
        <w:rPr>
          <w:rFonts w:ascii="宋体" w:hAnsi="宋体" w:cs="仿宋_GB2312"/>
          <w:bCs/>
          <w:color w:val="000000"/>
          <w:sz w:val="24"/>
        </w:rPr>
      </w:pPr>
      <w:r>
        <w:rPr>
          <w:rFonts w:ascii="宋体" w:hAnsi="宋体" w:cs="仿宋_GB2312"/>
          <w:bCs/>
          <w:color w:val="000000"/>
          <w:sz w:val="24"/>
        </w:rPr>
        <w:t>东莞市东实新能源有限公司：</w:t>
      </w:r>
    </w:p>
    <w:p>
      <w:pPr>
        <w:spacing w:line="360" w:lineRule="auto"/>
        <w:ind w:right="25" w:rightChars="12" w:firstLine="480" w:firstLineChars="200"/>
        <w:rPr>
          <w:rFonts w:ascii="宋体" w:hAnsi="宋体" w:cs="仿宋_GB2312"/>
          <w:bCs/>
          <w:color w:val="000000"/>
          <w:sz w:val="24"/>
        </w:rPr>
      </w:pPr>
      <w:r>
        <w:rPr>
          <w:rFonts w:ascii="宋体" w:hAnsi="宋体" w:cs="仿宋_GB2312"/>
          <w:bCs/>
          <w:color w:val="000000"/>
          <w:sz w:val="24"/>
        </w:rPr>
        <w:t>针对贵司关于</w:t>
      </w:r>
      <w:r>
        <w:rPr>
          <w:rFonts w:hint="eastAsia" w:ascii="宋体" w:hAnsi="宋体" w:cs="仿宋_GB2312"/>
          <w:bCs/>
          <w:color w:val="000000"/>
          <w:sz w:val="24"/>
          <w:u w:val="single"/>
        </w:rPr>
        <w:t>东莞市东实新能源有限公司2022年度</w:t>
      </w:r>
      <w:r>
        <w:rPr>
          <w:rFonts w:hint="eastAsia" w:ascii="宋体" w:hAnsi="宋体" w:cs="仿宋_GB2312"/>
          <w:bCs/>
          <w:color w:val="000000"/>
          <w:sz w:val="24"/>
          <w:u w:val="single"/>
          <w:lang w:eastAsia="zh-CN"/>
        </w:rPr>
        <w:t>第十一批次</w:t>
      </w:r>
      <w:r>
        <w:rPr>
          <w:rFonts w:hint="eastAsia" w:ascii="宋体" w:hAnsi="宋体" w:cs="仿宋_GB2312"/>
          <w:bCs/>
          <w:color w:val="000000"/>
          <w:sz w:val="24"/>
          <w:u w:val="single"/>
        </w:rPr>
        <w:t>餐厨工业混合油脂竞卖项目</w:t>
      </w:r>
      <w:r>
        <w:rPr>
          <w:rFonts w:ascii="宋体" w:hAnsi="宋体" w:cs="仿宋_GB2312"/>
          <w:bCs/>
          <w:color w:val="000000"/>
          <w:sz w:val="24"/>
        </w:rPr>
        <w:t>，</w:t>
      </w:r>
      <w:r>
        <w:rPr>
          <w:rFonts w:hint="eastAsia" w:ascii="宋体" w:hAnsi="宋体" w:cs="仿宋_GB2312"/>
          <w:bCs/>
          <w:color w:val="000000"/>
          <w:sz w:val="24"/>
        </w:rPr>
        <w:t>经认真充分考虑，</w:t>
      </w:r>
      <w:r>
        <w:rPr>
          <w:rFonts w:ascii="宋体" w:hAnsi="宋体" w:cs="仿宋_GB2312"/>
          <w:bCs/>
          <w:color w:val="000000"/>
          <w:sz w:val="24"/>
        </w:rPr>
        <w:t>我司</w:t>
      </w:r>
      <w:r>
        <w:rPr>
          <w:rFonts w:hint="eastAsia" w:ascii="宋体" w:hAnsi="宋体" w:cs="仿宋_GB2312"/>
          <w:bCs/>
          <w:color w:val="000000"/>
          <w:sz w:val="24"/>
        </w:rPr>
        <w:t>现承诺并</w:t>
      </w:r>
      <w:r>
        <w:rPr>
          <w:rFonts w:ascii="宋体" w:hAnsi="宋体" w:cs="仿宋_GB2312"/>
          <w:bCs/>
          <w:color w:val="000000"/>
          <w:sz w:val="24"/>
        </w:rPr>
        <w:t>愿意以</w:t>
      </w:r>
      <w:r>
        <w:rPr>
          <w:rFonts w:hint="eastAsia" w:ascii="宋体" w:hAnsi="宋体" w:cs="仿宋_GB2312"/>
          <w:bCs/>
          <w:color w:val="000000"/>
          <w:sz w:val="24"/>
        </w:rPr>
        <w:t>人民币</w:t>
      </w:r>
      <w:r>
        <w:rPr>
          <w:rFonts w:hint="eastAsia" w:ascii="宋体" w:hAnsi="宋体" w:cs="仿宋_GB2312"/>
          <w:bCs/>
          <w:color w:val="000000"/>
          <w:sz w:val="24"/>
          <w:u w:val="single"/>
        </w:rPr>
        <w:t xml:space="preserve">          </w:t>
      </w:r>
      <w:r>
        <w:rPr>
          <w:rFonts w:hint="eastAsia" w:ascii="宋体" w:hAnsi="宋体" w:cs="仿宋_GB2312"/>
          <w:bCs/>
          <w:color w:val="000000"/>
          <w:sz w:val="24"/>
        </w:rPr>
        <w:t>元/吨，</w:t>
      </w:r>
      <w:r>
        <w:rPr>
          <w:rFonts w:ascii="宋体" w:hAnsi="宋体" w:cs="仿宋_GB2312"/>
          <w:bCs/>
          <w:color w:val="000000"/>
          <w:sz w:val="24"/>
        </w:rPr>
        <w:t>承接</w:t>
      </w:r>
      <w:r>
        <w:rPr>
          <w:rFonts w:hint="eastAsia" w:ascii="宋体" w:hAnsi="宋体" w:cs="仿宋_GB2312"/>
          <w:bCs/>
          <w:color w:val="000000"/>
          <w:sz w:val="24"/>
        </w:rPr>
        <w:t>本次混合油脂的收购</w:t>
      </w:r>
      <w:r>
        <w:rPr>
          <w:rFonts w:ascii="宋体" w:hAnsi="宋体" w:cs="仿宋_GB2312"/>
          <w:bCs/>
          <w:color w:val="000000"/>
          <w:sz w:val="24"/>
        </w:rPr>
        <w:t>服务工作。</w:t>
      </w:r>
    </w:p>
    <w:p>
      <w:pPr>
        <w:spacing w:line="360" w:lineRule="auto"/>
        <w:rPr>
          <w:rFonts w:ascii="仿宋" w:hAnsi="仿宋" w:eastAsia="仿宋"/>
          <w:sz w:val="32"/>
          <w:szCs w:val="32"/>
        </w:rPr>
      </w:pPr>
      <w:r>
        <w:rPr>
          <w:rFonts w:ascii="仿宋" w:hAnsi="仿宋" w:eastAsia="仿宋"/>
          <w:sz w:val="32"/>
          <w:szCs w:val="32"/>
        </w:rPr>
        <w:t xml:space="preserve"> </w:t>
      </w:r>
    </w:p>
    <w:p>
      <w:pPr>
        <w:spacing w:line="360" w:lineRule="auto"/>
        <w:rPr>
          <w:rFonts w:ascii="仿宋" w:hAnsi="仿宋" w:eastAsia="仿宋"/>
          <w:sz w:val="32"/>
          <w:szCs w:val="32"/>
        </w:rPr>
      </w:pPr>
      <w:r>
        <w:rPr>
          <w:rFonts w:ascii="仿宋" w:hAnsi="仿宋" w:eastAsia="仿宋"/>
          <w:sz w:val="32"/>
          <w:szCs w:val="32"/>
        </w:rPr>
        <w:t xml:space="preserve"> </w:t>
      </w:r>
    </w:p>
    <w:p>
      <w:pPr>
        <w:spacing w:line="360" w:lineRule="auto"/>
        <w:ind w:right="25" w:rightChars="12"/>
        <w:rPr>
          <w:rFonts w:ascii="宋体" w:hAnsi="宋体" w:cs="仿宋_GB2312"/>
          <w:bCs/>
          <w:color w:val="000000"/>
          <w:sz w:val="24"/>
        </w:rPr>
      </w:pPr>
      <w:r>
        <w:rPr>
          <w:rFonts w:ascii="宋体" w:hAnsi="宋体" w:cs="仿宋_GB2312"/>
          <w:bCs/>
          <w:color w:val="000000"/>
          <w:sz w:val="24"/>
        </w:rPr>
        <w:t>报价人名称（加盖公章）：</w:t>
      </w:r>
      <w:r>
        <w:rPr>
          <w:rFonts w:hint="eastAsia" w:ascii="宋体" w:hAnsi="宋体" w:cs="仿宋_GB2312"/>
          <w:bCs/>
          <w:color w:val="000000"/>
          <w:sz w:val="24"/>
        </w:rPr>
        <w:t xml:space="preserve"> </w:t>
      </w:r>
    </w:p>
    <w:p>
      <w:pPr>
        <w:spacing w:line="360" w:lineRule="auto"/>
        <w:ind w:right="25" w:rightChars="12"/>
        <w:rPr>
          <w:rFonts w:ascii="宋体" w:hAnsi="宋体" w:cs="仿宋_GB2312"/>
          <w:bCs/>
          <w:color w:val="000000"/>
          <w:sz w:val="24"/>
        </w:rPr>
      </w:pPr>
      <w:r>
        <w:rPr>
          <w:rFonts w:ascii="宋体" w:hAnsi="宋体" w:cs="仿宋_GB2312"/>
          <w:bCs/>
          <w:color w:val="000000"/>
          <w:sz w:val="24"/>
        </w:rPr>
        <w:t>法定代表人（签名或盖章）：</w:t>
      </w:r>
    </w:p>
    <w:p>
      <w:pPr>
        <w:spacing w:line="360" w:lineRule="auto"/>
        <w:ind w:right="25" w:rightChars="12"/>
        <w:rPr>
          <w:rFonts w:ascii="宋体" w:hAnsi="宋体" w:cs="仿宋_GB2312"/>
          <w:bCs/>
          <w:color w:val="000000"/>
          <w:sz w:val="24"/>
        </w:rPr>
      </w:pPr>
      <w:r>
        <w:rPr>
          <w:rFonts w:ascii="宋体" w:hAnsi="宋体" w:cs="仿宋_GB2312"/>
          <w:bCs/>
          <w:color w:val="000000"/>
          <w:sz w:val="24"/>
        </w:rPr>
        <w:t>联系人：</w:t>
      </w:r>
    </w:p>
    <w:p>
      <w:pPr>
        <w:spacing w:line="360" w:lineRule="auto"/>
        <w:ind w:right="25" w:rightChars="12"/>
        <w:rPr>
          <w:rFonts w:ascii="宋体" w:hAnsi="宋体" w:cs="仿宋_GB2312"/>
          <w:bCs/>
          <w:color w:val="000000"/>
          <w:sz w:val="24"/>
        </w:rPr>
      </w:pPr>
      <w:r>
        <w:rPr>
          <w:rFonts w:ascii="宋体" w:hAnsi="宋体" w:cs="仿宋_GB2312"/>
          <w:bCs/>
          <w:color w:val="000000"/>
          <w:sz w:val="24"/>
        </w:rPr>
        <w:t>联系电话：</w:t>
      </w:r>
    </w:p>
    <w:p>
      <w:pPr>
        <w:spacing w:line="360" w:lineRule="auto"/>
        <w:ind w:right="25" w:rightChars="12"/>
        <w:rPr>
          <w:rFonts w:ascii="宋体" w:hAnsi="宋体" w:cs="仿宋_GB2312"/>
          <w:bCs/>
          <w:color w:val="000000"/>
          <w:sz w:val="24"/>
        </w:rPr>
      </w:pPr>
      <w:r>
        <w:rPr>
          <w:rFonts w:ascii="宋体" w:hAnsi="宋体" w:cs="仿宋_GB2312"/>
          <w:bCs/>
          <w:color w:val="000000"/>
          <w:sz w:val="24"/>
        </w:rPr>
        <w:t>日期：</w:t>
      </w:r>
    </w:p>
    <w:p>
      <w:pPr>
        <w:pStyle w:val="7"/>
        <w:numPr>
          <w:ilvl w:val="0"/>
          <w:numId w:val="1"/>
        </w:numPr>
        <w:spacing w:line="360" w:lineRule="auto"/>
        <w:ind w:left="0" w:firstLine="0" w:firstLineChars="0"/>
        <w:jc w:val="left"/>
        <w:outlineLvl w:val="1"/>
        <w:rPr>
          <w:rFonts w:ascii="华文中宋" w:hAnsi="华文中宋" w:eastAsia="华文中宋"/>
          <w:sz w:val="44"/>
          <w:szCs w:val="44"/>
        </w:rPr>
      </w:pPr>
      <w:r>
        <w:rPr>
          <w:rFonts w:ascii="宋体" w:hAnsi="宋体"/>
          <w:color w:val="000000"/>
          <w:sz w:val="24"/>
          <w:u w:val="single"/>
        </w:rPr>
        <w:br w:type="page"/>
      </w:r>
      <w:r>
        <w:rPr>
          <w:rFonts w:ascii="华文中宋" w:hAnsi="华文中宋" w:eastAsia="华文中宋"/>
          <w:sz w:val="44"/>
          <w:szCs w:val="44"/>
        </w:rPr>
        <w:t xml:space="preserve"> </w:t>
      </w:r>
    </w:p>
    <w:p>
      <w:pPr>
        <w:spacing w:line="360" w:lineRule="auto"/>
        <w:ind w:right="25" w:rightChars="12" w:firstLine="540"/>
        <w:jc w:val="center"/>
        <w:rPr>
          <w:rFonts w:ascii="宋体" w:hAnsi="宋体"/>
          <w:b/>
          <w:bCs/>
          <w:color w:val="000000"/>
          <w:sz w:val="28"/>
          <w:szCs w:val="28"/>
        </w:rPr>
      </w:pPr>
      <w:r>
        <w:rPr>
          <w:rFonts w:hint="eastAsia" w:ascii="宋体" w:hAnsi="宋体"/>
          <w:b/>
          <w:bCs/>
          <w:color w:val="000000"/>
          <w:sz w:val="28"/>
          <w:szCs w:val="28"/>
        </w:rPr>
        <w:t>报价人的营业执照复印件</w:t>
      </w:r>
    </w:p>
    <w:p>
      <w:pPr>
        <w:spacing w:line="360" w:lineRule="auto"/>
        <w:ind w:right="25" w:rightChars="12"/>
        <w:rPr>
          <w:rFonts w:ascii="宋体" w:hAnsi="宋体" w:cs="仿宋_GB2312"/>
          <w:bCs/>
          <w:color w:val="000000"/>
          <w:sz w:val="24"/>
        </w:rPr>
      </w:pPr>
    </w:p>
    <w:p>
      <w:pPr>
        <w:spacing w:line="360" w:lineRule="auto"/>
        <w:ind w:right="25" w:rightChars="12"/>
        <w:rPr>
          <w:rFonts w:ascii="宋体" w:hAnsi="宋体" w:cs="仿宋_GB2312"/>
          <w:bCs/>
          <w:color w:val="000000"/>
          <w:sz w:val="24"/>
        </w:rPr>
      </w:pPr>
      <w:r>
        <w:rPr>
          <w:rFonts w:hint="eastAsia" w:ascii="宋体" w:hAnsi="宋体" w:cs="仿宋_GB2312"/>
          <w:bCs/>
          <w:color w:val="000000"/>
          <w:sz w:val="24"/>
        </w:rPr>
        <w:t>东莞市东实新能源有限公司：</w:t>
      </w:r>
    </w:p>
    <w:p>
      <w:pPr>
        <w:spacing w:line="360" w:lineRule="auto"/>
        <w:ind w:right="25" w:rightChars="12"/>
        <w:rPr>
          <w:rFonts w:ascii="宋体" w:hAnsi="宋体" w:cs="仿宋_GB2312"/>
          <w:bCs/>
          <w:color w:val="000000"/>
          <w:sz w:val="24"/>
        </w:rPr>
      </w:pPr>
      <w:r>
        <w:rPr>
          <w:rFonts w:hint="eastAsia" w:ascii="宋体" w:hAnsi="宋体" w:cs="仿宋_GB2312"/>
          <w:bCs/>
          <w:color w:val="000000"/>
          <w:sz w:val="24"/>
        </w:rPr>
        <w:t>现附上我方的营业执照复印件，并承诺其真实有效。</w:t>
      </w:r>
    </w:p>
    <w:p>
      <w:pPr>
        <w:spacing w:line="360" w:lineRule="auto"/>
        <w:ind w:right="25" w:rightChars="12"/>
        <w:rPr>
          <w:rFonts w:ascii="宋体" w:hAnsi="宋体" w:cs="仿宋_GB2312"/>
          <w:bCs/>
          <w:color w:val="000000"/>
          <w:sz w:val="24"/>
        </w:rPr>
      </w:pPr>
      <w:r>
        <w:rPr>
          <w:rFonts w:hint="eastAsia" w:ascii="宋体" w:hAnsi="宋体" w:cs="仿宋_GB2312"/>
          <w:bCs/>
          <w:color w:val="000000"/>
          <w:sz w:val="24"/>
        </w:rPr>
        <w:t>报价单位的营业执照(</w:t>
      </w:r>
      <w:r>
        <w:rPr>
          <w:rFonts w:hint="eastAsia" w:ascii="宋体" w:hAnsi="宋体" w:cs="仿宋_GB2312"/>
          <w:b/>
          <w:color w:val="000000"/>
          <w:sz w:val="24"/>
        </w:rPr>
        <w:t>复印件加盖公章</w:t>
      </w:r>
      <w:r>
        <w:rPr>
          <w:rFonts w:hint="eastAsia" w:ascii="宋体" w:hAnsi="宋体" w:cs="仿宋_GB2312"/>
          <w:bCs/>
          <w:color w:val="000000"/>
          <w:sz w:val="24"/>
        </w:rPr>
        <w:t>)</w:t>
      </w:r>
    </w:p>
    <w:p>
      <w:pPr>
        <w:spacing w:line="360" w:lineRule="auto"/>
        <w:rPr>
          <w:rFonts w:ascii="仿宋" w:hAnsi="仿宋" w:eastAsia="仿宋"/>
          <w:sz w:val="32"/>
          <w:szCs w:val="32"/>
        </w:rPr>
      </w:pPr>
    </w:p>
    <w:p>
      <w:pPr>
        <w:spacing w:line="360" w:lineRule="auto"/>
        <w:ind w:right="25" w:rightChars="12" w:firstLine="540"/>
        <w:rPr>
          <w:rFonts w:ascii="宋体" w:hAnsi="宋体"/>
          <w:color w:val="000000"/>
          <w:sz w:val="24"/>
        </w:rPr>
      </w:pPr>
    </w:p>
    <w:p>
      <w:pPr>
        <w:spacing w:line="360" w:lineRule="auto"/>
        <w:ind w:right="25" w:rightChars="12" w:firstLine="540"/>
        <w:rPr>
          <w:rFonts w:ascii="宋体" w:hAnsi="宋体"/>
          <w:color w:val="000000"/>
          <w:sz w:val="24"/>
        </w:rPr>
      </w:pPr>
    </w:p>
    <w:p>
      <w:pPr>
        <w:spacing w:line="360" w:lineRule="auto"/>
        <w:ind w:right="25" w:rightChars="12" w:firstLine="540"/>
        <w:rPr>
          <w:rFonts w:ascii="宋体" w:hAnsi="宋体"/>
          <w:color w:val="000000"/>
          <w:sz w:val="24"/>
        </w:rPr>
      </w:pPr>
    </w:p>
    <w:p>
      <w:pPr>
        <w:spacing w:line="360" w:lineRule="auto"/>
        <w:ind w:right="25" w:rightChars="12" w:firstLine="540"/>
        <w:rPr>
          <w:rFonts w:ascii="宋体" w:hAnsi="宋体"/>
          <w:color w:val="000000"/>
          <w:sz w:val="24"/>
        </w:rPr>
      </w:pPr>
    </w:p>
    <w:p>
      <w:pPr>
        <w:spacing w:line="360" w:lineRule="auto"/>
        <w:ind w:right="25" w:rightChars="12" w:firstLine="540"/>
        <w:rPr>
          <w:rFonts w:ascii="宋体" w:hAnsi="宋体"/>
          <w:color w:val="000000"/>
          <w:sz w:val="24"/>
        </w:rPr>
      </w:pPr>
    </w:p>
    <w:p>
      <w:pPr>
        <w:spacing w:line="360" w:lineRule="auto"/>
        <w:ind w:right="25" w:rightChars="12" w:firstLine="540"/>
        <w:rPr>
          <w:rFonts w:ascii="宋体" w:hAnsi="宋体"/>
          <w:color w:val="000000"/>
          <w:sz w:val="24"/>
        </w:rPr>
      </w:pPr>
    </w:p>
    <w:p>
      <w:pPr>
        <w:widowControl/>
        <w:jc w:val="left"/>
        <w:rPr>
          <w:rFonts w:ascii="宋体" w:hAnsi="宋体"/>
          <w:color w:val="000000"/>
          <w:sz w:val="24"/>
        </w:rPr>
      </w:pPr>
      <w:r>
        <w:rPr>
          <w:rFonts w:ascii="宋体" w:hAnsi="宋体"/>
          <w:color w:val="000000"/>
          <w:sz w:val="24"/>
        </w:rPr>
        <w:br w:type="page"/>
      </w:r>
    </w:p>
    <w:p>
      <w:pPr>
        <w:pStyle w:val="7"/>
        <w:numPr>
          <w:ilvl w:val="0"/>
          <w:numId w:val="1"/>
        </w:numPr>
        <w:spacing w:line="360" w:lineRule="auto"/>
        <w:ind w:left="0" w:firstLine="0" w:firstLineChars="0"/>
        <w:jc w:val="left"/>
        <w:outlineLvl w:val="1"/>
        <w:rPr>
          <w:rFonts w:ascii="宋体" w:hAnsi="宋体"/>
          <w:b/>
          <w:bCs/>
          <w:color w:val="000000"/>
          <w:sz w:val="28"/>
          <w:szCs w:val="28"/>
        </w:rPr>
      </w:pPr>
      <w:r>
        <w:rPr>
          <w:rFonts w:hint="eastAsia" w:ascii="宋体" w:hAnsi="宋体"/>
          <w:b/>
          <w:bCs/>
          <w:color w:val="000000"/>
          <w:sz w:val="28"/>
          <w:szCs w:val="28"/>
        </w:rPr>
        <w:t>资质证书或加工型企业证明资料复印件</w:t>
      </w:r>
    </w:p>
    <w:p>
      <w:pPr>
        <w:spacing w:line="360" w:lineRule="auto"/>
        <w:ind w:right="25" w:rightChars="12"/>
        <w:rPr>
          <w:rFonts w:ascii="宋体" w:hAnsi="宋体" w:cs="仿宋_GB2312"/>
          <w:bCs/>
          <w:color w:val="000000"/>
          <w:sz w:val="24"/>
        </w:rPr>
      </w:pPr>
      <w:r>
        <w:rPr>
          <w:rFonts w:hint="eastAsia" w:ascii="宋体" w:hAnsi="宋体" w:cs="仿宋_GB2312"/>
          <w:bCs/>
          <w:color w:val="000000"/>
          <w:sz w:val="24"/>
        </w:rPr>
        <w:t>东莞市东实新能源有限公司：</w:t>
      </w:r>
    </w:p>
    <w:p>
      <w:pPr>
        <w:spacing w:line="360" w:lineRule="auto"/>
        <w:ind w:right="25" w:rightChars="12" w:firstLine="540"/>
        <w:rPr>
          <w:rFonts w:ascii="宋体" w:hAnsi="宋体" w:cs="仿宋_GB2312"/>
          <w:bCs/>
          <w:color w:val="000000"/>
          <w:sz w:val="24"/>
        </w:rPr>
      </w:pPr>
      <w:r>
        <w:rPr>
          <w:rFonts w:hint="eastAsia" w:ascii="宋体" w:hAnsi="宋体" w:cs="仿宋_GB2312"/>
          <w:bCs/>
          <w:color w:val="000000"/>
          <w:sz w:val="24"/>
        </w:rPr>
        <w:t>现附上我方的资质证书或加工型企业证明资料复印件，并承诺其真实有效。</w:t>
      </w:r>
    </w:p>
    <w:p>
      <w:pPr>
        <w:spacing w:line="360" w:lineRule="auto"/>
        <w:ind w:right="25" w:rightChars="12"/>
        <w:rPr>
          <w:rFonts w:ascii="宋体" w:hAnsi="宋体" w:cs="仿宋_GB2312"/>
          <w:bCs/>
          <w:color w:val="000000"/>
          <w:sz w:val="24"/>
        </w:rPr>
      </w:pPr>
      <w:r>
        <w:rPr>
          <w:rFonts w:hint="eastAsia" w:ascii="宋体" w:hAnsi="宋体" w:cs="仿宋_GB2312"/>
          <w:bCs/>
          <w:color w:val="000000"/>
          <w:sz w:val="24"/>
        </w:rPr>
        <w:t>报价单位的资质证书或加工型企业证明资料(</w:t>
      </w:r>
      <w:r>
        <w:rPr>
          <w:rFonts w:hint="eastAsia" w:ascii="宋体" w:hAnsi="宋体" w:cs="仿宋_GB2312"/>
          <w:b/>
          <w:color w:val="000000"/>
          <w:sz w:val="24"/>
        </w:rPr>
        <w:t>复印件加盖公章</w:t>
      </w:r>
      <w:r>
        <w:rPr>
          <w:rFonts w:hint="eastAsia" w:ascii="宋体" w:hAnsi="宋体" w:cs="仿宋_GB2312"/>
          <w:bCs/>
          <w:color w:val="000000"/>
          <w:sz w:val="24"/>
        </w:rPr>
        <w:t>)</w:t>
      </w:r>
    </w:p>
    <w:p>
      <w:pPr>
        <w:spacing w:line="360" w:lineRule="auto"/>
        <w:ind w:right="25" w:rightChars="12" w:firstLine="540"/>
        <w:rPr>
          <w:rFonts w:ascii="宋体" w:hAnsi="宋体"/>
          <w:color w:val="000000"/>
          <w:sz w:val="24"/>
        </w:rPr>
      </w:pPr>
    </w:p>
    <w:p>
      <w:pPr>
        <w:spacing w:line="360" w:lineRule="auto"/>
        <w:ind w:right="25" w:rightChars="12" w:firstLine="540"/>
        <w:rPr>
          <w:rFonts w:ascii="宋体" w:hAnsi="宋体"/>
          <w:color w:val="000000"/>
          <w:sz w:val="24"/>
        </w:rPr>
      </w:pPr>
    </w:p>
    <w:p>
      <w:pPr>
        <w:spacing w:line="360" w:lineRule="auto"/>
        <w:ind w:right="25" w:rightChars="12" w:firstLine="540"/>
        <w:rPr>
          <w:rFonts w:ascii="宋体" w:hAnsi="宋体"/>
          <w:color w:val="000000"/>
          <w:sz w:val="24"/>
        </w:rPr>
      </w:pPr>
    </w:p>
    <w:p>
      <w:pPr>
        <w:spacing w:line="360" w:lineRule="auto"/>
        <w:ind w:right="25" w:rightChars="12" w:firstLine="540"/>
        <w:rPr>
          <w:rFonts w:ascii="宋体" w:hAnsi="宋体"/>
          <w:color w:val="000000"/>
          <w:sz w:val="24"/>
        </w:rPr>
      </w:pPr>
    </w:p>
    <w:p>
      <w:pPr>
        <w:pStyle w:val="7"/>
        <w:spacing w:line="360" w:lineRule="auto"/>
        <w:ind w:firstLine="0" w:firstLineChars="0"/>
        <w:jc w:val="left"/>
        <w:outlineLvl w:val="1"/>
        <w:rPr>
          <w:rFonts w:ascii="宋体" w:hAnsi="宋体"/>
          <w:color w:val="000000"/>
          <w:sz w:val="24"/>
        </w:rPr>
      </w:pPr>
      <w:r>
        <w:rPr>
          <w:rFonts w:ascii="宋体" w:hAnsi="宋体"/>
          <w:color w:val="000000"/>
          <w:sz w:val="24"/>
        </w:rPr>
        <w:br w:type="page"/>
      </w:r>
    </w:p>
    <w:p>
      <w:pPr>
        <w:pStyle w:val="7"/>
        <w:numPr>
          <w:ilvl w:val="0"/>
          <w:numId w:val="1"/>
        </w:numPr>
        <w:spacing w:line="360" w:lineRule="auto"/>
        <w:ind w:left="0" w:firstLine="0" w:firstLineChars="0"/>
        <w:jc w:val="left"/>
        <w:outlineLvl w:val="1"/>
        <w:rPr>
          <w:rFonts w:ascii="宋体" w:hAnsi="宋体"/>
          <w:color w:val="000000"/>
          <w:sz w:val="24"/>
        </w:rPr>
      </w:pPr>
      <w:r>
        <w:rPr>
          <w:rFonts w:ascii="宋体" w:hAnsi="宋体"/>
          <w:b/>
          <w:bCs/>
          <w:color w:val="000000"/>
          <w:sz w:val="28"/>
          <w:szCs w:val="28"/>
        </w:rPr>
        <w:t>法定代表人身份证明书及法定代表人身份证复印件</w:t>
      </w:r>
    </w:p>
    <w:p>
      <w:pPr>
        <w:pStyle w:val="8"/>
        <w:ind w:firstLine="0" w:firstLineChars="0"/>
        <w:rPr>
          <w:rFonts w:ascii="宋体" w:eastAsia="宋体"/>
          <w:bCs/>
          <w:color w:val="000000"/>
          <w:sz w:val="24"/>
          <w:szCs w:val="24"/>
        </w:rPr>
      </w:pPr>
      <w:r>
        <w:rPr>
          <w:rFonts w:ascii="宋体" w:eastAsia="宋体"/>
          <w:bCs/>
          <w:color w:val="000000"/>
          <w:sz w:val="24"/>
          <w:szCs w:val="24"/>
        </w:rPr>
        <w:t>东莞市东实新能源有限公司：</w:t>
      </w:r>
    </w:p>
    <w:p>
      <w:pPr>
        <w:pStyle w:val="8"/>
        <w:ind w:left="210" w:leftChars="100" w:firstLine="254" w:firstLineChars="106"/>
        <w:rPr>
          <w:rFonts w:ascii="宋体" w:eastAsia="宋体"/>
          <w:bCs/>
          <w:color w:val="000000"/>
          <w:sz w:val="24"/>
          <w:szCs w:val="24"/>
        </w:rPr>
      </w:pPr>
      <w:r>
        <w:rPr>
          <w:rFonts w:ascii="宋体" w:eastAsia="宋体"/>
          <w:bCs/>
          <w:color w:val="000000"/>
          <w:sz w:val="24"/>
          <w:szCs w:val="24"/>
        </w:rPr>
        <w:t>本证明书声明：注册于</w:t>
      </w:r>
      <w:r>
        <w:rPr>
          <w:rFonts w:ascii="宋体" w:eastAsia="宋体"/>
          <w:bCs/>
          <w:color w:val="000000"/>
          <w:sz w:val="24"/>
          <w:szCs w:val="24"/>
          <w:u w:val="single"/>
        </w:rPr>
        <w:t xml:space="preserve">  </w:t>
      </w:r>
      <w:r>
        <w:rPr>
          <w:rFonts w:hint="eastAsia" w:ascii="宋体" w:eastAsia="宋体"/>
          <w:bCs/>
          <w:color w:val="000000"/>
          <w:sz w:val="24"/>
          <w:szCs w:val="24"/>
          <w:u w:val="single"/>
        </w:rPr>
        <w:t xml:space="preserve">     </w:t>
      </w:r>
      <w:r>
        <w:rPr>
          <w:rFonts w:ascii="宋体" w:eastAsia="宋体"/>
          <w:bCs/>
          <w:color w:val="000000"/>
          <w:sz w:val="24"/>
          <w:szCs w:val="24"/>
          <w:u w:val="single"/>
        </w:rPr>
        <w:t xml:space="preserve">   </w:t>
      </w:r>
      <w:r>
        <w:rPr>
          <w:rFonts w:ascii="宋体" w:eastAsia="宋体"/>
          <w:bCs/>
          <w:color w:val="000000"/>
          <w:sz w:val="24"/>
          <w:szCs w:val="24"/>
        </w:rPr>
        <w:t>（国家名称）的</w:t>
      </w:r>
      <w:r>
        <w:rPr>
          <w:rFonts w:hint="eastAsia" w:ascii="宋体" w:eastAsia="宋体"/>
          <w:bCs/>
          <w:color w:val="000000"/>
          <w:sz w:val="24"/>
          <w:szCs w:val="24"/>
          <w:u w:val="single"/>
        </w:rPr>
        <w:t xml:space="preserve">        </w:t>
      </w:r>
      <w:r>
        <w:rPr>
          <w:rFonts w:ascii="宋体" w:eastAsia="宋体"/>
          <w:bCs/>
          <w:color w:val="000000"/>
          <w:sz w:val="24"/>
          <w:szCs w:val="24"/>
        </w:rPr>
        <w:t>（报价人名称）在下面签字的</w:t>
      </w:r>
      <w:r>
        <w:rPr>
          <w:rFonts w:hint="eastAsia" w:ascii="宋体" w:eastAsia="宋体"/>
          <w:bCs/>
          <w:color w:val="000000"/>
          <w:sz w:val="24"/>
          <w:szCs w:val="24"/>
          <w:u w:val="single"/>
        </w:rPr>
        <w:t xml:space="preserve">         </w:t>
      </w:r>
      <w:r>
        <w:rPr>
          <w:rFonts w:ascii="宋体" w:eastAsia="宋体"/>
          <w:bCs/>
          <w:color w:val="000000"/>
          <w:sz w:val="24"/>
          <w:szCs w:val="24"/>
        </w:rPr>
        <w:t>（法定代表人姓名、职务）为本公司的合法代表人（须附法定代表人身份证复印件）。</w:t>
      </w:r>
    </w:p>
    <w:p>
      <w:pPr>
        <w:spacing w:line="600" w:lineRule="exact"/>
        <w:ind w:firstLine="360" w:firstLineChars="150"/>
        <w:rPr>
          <w:rFonts w:ascii="宋体" w:hAnsi="宋体"/>
          <w:bCs/>
          <w:color w:val="000000"/>
          <w:sz w:val="24"/>
        </w:rPr>
      </w:pPr>
      <w:r>
        <w:rPr>
          <w:rFonts w:ascii="宋体" w:hAnsi="宋体"/>
          <w:bCs/>
          <w:color w:val="000000"/>
          <w:sz w:val="24"/>
        </w:rPr>
        <w:t>特此证明</w:t>
      </w:r>
    </w:p>
    <w:p>
      <w:pPr>
        <w:spacing w:line="600" w:lineRule="exact"/>
        <w:rPr>
          <w:rFonts w:eastAsia="仿宋_GB2312"/>
          <w:color w:val="000000"/>
          <w:sz w:val="32"/>
          <w:szCs w:val="32"/>
        </w:rPr>
      </w:pPr>
    </w:p>
    <w:p>
      <w:pPr>
        <w:spacing w:line="600" w:lineRule="exact"/>
        <w:rPr>
          <w:rFonts w:eastAsia="仿宋_GB2312"/>
          <w:color w:val="000000"/>
          <w:sz w:val="32"/>
          <w:szCs w:val="32"/>
        </w:rPr>
      </w:pPr>
    </w:p>
    <w:p>
      <w:pPr>
        <w:spacing w:line="600" w:lineRule="exact"/>
        <w:rPr>
          <w:rFonts w:eastAsia="仿宋_GB2312"/>
          <w:color w:val="000000"/>
          <w:sz w:val="32"/>
          <w:szCs w:val="32"/>
        </w:rPr>
      </w:pPr>
    </w:p>
    <w:p>
      <w:pPr>
        <w:spacing w:line="360" w:lineRule="auto"/>
        <w:ind w:right="25" w:rightChars="12" w:firstLine="540"/>
        <w:rPr>
          <w:rFonts w:ascii="宋体" w:hAnsi="宋体"/>
          <w:color w:val="000000"/>
          <w:sz w:val="24"/>
        </w:rPr>
      </w:pPr>
    </w:p>
    <w:p>
      <w:pPr>
        <w:spacing w:line="360" w:lineRule="auto"/>
        <w:ind w:right="25" w:rightChars="12" w:firstLine="540"/>
        <w:rPr>
          <w:rFonts w:ascii="宋体" w:hAnsi="宋体"/>
          <w:color w:val="000000"/>
          <w:sz w:val="24"/>
        </w:rPr>
      </w:pPr>
    </w:p>
    <w:p>
      <w:pPr>
        <w:spacing w:line="360" w:lineRule="auto"/>
        <w:ind w:right="25" w:rightChars="12"/>
        <w:rPr>
          <w:rFonts w:ascii="宋体" w:hAnsi="宋体"/>
          <w:color w:val="000000"/>
          <w:sz w:val="24"/>
          <w:u w:val="single"/>
        </w:rPr>
      </w:pPr>
      <w:r>
        <w:rPr>
          <w:rFonts w:hint="eastAsia" w:ascii="宋体" w:hAnsi="宋体"/>
          <w:color w:val="000000"/>
          <w:sz w:val="24"/>
        </w:rPr>
        <w:t>报价人/单位(盖章)：</w:t>
      </w:r>
      <w:r>
        <w:rPr>
          <w:rFonts w:hint="eastAsia" w:ascii="宋体" w:hAnsi="宋体"/>
          <w:color w:val="000000"/>
          <w:sz w:val="24"/>
          <w:u w:val="single"/>
        </w:rPr>
        <w:t xml:space="preserve">                 </w:t>
      </w:r>
    </w:p>
    <w:p>
      <w:pPr>
        <w:spacing w:line="360" w:lineRule="auto"/>
        <w:ind w:right="25" w:rightChars="12"/>
        <w:rPr>
          <w:rFonts w:ascii="宋体" w:hAnsi="宋体"/>
          <w:color w:val="000000"/>
          <w:sz w:val="24"/>
        </w:rPr>
      </w:pPr>
      <w:r>
        <w:rPr>
          <w:rFonts w:hint="eastAsia" w:ascii="宋体" w:hAnsi="宋体"/>
          <w:color w:val="000000"/>
          <w:sz w:val="24"/>
        </w:rPr>
        <w:t>法定代表人（签名或盖私章）：</w:t>
      </w:r>
      <w:r>
        <w:rPr>
          <w:rFonts w:hint="eastAsia" w:ascii="宋体" w:hAnsi="宋体"/>
          <w:color w:val="000000"/>
          <w:sz w:val="24"/>
          <w:u w:val="single"/>
        </w:rPr>
        <w:t xml:space="preserve">                   </w:t>
      </w:r>
    </w:p>
    <w:p>
      <w:pPr>
        <w:spacing w:line="360" w:lineRule="auto"/>
        <w:ind w:right="25" w:rightChars="12"/>
        <w:rPr>
          <w:rFonts w:ascii="宋体" w:hAnsi="宋体"/>
          <w:color w:val="000000"/>
          <w:sz w:val="24"/>
        </w:rPr>
      </w:pPr>
      <w:r>
        <w:rPr>
          <w:rFonts w:hint="eastAsia" w:ascii="宋体" w:hAnsi="宋体"/>
          <w:color w:val="000000"/>
          <w:sz w:val="24"/>
        </w:rPr>
        <w:t>日期：</w:t>
      </w:r>
      <w:r>
        <w:rPr>
          <w:rFonts w:hint="eastAsia" w:ascii="宋体" w:hAnsi="宋体"/>
          <w:color w:val="000000"/>
          <w:sz w:val="24"/>
          <w:u w:val="single"/>
        </w:rPr>
        <w:t xml:space="preserve">               </w:t>
      </w:r>
    </w:p>
    <w:p>
      <w:pPr>
        <w:spacing w:line="360" w:lineRule="auto"/>
        <w:ind w:right="25" w:rightChars="12" w:firstLine="540"/>
        <w:rPr>
          <w:rFonts w:ascii="宋体" w:hAnsi="宋体"/>
          <w:color w:val="000000"/>
          <w:sz w:val="24"/>
        </w:rPr>
      </w:pPr>
    </w:p>
    <w:p>
      <w:pPr>
        <w:spacing w:line="360" w:lineRule="auto"/>
        <w:ind w:right="25" w:rightChars="12" w:firstLine="540"/>
        <w:rPr>
          <w:rFonts w:ascii="宋体" w:hAnsi="宋体"/>
          <w:color w:val="000000"/>
          <w:sz w:val="24"/>
        </w:rPr>
      </w:pPr>
    </w:p>
    <w:p>
      <w:pPr>
        <w:spacing w:line="360" w:lineRule="auto"/>
        <w:ind w:right="25" w:rightChars="12" w:firstLine="540"/>
        <w:rPr>
          <w:rFonts w:ascii="宋体" w:hAnsi="宋体"/>
          <w:color w:val="000000"/>
          <w:sz w:val="24"/>
        </w:rPr>
      </w:pPr>
    </w:p>
    <w:p>
      <w:pPr>
        <w:spacing w:line="360" w:lineRule="auto"/>
        <w:ind w:right="25" w:rightChars="12" w:firstLine="540"/>
        <w:rPr>
          <w:rFonts w:ascii="宋体" w:hAnsi="宋体"/>
          <w:color w:val="000000"/>
          <w:sz w:val="24"/>
        </w:rPr>
      </w:pPr>
    </w:p>
    <w:p>
      <w:pPr>
        <w:spacing w:line="360" w:lineRule="auto"/>
        <w:ind w:right="25" w:rightChars="12" w:firstLine="540"/>
        <w:rPr>
          <w:rFonts w:ascii="宋体" w:hAnsi="宋体"/>
          <w:color w:val="000000"/>
          <w:sz w:val="24"/>
        </w:rPr>
      </w:pPr>
    </w:p>
    <w:p>
      <w:pPr>
        <w:spacing w:line="360" w:lineRule="auto"/>
        <w:ind w:right="25" w:rightChars="12" w:firstLine="540"/>
        <w:rPr>
          <w:rFonts w:ascii="宋体" w:hAnsi="宋体"/>
          <w:color w:val="000000"/>
          <w:sz w:val="24"/>
        </w:rPr>
        <w:sectPr>
          <w:headerReference r:id="rId3" w:type="default"/>
          <w:headerReference r:id="rId4" w:type="even"/>
          <w:footerReference r:id="rId5" w:type="even"/>
          <w:pgSz w:w="11906" w:h="16838"/>
          <w:pgMar w:top="1440" w:right="1286" w:bottom="1440" w:left="1440" w:header="851" w:footer="992" w:gutter="0"/>
          <w:pgNumType w:start="1"/>
          <w:cols w:space="720" w:num="1"/>
          <w:docGrid w:linePitch="312" w:charSpace="0"/>
        </w:sectPr>
      </w:pPr>
    </w:p>
    <w:p>
      <w:pPr>
        <w:pStyle w:val="7"/>
        <w:numPr>
          <w:ilvl w:val="0"/>
          <w:numId w:val="1"/>
        </w:numPr>
        <w:spacing w:line="360" w:lineRule="auto"/>
        <w:ind w:left="0" w:firstLine="0" w:firstLineChars="0"/>
        <w:jc w:val="left"/>
        <w:outlineLvl w:val="1"/>
        <w:rPr>
          <w:rFonts w:ascii="宋体" w:hAnsi="宋体"/>
          <w:b/>
          <w:bCs/>
          <w:color w:val="000000"/>
          <w:sz w:val="28"/>
          <w:szCs w:val="28"/>
        </w:rPr>
      </w:pPr>
    </w:p>
    <w:p>
      <w:pPr>
        <w:spacing w:line="360" w:lineRule="auto"/>
        <w:ind w:right="25" w:rightChars="12" w:firstLine="540"/>
        <w:jc w:val="center"/>
        <w:rPr>
          <w:rFonts w:ascii="宋体" w:hAnsi="宋体" w:cs="Arial"/>
          <w:b/>
          <w:color w:val="000000"/>
          <w:sz w:val="28"/>
        </w:rPr>
      </w:pPr>
      <w:r>
        <w:rPr>
          <w:rFonts w:hint="eastAsia" w:ascii="宋体" w:hAnsi="宋体" w:cs="Arial"/>
          <w:b/>
          <w:color w:val="000000"/>
          <w:sz w:val="28"/>
        </w:rPr>
        <w:t>法定代表人授权书(原件)</w:t>
      </w:r>
    </w:p>
    <w:p>
      <w:pPr>
        <w:spacing w:line="360" w:lineRule="auto"/>
        <w:ind w:right="25" w:rightChars="12" w:firstLine="540"/>
        <w:jc w:val="center"/>
        <w:rPr>
          <w:rFonts w:ascii="宋体" w:hAnsi="宋体" w:cs="Arial"/>
          <w:b/>
          <w:color w:val="000000"/>
          <w:sz w:val="24"/>
        </w:rPr>
      </w:pPr>
    </w:p>
    <w:p>
      <w:pPr>
        <w:pStyle w:val="8"/>
        <w:ind w:firstLine="0" w:firstLineChars="0"/>
        <w:rPr>
          <w:rFonts w:ascii="宋体" w:eastAsia="宋体"/>
          <w:bCs/>
          <w:color w:val="000000"/>
          <w:sz w:val="24"/>
          <w:szCs w:val="24"/>
        </w:rPr>
      </w:pPr>
      <w:r>
        <w:rPr>
          <w:rFonts w:hint="eastAsia" w:ascii="宋体" w:eastAsia="宋体"/>
          <w:bCs/>
          <w:color w:val="000000"/>
          <w:sz w:val="24"/>
          <w:szCs w:val="24"/>
        </w:rPr>
        <w:t>东莞市东实新能源有限公司：</w:t>
      </w:r>
    </w:p>
    <w:p>
      <w:pPr>
        <w:spacing w:line="360" w:lineRule="auto"/>
        <w:ind w:right="25" w:rightChars="12" w:firstLine="424" w:firstLineChars="177"/>
        <w:rPr>
          <w:rFonts w:ascii="宋体" w:hAnsi="宋体"/>
          <w:color w:val="000000"/>
          <w:sz w:val="24"/>
        </w:rPr>
      </w:pPr>
      <w:r>
        <w:rPr>
          <w:rFonts w:hint="eastAsia" w:ascii="宋体"/>
          <w:bCs/>
          <w:color w:val="000000"/>
          <w:sz w:val="24"/>
        </w:rPr>
        <w:t>本委托书声明：在下面签字的</w:t>
      </w:r>
      <w:r>
        <w:rPr>
          <w:rFonts w:hint="eastAsia" w:ascii="宋体"/>
          <w:bCs/>
          <w:color w:val="000000"/>
          <w:sz w:val="24"/>
          <w:u w:val="single"/>
        </w:rPr>
        <w:t xml:space="preserve">        （填写法定代表人姓名、职务）</w:t>
      </w:r>
      <w:r>
        <w:rPr>
          <w:rFonts w:hint="eastAsia" w:ascii="宋体"/>
          <w:bCs/>
          <w:color w:val="000000"/>
          <w:sz w:val="24"/>
        </w:rPr>
        <w:t>代表</w:t>
      </w:r>
      <w:r>
        <w:rPr>
          <w:rFonts w:hint="eastAsia" w:ascii="宋体"/>
          <w:bCs/>
          <w:color w:val="000000"/>
          <w:sz w:val="24"/>
          <w:u w:val="single"/>
        </w:rPr>
        <w:t xml:space="preserve">（填写报价人名称）    </w:t>
      </w:r>
      <w:r>
        <w:rPr>
          <w:rFonts w:hint="eastAsia" w:ascii="宋体"/>
          <w:bCs/>
          <w:color w:val="000000"/>
          <w:sz w:val="24"/>
        </w:rPr>
        <w:t>委托在下面签字的</w:t>
      </w:r>
      <w:r>
        <w:rPr>
          <w:rFonts w:hint="eastAsia" w:ascii="宋体"/>
          <w:bCs/>
          <w:color w:val="000000"/>
          <w:sz w:val="24"/>
          <w:u w:val="single"/>
        </w:rPr>
        <w:t xml:space="preserve">     （填写受委托人的姓名、职务）</w:t>
      </w:r>
      <w:r>
        <w:rPr>
          <w:rFonts w:hint="eastAsia" w:ascii="宋体"/>
          <w:bCs/>
          <w:color w:val="000000"/>
          <w:sz w:val="24"/>
        </w:rPr>
        <w:t>为本公司的合法代表人，就</w:t>
      </w:r>
      <w:r>
        <w:rPr>
          <w:rFonts w:hint="eastAsia" w:ascii="宋体" w:hAnsi="宋体"/>
          <w:color w:val="000000"/>
          <w:sz w:val="24"/>
          <w:u w:val="single"/>
        </w:rPr>
        <w:t>东莞市东实新能源有限公司2022年度</w:t>
      </w:r>
      <w:r>
        <w:rPr>
          <w:rFonts w:hint="eastAsia" w:ascii="宋体" w:hAnsi="宋体"/>
          <w:color w:val="000000"/>
          <w:sz w:val="24"/>
          <w:u w:val="single"/>
          <w:lang w:eastAsia="zh-CN"/>
        </w:rPr>
        <w:t>第十一批次</w:t>
      </w:r>
      <w:r>
        <w:rPr>
          <w:rFonts w:hint="eastAsia" w:ascii="宋体" w:hAnsi="宋体"/>
          <w:color w:val="000000"/>
          <w:sz w:val="24"/>
          <w:u w:val="single"/>
        </w:rPr>
        <w:t>餐厨工业混合油脂竞卖项目</w:t>
      </w:r>
      <w:r>
        <w:rPr>
          <w:rFonts w:hint="eastAsia" w:ascii="宋体" w:hAnsi="宋体"/>
          <w:color w:val="000000"/>
          <w:sz w:val="24"/>
        </w:rPr>
        <w:t>。</w:t>
      </w:r>
      <w:r>
        <w:rPr>
          <w:rFonts w:hint="eastAsia" w:ascii="宋体"/>
          <w:bCs/>
          <w:color w:val="000000"/>
          <w:sz w:val="24"/>
        </w:rPr>
        <w:t>等相关服务的谈判和合同的执行，以我方的名义处理一切与之有关的事宜（相关身份证复印件</w:t>
      </w:r>
      <w:r>
        <w:rPr>
          <w:rFonts w:hint="eastAsia" w:ascii="宋体" w:hAnsi="宋体" w:cs="仿宋_GB2312"/>
          <w:bCs/>
          <w:color w:val="000000"/>
          <w:sz w:val="24"/>
        </w:rPr>
        <w:t>须附后）</w:t>
      </w:r>
      <w:r>
        <w:rPr>
          <w:rFonts w:hint="eastAsia" w:ascii="宋体"/>
          <w:bCs/>
          <w:color w:val="000000"/>
          <w:sz w:val="24"/>
        </w:rPr>
        <w:t>。</w:t>
      </w:r>
    </w:p>
    <w:p>
      <w:pPr>
        <w:pStyle w:val="8"/>
        <w:ind w:firstLine="424" w:firstLineChars="177"/>
        <w:rPr>
          <w:rFonts w:ascii="宋体" w:eastAsia="宋体"/>
          <w:bCs/>
          <w:color w:val="000000"/>
          <w:sz w:val="24"/>
          <w:szCs w:val="24"/>
        </w:rPr>
      </w:pPr>
    </w:p>
    <w:p>
      <w:pPr>
        <w:pStyle w:val="8"/>
        <w:ind w:firstLine="424" w:firstLineChars="177"/>
        <w:rPr>
          <w:rFonts w:ascii="宋体" w:eastAsia="宋体"/>
          <w:bCs/>
          <w:color w:val="000000"/>
          <w:sz w:val="24"/>
          <w:szCs w:val="24"/>
        </w:rPr>
      </w:pPr>
      <w:r>
        <w:rPr>
          <w:rFonts w:hint="eastAsia" w:ascii="宋体" w:eastAsia="宋体"/>
          <w:bCs/>
          <w:color w:val="000000"/>
          <w:sz w:val="24"/>
          <w:szCs w:val="24"/>
        </w:rPr>
        <w:t>本委托书于</w:t>
      </w:r>
      <w:r>
        <w:rPr>
          <w:rFonts w:hint="eastAsia" w:ascii="宋体" w:eastAsia="宋体"/>
          <w:bCs/>
          <w:color w:val="000000"/>
          <w:sz w:val="24"/>
          <w:szCs w:val="24"/>
          <w:u w:val="single"/>
        </w:rPr>
        <w:t xml:space="preserve">    年   月   日至    年   月   日</w:t>
      </w:r>
      <w:r>
        <w:rPr>
          <w:rFonts w:hint="eastAsia" w:ascii="宋体" w:eastAsia="宋体"/>
          <w:bCs/>
          <w:color w:val="000000"/>
          <w:sz w:val="24"/>
          <w:szCs w:val="24"/>
        </w:rPr>
        <w:t>签字生效，特此声明。</w:t>
      </w:r>
    </w:p>
    <w:p>
      <w:pPr>
        <w:pStyle w:val="8"/>
        <w:ind w:firstLine="424" w:firstLineChars="177"/>
        <w:rPr>
          <w:rFonts w:ascii="宋体" w:eastAsia="宋体"/>
          <w:bCs/>
          <w:color w:val="000000"/>
          <w:sz w:val="24"/>
          <w:szCs w:val="24"/>
        </w:rPr>
      </w:pPr>
    </w:p>
    <w:p>
      <w:pPr>
        <w:pStyle w:val="8"/>
        <w:ind w:firstLine="424" w:firstLineChars="177"/>
        <w:rPr>
          <w:rFonts w:ascii="宋体" w:eastAsia="宋体"/>
          <w:bCs/>
          <w:color w:val="000000"/>
          <w:sz w:val="24"/>
          <w:szCs w:val="24"/>
        </w:rPr>
      </w:pPr>
    </w:p>
    <w:p>
      <w:pPr>
        <w:pStyle w:val="8"/>
        <w:ind w:firstLine="424" w:firstLineChars="177"/>
        <w:rPr>
          <w:rFonts w:ascii="宋体" w:eastAsia="宋体"/>
          <w:bCs/>
          <w:color w:val="000000"/>
          <w:sz w:val="24"/>
          <w:szCs w:val="24"/>
        </w:rPr>
      </w:pPr>
    </w:p>
    <w:p>
      <w:pPr>
        <w:pStyle w:val="9"/>
        <w:spacing w:line="360" w:lineRule="auto"/>
        <w:ind w:right="25" w:rightChars="12" w:firstLine="3960"/>
        <w:jc w:val="left"/>
        <w:rPr>
          <w:rFonts w:ascii="宋体" w:hAnsi="宋体" w:cs="Arial"/>
          <w:color w:val="000000"/>
          <w:szCs w:val="24"/>
        </w:rPr>
      </w:pPr>
      <w:r>
        <w:rPr>
          <w:rFonts w:hint="eastAsia" w:ascii="宋体" w:hAnsi="宋体" w:cs="Arial"/>
          <w:bCs/>
          <w:color w:val="000000"/>
          <w:szCs w:val="24"/>
        </w:rPr>
        <w:t>法定代表人</w:t>
      </w:r>
      <w:r>
        <w:rPr>
          <w:rFonts w:hint="eastAsia" w:ascii="宋体" w:hAnsi="宋体" w:cs="Arial"/>
          <w:color w:val="000000"/>
          <w:szCs w:val="24"/>
        </w:rPr>
        <w:t>签字：</w:t>
      </w:r>
      <w:r>
        <w:rPr>
          <w:rFonts w:hint="eastAsia" w:ascii="宋体" w:hAnsi="宋体" w:cs="Arial"/>
          <w:color w:val="000000"/>
          <w:szCs w:val="24"/>
          <w:u w:val="single"/>
        </w:rPr>
        <w:t xml:space="preserve">                    </w:t>
      </w:r>
    </w:p>
    <w:p>
      <w:pPr>
        <w:pStyle w:val="9"/>
        <w:spacing w:line="360" w:lineRule="auto"/>
        <w:ind w:right="25" w:rightChars="12" w:firstLine="3960"/>
        <w:jc w:val="left"/>
        <w:rPr>
          <w:rFonts w:ascii="宋体" w:hAnsi="宋体" w:cs="Arial"/>
          <w:bCs/>
          <w:color w:val="000000"/>
          <w:szCs w:val="24"/>
        </w:rPr>
      </w:pPr>
      <w:r>
        <w:rPr>
          <w:rFonts w:hint="eastAsia" w:ascii="宋体" w:hAnsi="宋体" w:cs="Arial"/>
          <w:color w:val="000000"/>
          <w:szCs w:val="24"/>
        </w:rPr>
        <w:t>被</w:t>
      </w:r>
      <w:r>
        <w:rPr>
          <w:rFonts w:hint="eastAsia" w:ascii="宋体" w:hAnsi="宋体" w:cs="Arial"/>
          <w:bCs/>
          <w:color w:val="000000"/>
          <w:szCs w:val="24"/>
        </w:rPr>
        <w:t>授权人签字：</w:t>
      </w:r>
      <w:r>
        <w:rPr>
          <w:rFonts w:hint="eastAsia" w:ascii="宋体" w:hAnsi="宋体" w:cs="Arial"/>
          <w:bCs/>
          <w:color w:val="000000"/>
          <w:szCs w:val="24"/>
          <w:u w:val="single"/>
        </w:rPr>
        <w:t xml:space="preserve">                      </w:t>
      </w:r>
    </w:p>
    <w:p>
      <w:pPr>
        <w:pStyle w:val="9"/>
        <w:spacing w:line="360" w:lineRule="auto"/>
        <w:ind w:right="25" w:rightChars="12" w:firstLine="3960"/>
        <w:jc w:val="left"/>
        <w:rPr>
          <w:rFonts w:ascii="宋体" w:hAnsi="宋体" w:cs="Arial"/>
          <w:bCs/>
          <w:color w:val="000000"/>
          <w:szCs w:val="24"/>
        </w:rPr>
      </w:pPr>
      <w:r>
        <w:rPr>
          <w:rFonts w:hint="eastAsia" w:ascii="宋体" w:hAnsi="宋体" w:cs="Arial"/>
          <w:bCs/>
          <w:color w:val="000000"/>
          <w:szCs w:val="24"/>
        </w:rPr>
        <w:t>被授权人身份证号码：</w:t>
      </w:r>
      <w:r>
        <w:rPr>
          <w:rFonts w:hint="eastAsia" w:ascii="宋体" w:hAnsi="宋体" w:cs="Arial"/>
          <w:bCs/>
          <w:color w:val="000000"/>
          <w:szCs w:val="24"/>
          <w:u w:val="single"/>
        </w:rPr>
        <w:t xml:space="preserve">                </w:t>
      </w:r>
    </w:p>
    <w:p>
      <w:pPr>
        <w:pStyle w:val="9"/>
        <w:spacing w:line="360" w:lineRule="auto"/>
        <w:ind w:right="25" w:rightChars="12" w:firstLine="3960"/>
        <w:jc w:val="left"/>
        <w:rPr>
          <w:rFonts w:ascii="宋体" w:hAnsi="宋体" w:cs="Arial"/>
          <w:bCs/>
          <w:color w:val="000000"/>
          <w:szCs w:val="24"/>
          <w:u w:val="single"/>
        </w:rPr>
      </w:pPr>
      <w:r>
        <w:rPr>
          <w:rFonts w:hint="eastAsia" w:ascii="宋体" w:hAnsi="宋体" w:cs="Arial"/>
          <w:bCs/>
          <w:color w:val="000000"/>
          <w:szCs w:val="24"/>
        </w:rPr>
        <w:t>报价单位全称(加盖公章)：</w:t>
      </w:r>
      <w:r>
        <w:rPr>
          <w:rFonts w:hint="eastAsia" w:ascii="宋体" w:hAnsi="宋体" w:cs="Arial"/>
          <w:bCs/>
          <w:color w:val="000000"/>
          <w:szCs w:val="24"/>
          <w:u w:val="single"/>
        </w:rPr>
        <w:t xml:space="preserve">           </w:t>
      </w:r>
    </w:p>
    <w:p>
      <w:pPr>
        <w:pStyle w:val="9"/>
        <w:spacing w:line="360" w:lineRule="auto"/>
        <w:ind w:right="25" w:rightChars="12" w:firstLine="3960"/>
        <w:jc w:val="left"/>
        <w:rPr>
          <w:rFonts w:ascii="宋体" w:hAnsi="宋体"/>
          <w:color w:val="000000"/>
        </w:rPr>
      </w:pPr>
      <w:r>
        <w:rPr>
          <w:rFonts w:hint="eastAsia" w:ascii="宋体" w:hAnsi="宋体"/>
          <w:color w:val="000000"/>
        </w:rPr>
        <w:t>日期：</w:t>
      </w:r>
      <w:r>
        <w:rPr>
          <w:rFonts w:hint="eastAsia" w:ascii="宋体" w:hAnsi="宋体"/>
          <w:color w:val="000000"/>
          <w:u w:val="single"/>
        </w:rPr>
        <w:t xml:space="preserve">          </w:t>
      </w:r>
      <w:r>
        <w:rPr>
          <w:rFonts w:hint="eastAsia" w:ascii="宋体" w:hAnsi="宋体"/>
          <w:color w:val="000000"/>
        </w:rPr>
        <w:t xml:space="preserve">年 </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w:t>
      </w:r>
    </w:p>
    <w:p>
      <w:pPr>
        <w:spacing w:line="360" w:lineRule="auto"/>
        <w:ind w:right="25" w:rightChars="12" w:firstLine="540"/>
        <w:jc w:val="center"/>
        <w:rPr>
          <w:rFonts w:ascii="宋体" w:hAnsi="宋体" w:cs="Arial"/>
          <w:b/>
          <w:color w:val="000000"/>
          <w:sz w:val="28"/>
        </w:rPr>
      </w:pPr>
    </w:p>
    <w:p>
      <w:pPr>
        <w:spacing w:line="360" w:lineRule="auto"/>
        <w:ind w:right="25" w:rightChars="12" w:firstLine="540"/>
        <w:jc w:val="center"/>
        <w:rPr>
          <w:color w:val="000000"/>
        </w:rPr>
      </w:pPr>
      <w:r>
        <w:rPr>
          <w:color w:val="000000"/>
        </w:rPr>
        <w:t xml:space="preserve"> </w:t>
      </w:r>
    </w:p>
    <w:p>
      <w:pPr>
        <w:widowControl/>
        <w:jc w:val="left"/>
        <w:rPr>
          <w:color w:val="000000"/>
        </w:rPr>
      </w:pPr>
    </w:p>
    <w:p>
      <w:pPr>
        <w:widowControl/>
        <w:jc w:val="left"/>
        <w:rPr>
          <w:color w:val="000000"/>
        </w:rPr>
      </w:pPr>
      <w:r>
        <w:rPr>
          <w:color w:val="000000"/>
        </w:rPr>
        <w:br w:type="page"/>
      </w:r>
    </w:p>
    <w:p>
      <w:pPr>
        <w:pStyle w:val="7"/>
        <w:numPr>
          <w:ilvl w:val="0"/>
          <w:numId w:val="1"/>
        </w:numPr>
        <w:spacing w:line="360" w:lineRule="auto"/>
        <w:ind w:left="0" w:firstLine="0" w:firstLineChars="0"/>
        <w:jc w:val="left"/>
        <w:outlineLvl w:val="1"/>
        <w:rPr>
          <w:rFonts w:ascii="宋体" w:hAnsi="宋体"/>
          <w:b/>
          <w:bCs/>
          <w:color w:val="000000"/>
          <w:sz w:val="28"/>
          <w:szCs w:val="28"/>
        </w:rPr>
      </w:pPr>
      <w:r>
        <w:rPr>
          <w:rFonts w:hint="eastAsia" w:ascii="宋体" w:hAnsi="宋体"/>
          <w:b/>
          <w:bCs/>
          <w:color w:val="000000"/>
          <w:sz w:val="28"/>
          <w:szCs w:val="28"/>
        </w:rPr>
        <w:t>保证金转账凭证复印件</w:t>
      </w:r>
    </w:p>
    <w:p/>
    <w:p/>
    <w:p/>
    <w:p/>
    <w:p/>
    <w:p/>
    <w:p/>
    <w:p/>
    <w:p/>
    <w:p/>
    <w:p/>
    <w:p/>
    <w:p/>
    <w:p/>
    <w:p/>
    <w:p/>
    <w:p/>
    <w:p/>
    <w:p/>
    <w:p/>
    <w:p/>
    <w:p/>
    <w:p/>
    <w:p/>
    <w:p/>
    <w:p/>
    <w:p/>
    <w:p/>
    <w:p/>
    <w:p/>
    <w:p>
      <w:bookmarkStart w:id="2" w:name="_GoBack"/>
      <w:bookmarkEnd w:id="2"/>
    </w:p>
    <w:p/>
    <w:p/>
    <w:p/>
    <w:p/>
    <w:p/>
    <w:p/>
    <w:p/>
    <w:p/>
    <w:p/>
    <w:p/>
    <w:p/>
    <w:p>
      <w:pPr>
        <w:pStyle w:val="7"/>
        <w:numPr>
          <w:ilvl w:val="0"/>
          <w:numId w:val="1"/>
        </w:numPr>
        <w:spacing w:line="360" w:lineRule="auto"/>
        <w:ind w:left="0" w:firstLine="0" w:firstLineChars="0"/>
        <w:jc w:val="left"/>
        <w:outlineLvl w:val="1"/>
        <w:rPr>
          <w:rFonts w:hint="eastAsia" w:ascii="宋体" w:hAnsi="宋体"/>
          <w:b/>
          <w:bCs/>
          <w:color w:val="000000"/>
          <w:sz w:val="28"/>
          <w:szCs w:val="28"/>
        </w:rPr>
      </w:pPr>
      <w:r>
        <w:rPr>
          <w:rFonts w:hint="eastAsia" w:ascii="宋体" w:hAnsi="宋体"/>
          <w:b/>
          <w:bCs/>
          <w:color w:val="000000"/>
          <w:sz w:val="28"/>
          <w:szCs w:val="28"/>
        </w:rPr>
        <w:t>报价人未到场声明</w:t>
      </w:r>
      <w:r>
        <w:rPr>
          <w:rFonts w:hint="eastAsia" w:ascii="宋体" w:hAnsi="宋体"/>
          <w:b/>
          <w:bCs/>
          <w:color w:val="000000"/>
          <w:sz w:val="28"/>
          <w:szCs w:val="28"/>
          <w:lang w:val="en-US" w:eastAsia="zh-CN"/>
        </w:rPr>
        <w:t xml:space="preserve">  </w:t>
      </w:r>
      <w:r>
        <w:rPr>
          <w:rFonts w:hint="eastAsia" w:ascii="宋体" w:hAnsi="宋体"/>
          <w:b/>
          <w:bCs/>
          <w:color w:val="000000"/>
          <w:sz w:val="28"/>
          <w:szCs w:val="28"/>
        </w:rPr>
        <w:t xml:space="preserve"> </w:t>
      </w:r>
    </w:p>
    <w:p>
      <w:pPr>
        <w:jc w:val="left"/>
        <w:rPr>
          <w:rFonts w:eastAsia="仿宋"/>
          <w:sz w:val="32"/>
          <w:szCs w:val="32"/>
        </w:rPr>
      </w:pPr>
      <w:r>
        <w:rPr>
          <w:rFonts w:eastAsia="仿宋"/>
          <w:sz w:val="32"/>
          <w:szCs w:val="32"/>
        </w:rPr>
        <w:t xml:space="preserve"> </w:t>
      </w:r>
    </w:p>
    <w:p>
      <w:pPr>
        <w:pStyle w:val="7"/>
        <w:ind w:firstLine="0" w:firstLineChars="0"/>
        <w:jc w:val="center"/>
        <w:outlineLvl w:val="1"/>
        <w:rPr>
          <w:rFonts w:ascii="宋体" w:hAnsi="宋体"/>
          <w:b/>
          <w:sz w:val="28"/>
          <w:szCs w:val="28"/>
        </w:rPr>
      </w:pPr>
      <w:r>
        <w:rPr>
          <w:rFonts w:eastAsia="仿宋"/>
          <w:sz w:val="32"/>
          <w:szCs w:val="32"/>
        </w:rPr>
        <w:t xml:space="preserve"> </w:t>
      </w:r>
      <w:r>
        <w:rPr>
          <w:rFonts w:hint="eastAsia" w:ascii="宋体" w:hAnsi="宋体"/>
          <w:b/>
          <w:sz w:val="28"/>
          <w:szCs w:val="28"/>
        </w:rPr>
        <w:t>报价人未到场声明</w:t>
      </w:r>
    </w:p>
    <w:p>
      <w:pPr>
        <w:pStyle w:val="8"/>
        <w:ind w:firstLine="0" w:firstLineChars="0"/>
        <w:rPr>
          <w:rFonts w:ascii="宋体" w:eastAsia="宋体" w:cs="Times New Roman"/>
          <w:sz w:val="24"/>
          <w:szCs w:val="24"/>
        </w:rPr>
      </w:pPr>
      <w:r>
        <w:rPr>
          <w:rFonts w:hint="eastAsia" w:ascii="宋体" w:eastAsia="宋体" w:cs="Times New Roman"/>
          <w:sz w:val="24"/>
          <w:szCs w:val="24"/>
        </w:rPr>
        <w:t>东莞市东实新能源有限公司：</w:t>
      </w:r>
    </w:p>
    <w:p>
      <w:pPr>
        <w:pStyle w:val="8"/>
        <w:ind w:firstLine="640" w:firstLineChars="0"/>
        <w:rPr>
          <w:rFonts w:ascii="宋体" w:eastAsia="宋体" w:cs="Times New Roman"/>
          <w:sz w:val="24"/>
          <w:szCs w:val="24"/>
        </w:rPr>
      </w:pPr>
      <w:r>
        <w:rPr>
          <w:rFonts w:hint="eastAsia" w:ascii="宋体" w:eastAsia="宋体" w:cs="Times New Roman"/>
          <w:sz w:val="24"/>
          <w:szCs w:val="24"/>
        </w:rPr>
        <w:t>我司就参加</w:t>
      </w:r>
      <w:r>
        <w:rPr>
          <w:rFonts w:hint="eastAsia" w:ascii="宋体" w:eastAsia="宋体" w:cs="Times New Roman"/>
          <w:sz w:val="24"/>
          <w:szCs w:val="24"/>
          <w:u w:val="single"/>
        </w:rPr>
        <w:t>东莞市东实新能源有限公司2022年度</w:t>
      </w:r>
      <w:r>
        <w:rPr>
          <w:rFonts w:hint="eastAsia" w:ascii="宋体" w:eastAsia="宋体" w:cs="Times New Roman"/>
          <w:sz w:val="24"/>
          <w:szCs w:val="24"/>
          <w:u w:val="single"/>
          <w:lang w:eastAsia="zh-CN"/>
        </w:rPr>
        <w:t>第十一批次</w:t>
      </w:r>
      <w:r>
        <w:rPr>
          <w:rFonts w:hint="eastAsia" w:ascii="宋体" w:eastAsia="宋体" w:cs="Times New Roman"/>
          <w:sz w:val="24"/>
          <w:szCs w:val="24"/>
          <w:u w:val="single"/>
        </w:rPr>
        <w:t>餐厨工业混合油脂竞卖项目</w:t>
      </w:r>
      <w:r>
        <w:rPr>
          <w:rFonts w:hint="eastAsia" w:ascii="宋体" w:eastAsia="宋体" w:cs="Times New Roman"/>
          <w:sz w:val="24"/>
          <w:szCs w:val="24"/>
        </w:rPr>
        <w:t>报价工作，作出郑重说明：</w:t>
      </w:r>
    </w:p>
    <w:p>
      <w:pPr>
        <w:pStyle w:val="8"/>
        <w:ind w:firstLine="640" w:firstLineChars="0"/>
        <w:rPr>
          <w:rFonts w:ascii="宋体" w:eastAsia="宋体" w:cs="Times New Roman"/>
          <w:sz w:val="24"/>
          <w:szCs w:val="24"/>
        </w:rPr>
      </w:pPr>
      <w:r>
        <w:rPr>
          <w:rFonts w:hint="eastAsia" w:ascii="宋体" w:eastAsia="宋体" w:cs="Times New Roman"/>
          <w:sz w:val="24"/>
          <w:szCs w:val="24"/>
        </w:rPr>
        <w:t>我司保证投标资格审查材料及其后提供的一切材料都是真实的；</w:t>
      </w:r>
    </w:p>
    <w:p>
      <w:pPr>
        <w:pStyle w:val="8"/>
        <w:ind w:firstLine="640" w:firstLineChars="0"/>
        <w:rPr>
          <w:rFonts w:ascii="宋体" w:eastAsia="宋体" w:cs="Times New Roman"/>
          <w:sz w:val="24"/>
          <w:szCs w:val="24"/>
        </w:rPr>
      </w:pPr>
      <w:r>
        <w:rPr>
          <w:rFonts w:hint="eastAsia" w:ascii="宋体" w:eastAsia="宋体" w:cs="Times New Roman"/>
          <w:sz w:val="24"/>
          <w:szCs w:val="24"/>
        </w:rPr>
        <w:t>我司因</w:t>
      </w:r>
      <w:r>
        <w:rPr>
          <w:rFonts w:ascii="宋体" w:eastAsia="宋体" w:cs="Times New Roman"/>
          <w:sz w:val="24"/>
          <w:szCs w:val="24"/>
          <w:u w:val="single"/>
        </w:rPr>
        <w:t xml:space="preserve">                             </w:t>
      </w:r>
      <w:r>
        <w:rPr>
          <w:rFonts w:hint="eastAsia" w:ascii="宋体" w:eastAsia="宋体" w:cs="Times New Roman"/>
          <w:sz w:val="24"/>
          <w:szCs w:val="24"/>
        </w:rPr>
        <w:t>情况未能到现场参加开标工作，对开标结果不存在任何异议。</w:t>
      </w:r>
    </w:p>
    <w:p>
      <w:pPr>
        <w:pStyle w:val="8"/>
        <w:wordWrap w:val="0"/>
        <w:ind w:firstLine="0" w:firstLineChars="0"/>
        <w:jc w:val="left"/>
        <w:rPr>
          <w:rFonts w:ascii="宋体" w:eastAsia="宋体" w:cs="Times New Roman"/>
          <w:sz w:val="24"/>
          <w:szCs w:val="24"/>
        </w:rPr>
      </w:pPr>
      <w:r>
        <w:rPr>
          <w:rFonts w:ascii="宋体" w:eastAsia="宋体" w:cs="Times New Roman"/>
          <w:sz w:val="24"/>
          <w:szCs w:val="24"/>
        </w:rPr>
        <w:t xml:space="preserve"> </w:t>
      </w:r>
    </w:p>
    <w:p>
      <w:pPr>
        <w:jc w:val="left"/>
        <w:rPr>
          <w:rFonts w:eastAsia="仿宋"/>
          <w:sz w:val="32"/>
          <w:szCs w:val="32"/>
        </w:rPr>
      </w:pPr>
      <w:r>
        <w:rPr>
          <w:rFonts w:eastAsia="仿宋"/>
          <w:sz w:val="32"/>
          <w:szCs w:val="32"/>
        </w:rPr>
        <w:t xml:space="preserve"> </w:t>
      </w:r>
    </w:p>
    <w:p>
      <w:pPr>
        <w:jc w:val="left"/>
        <w:rPr>
          <w:rFonts w:eastAsia="仿宋"/>
          <w:sz w:val="32"/>
          <w:szCs w:val="32"/>
        </w:rPr>
      </w:pPr>
      <w:r>
        <w:rPr>
          <w:rFonts w:eastAsia="仿宋"/>
          <w:sz w:val="32"/>
          <w:szCs w:val="32"/>
        </w:rPr>
        <w:t xml:space="preserve"> </w:t>
      </w:r>
    </w:p>
    <w:p>
      <w:pPr>
        <w:jc w:val="left"/>
        <w:rPr>
          <w:rFonts w:eastAsia="仿宋"/>
          <w:sz w:val="32"/>
          <w:szCs w:val="32"/>
        </w:rPr>
      </w:pPr>
      <w:r>
        <w:rPr>
          <w:rFonts w:eastAsia="仿宋"/>
          <w:sz w:val="32"/>
          <w:szCs w:val="32"/>
        </w:rPr>
        <w:t xml:space="preserve"> </w:t>
      </w:r>
    </w:p>
    <w:p>
      <w:pPr>
        <w:pStyle w:val="8"/>
        <w:ind w:right="160" w:firstLine="0" w:firstLineChars="0"/>
        <w:jc w:val="left"/>
        <w:rPr>
          <w:rFonts w:ascii="宋体" w:eastAsia="宋体" w:cs="Times New Roman"/>
          <w:sz w:val="24"/>
          <w:szCs w:val="24"/>
        </w:rPr>
      </w:pPr>
      <w:r>
        <w:rPr>
          <w:rFonts w:hint="eastAsia" w:ascii="宋体" w:eastAsia="宋体" w:cs="Times New Roman"/>
          <w:sz w:val="24"/>
          <w:szCs w:val="24"/>
        </w:rPr>
        <w:t>报价单位（加盖公章）：</w:t>
      </w:r>
    </w:p>
    <w:p>
      <w:pPr>
        <w:pStyle w:val="8"/>
        <w:wordWrap w:val="0"/>
        <w:ind w:firstLine="0" w:firstLineChars="0"/>
        <w:jc w:val="left"/>
        <w:rPr>
          <w:rFonts w:ascii="宋体" w:eastAsia="宋体" w:cs="Times New Roman"/>
          <w:sz w:val="24"/>
          <w:szCs w:val="24"/>
        </w:rPr>
      </w:pPr>
      <w:r>
        <w:rPr>
          <w:rFonts w:hint="eastAsia" w:ascii="宋体" w:eastAsia="宋体" w:cs="Times New Roman"/>
          <w:sz w:val="24"/>
          <w:szCs w:val="24"/>
        </w:rPr>
        <w:t>法定代表人（签字或盖章）：</w:t>
      </w:r>
    </w:p>
    <w:p>
      <w:pPr>
        <w:pStyle w:val="8"/>
        <w:wordWrap w:val="0"/>
        <w:ind w:firstLine="0" w:firstLineChars="0"/>
        <w:jc w:val="left"/>
        <w:rPr>
          <w:rFonts w:ascii="宋体" w:eastAsia="宋体" w:cs="Times New Roman"/>
          <w:sz w:val="24"/>
          <w:szCs w:val="24"/>
        </w:rPr>
      </w:pPr>
      <w:r>
        <w:rPr>
          <w:rFonts w:hint="eastAsia" w:ascii="宋体" w:eastAsia="宋体" w:cs="Times New Roman"/>
          <w:sz w:val="24"/>
          <w:szCs w:val="24"/>
        </w:rPr>
        <w:t>日期：</w:t>
      </w:r>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lvlText w:val="附件%1"/>
      <w:lvlJc w:val="left"/>
      <w:pPr>
        <w:ind w:left="1838" w:hanging="420"/>
      </w:pPr>
      <w:rPr>
        <w:rFonts w:hint="eastAsia" w:ascii="仿宋" w:hAnsi="仿宋" w:eastAsia="仿宋"/>
        <w:b/>
        <w:bCs/>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1DBE16CC"/>
    <w:rsid w:val="1DBE16CC"/>
    <w:rsid w:val="79570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styleId="6">
    <w:name w:val="page number"/>
    <w:basedOn w:val="5"/>
    <w:qFormat/>
    <w:uiPriority w:val="0"/>
  </w:style>
  <w:style w:type="paragraph" w:customStyle="1" w:styleId="7">
    <w:name w:val="列出段落1"/>
    <w:basedOn w:val="1"/>
    <w:qFormat/>
    <w:uiPriority w:val="0"/>
    <w:pPr>
      <w:ind w:firstLine="420" w:firstLineChars="200"/>
    </w:pPr>
    <w:rPr>
      <w:szCs w:val="21"/>
    </w:rPr>
  </w:style>
  <w:style w:type="paragraph" w:customStyle="1" w:styleId="8">
    <w:name w:val="正文缩进2格"/>
    <w:basedOn w:val="1"/>
    <w:qFormat/>
    <w:uiPriority w:val="0"/>
    <w:pPr>
      <w:spacing w:line="600" w:lineRule="exact"/>
      <w:ind w:firstLine="639" w:firstLineChars="206"/>
    </w:pPr>
    <w:rPr>
      <w:rFonts w:ascii="仿宋_GB2312" w:hAnsi="宋体" w:eastAsia="仿宋_GB2312" w:cs="仿宋_GB2312"/>
      <w:sz w:val="31"/>
      <w:szCs w:val="31"/>
    </w:rPr>
  </w:style>
  <w:style w:type="paragraph" w:customStyle="1" w:styleId="9">
    <w:name w:val="ptdl"/>
    <w:basedOn w:val="1"/>
    <w:qFormat/>
    <w:uiPriority w:val="0"/>
    <w:pPr>
      <w:spacing w:after="156"/>
      <w:ind w:firstLine="480"/>
    </w:pPr>
    <w:rPr>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2022-07-01T01:13:00Z</dcterms:created>
  <dc:creator>WPS_1483176905</dc:creator>
  <cp:lastModifiedBy>WPS_1483176905</cp:lastModifiedBy>
  <dcterms:modified xsi:type="dcterms:W3CDTF">2022-07-01T01:47:58Z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B0E538F3076C4617A2B95DC2C38D3A32</vt:lpwstr>
  </property>
</Properties>
</file>